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1" w:type="dxa"/>
        <w:tblInd w:w="-10" w:type="dxa"/>
        <w:tblCellMar>
          <w:left w:w="0" w:type="dxa"/>
          <w:right w:w="0" w:type="dxa"/>
        </w:tblCellMar>
        <w:tblLook w:val="01E0" w:firstRow="1" w:lastRow="1" w:firstColumn="1" w:lastColumn="1" w:noHBand="0" w:noVBand="0"/>
      </w:tblPr>
      <w:tblGrid>
        <w:gridCol w:w="15"/>
        <w:gridCol w:w="1717"/>
        <w:gridCol w:w="1722"/>
        <w:gridCol w:w="915"/>
        <w:gridCol w:w="1697"/>
        <w:gridCol w:w="3125"/>
      </w:tblGrid>
      <w:tr w:rsidR="00CA018E" w14:paraId="34B5B910" w14:textId="77777777" w:rsidTr="00091421">
        <w:trPr>
          <w:gridBefore w:val="1"/>
          <w:wBefore w:w="15" w:type="dxa"/>
          <w:trHeight w:val="654"/>
        </w:trPr>
        <w:tc>
          <w:tcPr>
            <w:tcW w:w="4354" w:type="dxa"/>
            <w:gridSpan w:val="3"/>
            <w:shd w:val="clear" w:color="auto" w:fill="auto"/>
          </w:tcPr>
          <w:p w14:paraId="40D42FA7" w14:textId="77777777" w:rsidR="000244E9" w:rsidRPr="0046377C" w:rsidRDefault="000244E9" w:rsidP="00EA188C">
            <w:pPr>
              <w:rPr>
                <w:rFonts w:cs="Arial"/>
              </w:rPr>
            </w:pPr>
          </w:p>
        </w:tc>
        <w:tc>
          <w:tcPr>
            <w:tcW w:w="1697" w:type="dxa"/>
            <w:shd w:val="clear" w:color="auto" w:fill="auto"/>
          </w:tcPr>
          <w:p w14:paraId="273501D2" w14:textId="77777777" w:rsidR="000244E9" w:rsidRPr="0017268C" w:rsidRDefault="000244E9" w:rsidP="00EA188C">
            <w:pPr>
              <w:rPr>
                <w:rFonts w:cs="Arial"/>
                <w:sz w:val="18"/>
                <w:szCs w:val="18"/>
              </w:rPr>
            </w:pPr>
          </w:p>
        </w:tc>
        <w:tc>
          <w:tcPr>
            <w:tcW w:w="3125" w:type="dxa"/>
            <w:shd w:val="clear" w:color="auto" w:fill="auto"/>
          </w:tcPr>
          <w:p w14:paraId="37939B33" w14:textId="77777777" w:rsidR="000244E9" w:rsidRPr="00AD11D4" w:rsidRDefault="00A54DCF" w:rsidP="00091421">
            <w:pPr>
              <w:rPr>
                <w:sz w:val="16"/>
                <w:szCs w:val="16"/>
              </w:rPr>
            </w:pPr>
            <w:r>
              <w:rPr>
                <w:sz w:val="16"/>
                <w:szCs w:val="16"/>
              </w:rPr>
              <w:t xml:space="preserve"> </w:t>
            </w:r>
            <w:r w:rsidR="0088582F" w:rsidRPr="007602C2">
              <w:rPr>
                <w:rStyle w:val="Sidetall"/>
                <w:rFonts w:cs="Arial"/>
                <w:b/>
                <w:sz w:val="28"/>
                <w:szCs w:val="28"/>
              </w:rPr>
              <w:t>Saks</w:t>
            </w:r>
            <w:r w:rsidR="00AA5B1D">
              <w:rPr>
                <w:rStyle w:val="Sidetall"/>
                <w:rFonts w:cs="Arial"/>
                <w:b/>
                <w:sz w:val="28"/>
                <w:szCs w:val="28"/>
              </w:rPr>
              <w:t>fr</w:t>
            </w:r>
            <w:r w:rsidR="00091421">
              <w:rPr>
                <w:rStyle w:val="Sidetall"/>
                <w:rFonts w:cs="Arial"/>
                <w:b/>
                <w:sz w:val="28"/>
                <w:szCs w:val="28"/>
              </w:rPr>
              <w:t>e</w:t>
            </w:r>
            <w:r w:rsidR="00AA5B1D">
              <w:rPr>
                <w:rStyle w:val="Sidetall"/>
                <w:rFonts w:cs="Arial"/>
                <w:b/>
                <w:sz w:val="28"/>
                <w:szCs w:val="28"/>
              </w:rPr>
              <w:t>mlegg</w:t>
            </w:r>
          </w:p>
        </w:tc>
      </w:tr>
      <w:tr w:rsidR="00CA018E" w14:paraId="7C1F4961" w14:textId="77777777" w:rsidTr="00091421">
        <w:trPr>
          <w:gridBefore w:val="1"/>
          <w:wBefore w:w="15" w:type="dxa"/>
          <w:trHeight w:val="654"/>
        </w:trPr>
        <w:tc>
          <w:tcPr>
            <w:tcW w:w="4354" w:type="dxa"/>
            <w:gridSpan w:val="3"/>
            <w:shd w:val="clear" w:color="auto" w:fill="auto"/>
          </w:tcPr>
          <w:p w14:paraId="3A8963DE" w14:textId="77777777" w:rsidR="0088582F" w:rsidRPr="0046377C" w:rsidRDefault="0088582F" w:rsidP="00AD1F3A">
            <w:pPr>
              <w:spacing w:after="0"/>
              <w:rPr>
                <w:rFonts w:cs="Arial"/>
              </w:rPr>
            </w:pPr>
          </w:p>
        </w:tc>
        <w:tc>
          <w:tcPr>
            <w:tcW w:w="1697" w:type="dxa"/>
            <w:shd w:val="clear" w:color="auto" w:fill="auto"/>
          </w:tcPr>
          <w:p w14:paraId="43C9194F" w14:textId="77777777" w:rsidR="0088582F" w:rsidRPr="00AD1F3A" w:rsidRDefault="0088582F" w:rsidP="00AD1F3A">
            <w:pPr>
              <w:spacing w:after="0"/>
              <w:rPr>
                <w:rFonts w:cs="Arial"/>
                <w:sz w:val="20"/>
                <w:szCs w:val="20"/>
              </w:rPr>
            </w:pPr>
          </w:p>
        </w:tc>
        <w:tc>
          <w:tcPr>
            <w:tcW w:w="3125" w:type="dxa"/>
            <w:shd w:val="clear" w:color="auto" w:fill="auto"/>
          </w:tcPr>
          <w:p w14:paraId="14DCC77D" w14:textId="77777777" w:rsidR="0088582F" w:rsidRPr="00AD1F3A" w:rsidRDefault="00A54DCF" w:rsidP="00AD1F3A">
            <w:pPr>
              <w:spacing w:after="0"/>
              <w:rPr>
                <w:sz w:val="20"/>
                <w:szCs w:val="20"/>
              </w:rPr>
            </w:pPr>
            <w:r w:rsidRPr="00AD1F3A">
              <w:rPr>
                <w:sz w:val="20"/>
                <w:szCs w:val="20"/>
              </w:rPr>
              <w:t xml:space="preserve">Arkivreferanse: </w:t>
            </w:r>
            <w:bookmarkStart w:id="0" w:name="Saksnr"/>
            <w:r w:rsidRPr="00AD1F3A">
              <w:rPr>
                <w:sz w:val="20"/>
                <w:szCs w:val="20"/>
              </w:rPr>
              <w:t>2023/3635</w:t>
            </w:r>
            <w:bookmarkEnd w:id="0"/>
            <w:r w:rsidRPr="00AD1F3A">
              <w:rPr>
                <w:sz w:val="20"/>
                <w:szCs w:val="20"/>
              </w:rPr>
              <w:t>-</w:t>
            </w:r>
            <w:bookmarkStart w:id="1" w:name="NrISak"/>
            <w:r w:rsidRPr="00AD1F3A">
              <w:rPr>
                <w:sz w:val="20"/>
                <w:szCs w:val="20"/>
              </w:rPr>
              <w:t>1</w:t>
            </w:r>
            <w:bookmarkEnd w:id="1"/>
          </w:p>
          <w:p w14:paraId="74DDCD70" w14:textId="77777777" w:rsidR="0088582F" w:rsidRPr="00AD1F3A" w:rsidRDefault="00A54DCF" w:rsidP="00AD1F3A">
            <w:pPr>
              <w:spacing w:after="0"/>
              <w:rPr>
                <w:sz w:val="20"/>
                <w:szCs w:val="20"/>
              </w:rPr>
            </w:pPr>
            <w:r w:rsidRPr="00AD1F3A">
              <w:rPr>
                <w:sz w:val="20"/>
                <w:szCs w:val="20"/>
              </w:rPr>
              <w:t xml:space="preserve">Saksbehandler: </w:t>
            </w:r>
            <w:bookmarkStart w:id="2" w:name="SaksbehandlerNavn"/>
            <w:r w:rsidRPr="00AD1F3A">
              <w:rPr>
                <w:sz w:val="20"/>
                <w:szCs w:val="20"/>
              </w:rPr>
              <w:t>Frank Grønbeck Nilssen</w:t>
            </w:r>
            <w:bookmarkEnd w:id="2"/>
          </w:p>
        </w:tc>
      </w:tr>
      <w:tr w:rsidR="00CA018E" w14:paraId="2042B0D5" w14:textId="77777777" w:rsidTr="00091421">
        <w:trPr>
          <w:gridBefore w:val="1"/>
          <w:wBefore w:w="15" w:type="dxa"/>
          <w:trHeight w:val="654"/>
        </w:trPr>
        <w:tc>
          <w:tcPr>
            <w:tcW w:w="4354" w:type="dxa"/>
            <w:gridSpan w:val="3"/>
            <w:shd w:val="clear" w:color="auto" w:fill="auto"/>
          </w:tcPr>
          <w:p w14:paraId="574F0CA4" w14:textId="77777777" w:rsidR="00D106A5" w:rsidRPr="003701C6" w:rsidRDefault="00D106A5" w:rsidP="00D106A5">
            <w:pPr>
              <w:spacing w:after="0"/>
              <w:rPr>
                <w:rFonts w:cs="Arial"/>
                <w:sz w:val="20"/>
                <w:szCs w:val="20"/>
              </w:rPr>
            </w:pPr>
          </w:p>
        </w:tc>
        <w:tc>
          <w:tcPr>
            <w:tcW w:w="1697" w:type="dxa"/>
            <w:shd w:val="clear" w:color="auto" w:fill="auto"/>
          </w:tcPr>
          <w:p w14:paraId="0EA4D9E8" w14:textId="77777777" w:rsidR="00D106A5" w:rsidRPr="003701C6" w:rsidRDefault="00D106A5" w:rsidP="00D106A5">
            <w:pPr>
              <w:spacing w:after="0"/>
              <w:rPr>
                <w:rFonts w:cs="Arial"/>
                <w:sz w:val="20"/>
                <w:szCs w:val="20"/>
              </w:rPr>
            </w:pPr>
          </w:p>
        </w:tc>
        <w:tc>
          <w:tcPr>
            <w:tcW w:w="3125" w:type="dxa"/>
            <w:shd w:val="clear" w:color="auto" w:fill="auto"/>
          </w:tcPr>
          <w:p w14:paraId="65484317" w14:textId="77777777" w:rsidR="00D106A5" w:rsidRPr="003701C6" w:rsidRDefault="00D106A5" w:rsidP="00D106A5">
            <w:pPr>
              <w:spacing w:after="0"/>
              <w:rPr>
                <w:sz w:val="20"/>
                <w:szCs w:val="20"/>
              </w:rPr>
            </w:pPr>
            <w:bookmarkStart w:id="3" w:name="UOFFPARAGRAF"/>
            <w:bookmarkEnd w:id="3"/>
          </w:p>
        </w:tc>
      </w:tr>
      <w:tr w:rsidR="00CA018E" w14:paraId="2BFDC5D4" w14:textId="77777777" w:rsidTr="00091421">
        <w:tblPrEx>
          <w:tblLook w:val="00A0" w:firstRow="1" w:lastRow="0" w:firstColumn="1" w:lastColumn="0" w:noHBand="0" w:noVBand="0"/>
        </w:tblPrEx>
        <w:trPr>
          <w:trHeight w:val="435"/>
        </w:trPr>
        <w:tc>
          <w:tcPr>
            <w:tcW w:w="1732" w:type="dxa"/>
            <w:gridSpan w:val="2"/>
            <w:shd w:val="clear" w:color="auto" w:fill="auto"/>
          </w:tcPr>
          <w:p w14:paraId="3986AF4D" w14:textId="77777777" w:rsidR="0059292C" w:rsidRPr="003701C6" w:rsidRDefault="00A54DCF">
            <w:pPr>
              <w:rPr>
                <w:b/>
              </w:rPr>
            </w:pPr>
            <w:r w:rsidRPr="003701C6">
              <w:rPr>
                <w:b/>
              </w:rPr>
              <w:t>Sak</w:t>
            </w:r>
            <w:r w:rsidR="00AD11D4" w:rsidRPr="003701C6">
              <w:rPr>
                <w:b/>
              </w:rPr>
              <w:t>s</w:t>
            </w:r>
            <w:r w:rsidRPr="003701C6">
              <w:rPr>
                <w:b/>
              </w:rPr>
              <w:t>nummer</w:t>
            </w:r>
            <w:r w:rsidR="00AD1F3A" w:rsidRPr="003701C6">
              <w:rPr>
                <w:b/>
              </w:rPr>
              <w:t>:</w:t>
            </w:r>
          </w:p>
        </w:tc>
        <w:tc>
          <w:tcPr>
            <w:tcW w:w="1722" w:type="dxa"/>
            <w:shd w:val="clear" w:color="auto" w:fill="auto"/>
          </w:tcPr>
          <w:p w14:paraId="7EFFE13B" w14:textId="77777777" w:rsidR="0059292C" w:rsidRPr="003701C6" w:rsidRDefault="00A54DCF">
            <w:pPr>
              <w:rPr>
                <w:b/>
              </w:rPr>
            </w:pPr>
            <w:r w:rsidRPr="003701C6">
              <w:rPr>
                <w:b/>
              </w:rPr>
              <w:t>Møtedato</w:t>
            </w:r>
            <w:r w:rsidR="00AD1F3A" w:rsidRPr="003701C6">
              <w:rPr>
                <w:b/>
              </w:rPr>
              <w:t>:</w:t>
            </w:r>
          </w:p>
        </w:tc>
        <w:tc>
          <w:tcPr>
            <w:tcW w:w="5736" w:type="dxa"/>
            <w:gridSpan w:val="3"/>
            <w:shd w:val="clear" w:color="auto" w:fill="auto"/>
          </w:tcPr>
          <w:p w14:paraId="3970807B" w14:textId="77777777" w:rsidR="0059292C" w:rsidRPr="003701C6" w:rsidRDefault="00A54DCF">
            <w:pPr>
              <w:rPr>
                <w:b/>
              </w:rPr>
            </w:pPr>
            <w:r w:rsidRPr="003701C6">
              <w:rPr>
                <w:b/>
              </w:rPr>
              <w:t>Utvalg</w:t>
            </w:r>
            <w:r w:rsidR="00AD1F3A" w:rsidRPr="003701C6">
              <w:rPr>
                <w:b/>
              </w:rPr>
              <w:t>:</w:t>
            </w:r>
          </w:p>
        </w:tc>
      </w:tr>
      <w:tr w:rsidR="00CA018E" w14:paraId="1B54A4D1" w14:textId="77777777" w:rsidTr="00091421">
        <w:tblPrEx>
          <w:tblLook w:val="00A0" w:firstRow="1" w:lastRow="0" w:firstColumn="1" w:lastColumn="0" w:noHBand="0" w:noVBand="0"/>
        </w:tblPrEx>
        <w:trPr>
          <w:trHeight w:hRule="exact" w:val="278"/>
        </w:trPr>
        <w:tc>
          <w:tcPr>
            <w:tcW w:w="1732" w:type="dxa"/>
            <w:gridSpan w:val="2"/>
            <w:shd w:val="clear" w:color="auto" w:fill="auto"/>
          </w:tcPr>
          <w:p w14:paraId="419B1302" w14:textId="77777777" w:rsidR="0059292C" w:rsidRPr="003701C6" w:rsidRDefault="00A54DCF">
            <w:bookmarkStart w:id="4" w:name="Saksgang"/>
            <w:bookmarkEnd w:id="4"/>
            <w:r w:rsidRPr="003701C6">
              <w:t>12/23</w:t>
            </w:r>
          </w:p>
        </w:tc>
        <w:tc>
          <w:tcPr>
            <w:tcW w:w="1722" w:type="dxa"/>
            <w:shd w:val="clear" w:color="auto" w:fill="auto"/>
          </w:tcPr>
          <w:p w14:paraId="75350805" w14:textId="77777777" w:rsidR="0059292C" w:rsidRPr="003701C6" w:rsidRDefault="00A54DCF">
            <w:r w:rsidRPr="003701C6">
              <w:t>20.11.2023</w:t>
            </w:r>
          </w:p>
        </w:tc>
        <w:tc>
          <w:tcPr>
            <w:tcW w:w="5736" w:type="dxa"/>
            <w:gridSpan w:val="3"/>
            <w:shd w:val="clear" w:color="auto" w:fill="auto"/>
          </w:tcPr>
          <w:p w14:paraId="0E818EEC" w14:textId="77777777" w:rsidR="0059292C" w:rsidRPr="003701C6" w:rsidRDefault="00A54DCF">
            <w:r w:rsidRPr="003701C6">
              <w:t>Plan- og næringsutvalget</w:t>
            </w:r>
          </w:p>
        </w:tc>
      </w:tr>
      <w:tr w:rsidR="00CA018E" w14:paraId="3D5C9FFA" w14:textId="77777777" w:rsidTr="00091421">
        <w:tblPrEx>
          <w:tblLook w:val="00A0" w:firstRow="1" w:lastRow="0" w:firstColumn="1" w:lastColumn="0" w:noHBand="0" w:noVBand="0"/>
        </w:tblPrEx>
        <w:trPr>
          <w:trHeight w:hRule="exact" w:val="278"/>
        </w:trPr>
        <w:tc>
          <w:tcPr>
            <w:tcW w:w="1732" w:type="dxa"/>
            <w:gridSpan w:val="2"/>
            <w:shd w:val="clear" w:color="auto" w:fill="auto"/>
          </w:tcPr>
          <w:p w14:paraId="1943986E" w14:textId="77777777" w:rsidR="0059292C" w:rsidRPr="003701C6" w:rsidRDefault="00A54DCF">
            <w:r w:rsidRPr="003701C6">
              <w:t>7/23</w:t>
            </w:r>
          </w:p>
        </w:tc>
        <w:tc>
          <w:tcPr>
            <w:tcW w:w="1722" w:type="dxa"/>
            <w:shd w:val="clear" w:color="auto" w:fill="auto"/>
          </w:tcPr>
          <w:p w14:paraId="513B77C5" w14:textId="77777777" w:rsidR="0059292C" w:rsidRPr="003701C6" w:rsidRDefault="00A54DCF">
            <w:r w:rsidRPr="003701C6">
              <w:t>21.11.2023</w:t>
            </w:r>
          </w:p>
        </w:tc>
        <w:tc>
          <w:tcPr>
            <w:tcW w:w="5736" w:type="dxa"/>
            <w:gridSpan w:val="3"/>
            <w:shd w:val="clear" w:color="auto" w:fill="auto"/>
          </w:tcPr>
          <w:p w14:paraId="716EA92A" w14:textId="77777777" w:rsidR="0059292C" w:rsidRPr="003701C6" w:rsidRDefault="00A54DCF">
            <w:r w:rsidRPr="003701C6">
              <w:t>Utvalg for Helse, oppvekst og kultur</w:t>
            </w:r>
          </w:p>
        </w:tc>
      </w:tr>
      <w:tr w:rsidR="00CA018E" w14:paraId="2ED3140F" w14:textId="77777777" w:rsidTr="00091421">
        <w:tblPrEx>
          <w:tblLook w:val="00A0" w:firstRow="1" w:lastRow="0" w:firstColumn="1" w:lastColumn="0" w:noHBand="0" w:noVBand="0"/>
        </w:tblPrEx>
        <w:trPr>
          <w:trHeight w:hRule="exact" w:val="278"/>
        </w:trPr>
        <w:tc>
          <w:tcPr>
            <w:tcW w:w="1732" w:type="dxa"/>
            <w:gridSpan w:val="2"/>
            <w:shd w:val="clear" w:color="auto" w:fill="auto"/>
          </w:tcPr>
          <w:p w14:paraId="25720D11" w14:textId="77777777" w:rsidR="0059292C" w:rsidRPr="003701C6" w:rsidRDefault="00A54DCF">
            <w:r w:rsidRPr="003701C6">
              <w:t>91/23</w:t>
            </w:r>
          </w:p>
        </w:tc>
        <w:tc>
          <w:tcPr>
            <w:tcW w:w="1722" w:type="dxa"/>
            <w:shd w:val="clear" w:color="auto" w:fill="auto"/>
          </w:tcPr>
          <w:p w14:paraId="236C1773" w14:textId="77777777" w:rsidR="0059292C" w:rsidRPr="003701C6" w:rsidRDefault="00A54DCF">
            <w:r w:rsidRPr="003701C6">
              <w:t>28.11.2023</w:t>
            </w:r>
          </w:p>
        </w:tc>
        <w:tc>
          <w:tcPr>
            <w:tcW w:w="5736" w:type="dxa"/>
            <w:gridSpan w:val="3"/>
            <w:shd w:val="clear" w:color="auto" w:fill="auto"/>
          </w:tcPr>
          <w:p w14:paraId="04CC5B31" w14:textId="77777777" w:rsidR="0059292C" w:rsidRPr="003701C6" w:rsidRDefault="00A54DCF">
            <w:r w:rsidRPr="003701C6">
              <w:t>Formannskapet</w:t>
            </w:r>
          </w:p>
        </w:tc>
      </w:tr>
      <w:tr w:rsidR="00CA018E" w14:paraId="387F3FC7" w14:textId="77777777" w:rsidTr="00091421">
        <w:tblPrEx>
          <w:tblLook w:val="00A0" w:firstRow="1" w:lastRow="0" w:firstColumn="1" w:lastColumn="0" w:noHBand="0" w:noVBand="0"/>
        </w:tblPrEx>
        <w:trPr>
          <w:trHeight w:hRule="exact" w:val="278"/>
        </w:trPr>
        <w:tc>
          <w:tcPr>
            <w:tcW w:w="1732" w:type="dxa"/>
            <w:gridSpan w:val="2"/>
            <w:shd w:val="clear" w:color="auto" w:fill="auto"/>
          </w:tcPr>
          <w:p w14:paraId="72B55232" w14:textId="77777777" w:rsidR="0059292C" w:rsidRPr="003701C6" w:rsidRDefault="0059292C"/>
        </w:tc>
        <w:tc>
          <w:tcPr>
            <w:tcW w:w="1722" w:type="dxa"/>
            <w:shd w:val="clear" w:color="auto" w:fill="auto"/>
          </w:tcPr>
          <w:p w14:paraId="311F44B2" w14:textId="77777777" w:rsidR="0059292C" w:rsidRPr="003701C6" w:rsidRDefault="0059292C"/>
        </w:tc>
        <w:tc>
          <w:tcPr>
            <w:tcW w:w="5736" w:type="dxa"/>
            <w:gridSpan w:val="3"/>
            <w:shd w:val="clear" w:color="auto" w:fill="auto"/>
          </w:tcPr>
          <w:p w14:paraId="179B364F" w14:textId="77777777" w:rsidR="0059292C" w:rsidRPr="003701C6" w:rsidRDefault="00A54DCF">
            <w:r w:rsidRPr="003701C6">
              <w:t>Kommunestyret</w:t>
            </w:r>
          </w:p>
        </w:tc>
      </w:tr>
      <w:tr w:rsidR="00CA018E" w14:paraId="655737AB" w14:textId="77777777" w:rsidTr="00091421">
        <w:tblPrEx>
          <w:tblLook w:val="00A0" w:firstRow="1" w:lastRow="0" w:firstColumn="1" w:lastColumn="0" w:noHBand="0" w:noVBand="0"/>
        </w:tblPrEx>
        <w:trPr>
          <w:trHeight w:hRule="exact" w:val="278"/>
        </w:trPr>
        <w:tc>
          <w:tcPr>
            <w:tcW w:w="1732" w:type="dxa"/>
            <w:gridSpan w:val="2"/>
            <w:shd w:val="clear" w:color="auto" w:fill="auto"/>
          </w:tcPr>
          <w:p w14:paraId="04BE8F49" w14:textId="77777777" w:rsidR="0059292C" w:rsidRPr="003701C6" w:rsidRDefault="00A54DCF">
            <w:r w:rsidRPr="003701C6">
              <w:t>17/23</w:t>
            </w:r>
          </w:p>
        </w:tc>
        <w:tc>
          <w:tcPr>
            <w:tcW w:w="1722" w:type="dxa"/>
            <w:shd w:val="clear" w:color="auto" w:fill="auto"/>
          </w:tcPr>
          <w:p w14:paraId="1D8B9CC4" w14:textId="77777777" w:rsidR="0059292C" w:rsidRPr="003701C6" w:rsidRDefault="00A54DCF">
            <w:r w:rsidRPr="003701C6">
              <w:t>04.12.2023</w:t>
            </w:r>
          </w:p>
        </w:tc>
        <w:tc>
          <w:tcPr>
            <w:tcW w:w="5736" w:type="dxa"/>
            <w:gridSpan w:val="3"/>
            <w:shd w:val="clear" w:color="auto" w:fill="auto"/>
          </w:tcPr>
          <w:p w14:paraId="1009DC5B" w14:textId="77777777" w:rsidR="0059292C" w:rsidRPr="003701C6" w:rsidRDefault="00A54DCF">
            <w:r w:rsidRPr="003701C6">
              <w:t>Eldrerådet</w:t>
            </w:r>
          </w:p>
        </w:tc>
      </w:tr>
      <w:tr w:rsidR="00CA018E" w14:paraId="24DCC30B" w14:textId="77777777" w:rsidTr="00091421">
        <w:tblPrEx>
          <w:tblLook w:val="00A0" w:firstRow="1" w:lastRow="0" w:firstColumn="1" w:lastColumn="0" w:noHBand="0" w:noVBand="0"/>
        </w:tblPrEx>
        <w:trPr>
          <w:trHeight w:hRule="exact" w:val="278"/>
        </w:trPr>
        <w:tc>
          <w:tcPr>
            <w:tcW w:w="1732" w:type="dxa"/>
            <w:gridSpan w:val="2"/>
            <w:shd w:val="clear" w:color="auto" w:fill="auto"/>
          </w:tcPr>
          <w:p w14:paraId="5DFF8631" w14:textId="77777777" w:rsidR="0059292C" w:rsidRPr="003701C6" w:rsidRDefault="00A54DCF">
            <w:r w:rsidRPr="003701C6">
              <w:t>16/23</w:t>
            </w:r>
          </w:p>
        </w:tc>
        <w:tc>
          <w:tcPr>
            <w:tcW w:w="1722" w:type="dxa"/>
            <w:shd w:val="clear" w:color="auto" w:fill="auto"/>
          </w:tcPr>
          <w:p w14:paraId="2ECBF54C" w14:textId="77777777" w:rsidR="0059292C" w:rsidRPr="003701C6" w:rsidRDefault="00A54DCF">
            <w:r w:rsidRPr="003701C6">
              <w:t>04.12.2023</w:t>
            </w:r>
          </w:p>
        </w:tc>
        <w:tc>
          <w:tcPr>
            <w:tcW w:w="5736" w:type="dxa"/>
            <w:gridSpan w:val="3"/>
            <w:shd w:val="clear" w:color="auto" w:fill="auto"/>
          </w:tcPr>
          <w:p w14:paraId="618E22E0" w14:textId="77777777" w:rsidR="0059292C" w:rsidRPr="003701C6" w:rsidRDefault="00A54DCF">
            <w:r w:rsidRPr="003701C6">
              <w:t>Råd for personer med funksjonsnedsettelse</w:t>
            </w:r>
          </w:p>
        </w:tc>
      </w:tr>
    </w:tbl>
    <w:p w14:paraId="44334467" w14:textId="77777777" w:rsidR="00A10FA2" w:rsidRDefault="00A54DCF" w:rsidP="0088582F">
      <w:pPr>
        <w:pStyle w:val="Overskrift1"/>
        <w:spacing w:line="360" w:lineRule="auto"/>
      </w:pPr>
      <w:bookmarkStart w:id="5" w:name="TITTEL"/>
      <w:r>
        <w:t>Budsjett og økonomiplan 2024 - 2027</w:t>
      </w:r>
      <w:bookmarkEnd w:id="5"/>
    </w:p>
    <w:p w14:paraId="7DD4013A" w14:textId="77777777" w:rsidR="00733A17" w:rsidRPr="00616204" w:rsidRDefault="00A54DCF" w:rsidP="005D03B4">
      <w:pPr>
        <w:spacing w:after="0"/>
        <w:rPr>
          <w:sz w:val="22"/>
          <w:szCs w:val="22"/>
        </w:rPr>
      </w:pPr>
      <w:r w:rsidRPr="00616204">
        <w:rPr>
          <w:sz w:val="22"/>
          <w:szCs w:val="22"/>
        </w:rPr>
        <w:t>Vedlegg</w:t>
      </w:r>
    </w:p>
    <w:tbl>
      <w:tblPr>
        <w:tblW w:w="5000" w:type="pct"/>
        <w:tblLook w:val="04A0" w:firstRow="1" w:lastRow="0" w:firstColumn="1" w:lastColumn="0" w:noHBand="0" w:noVBand="1"/>
      </w:tblPr>
      <w:tblGrid>
        <w:gridCol w:w="774"/>
        <w:gridCol w:w="8298"/>
      </w:tblGrid>
      <w:tr w:rsidR="00CA018E" w14:paraId="6D623881" w14:textId="77777777">
        <w:tc>
          <w:tcPr>
            <w:tcW w:w="0" w:type="auto"/>
          </w:tcPr>
          <w:p w14:paraId="493FF7CB" w14:textId="77777777" w:rsidR="00733A17" w:rsidRPr="00616204" w:rsidRDefault="00A54DCF" w:rsidP="005D03B4">
            <w:pPr>
              <w:spacing w:after="0"/>
              <w:rPr>
                <w:sz w:val="22"/>
                <w:szCs w:val="22"/>
              </w:rPr>
            </w:pPr>
            <w:bookmarkStart w:id="6" w:name="VEDLEGG"/>
            <w:bookmarkEnd w:id="6"/>
            <w:r w:rsidRPr="00616204">
              <w:rPr>
                <w:sz w:val="22"/>
                <w:szCs w:val="22"/>
              </w:rPr>
              <w:t>1</w:t>
            </w:r>
          </w:p>
        </w:tc>
        <w:tc>
          <w:tcPr>
            <w:tcW w:w="0" w:type="auto"/>
          </w:tcPr>
          <w:p w14:paraId="36120BFA" w14:textId="77777777" w:rsidR="00733A17" w:rsidRPr="00616204" w:rsidRDefault="00A54DCF" w:rsidP="005D03B4">
            <w:pPr>
              <w:spacing w:after="0"/>
              <w:rPr>
                <w:sz w:val="22"/>
                <w:szCs w:val="22"/>
              </w:rPr>
            </w:pPr>
            <w:r w:rsidRPr="00616204">
              <w:rPr>
                <w:sz w:val="22"/>
                <w:szCs w:val="22"/>
              </w:rPr>
              <w:t>Budsjettkommentar 2024</w:t>
            </w:r>
          </w:p>
        </w:tc>
      </w:tr>
      <w:tr w:rsidR="00CA018E" w14:paraId="6085E331" w14:textId="77777777">
        <w:tc>
          <w:tcPr>
            <w:tcW w:w="0" w:type="auto"/>
          </w:tcPr>
          <w:p w14:paraId="6C1EA007" w14:textId="77777777" w:rsidR="00733A17" w:rsidRPr="00616204" w:rsidRDefault="00A54DCF" w:rsidP="005D03B4">
            <w:pPr>
              <w:spacing w:after="0"/>
              <w:rPr>
                <w:sz w:val="22"/>
                <w:szCs w:val="22"/>
              </w:rPr>
            </w:pPr>
            <w:r w:rsidRPr="00616204">
              <w:rPr>
                <w:sz w:val="22"/>
                <w:szCs w:val="22"/>
              </w:rPr>
              <w:t>2</w:t>
            </w:r>
          </w:p>
        </w:tc>
        <w:tc>
          <w:tcPr>
            <w:tcW w:w="0" w:type="auto"/>
          </w:tcPr>
          <w:p w14:paraId="6DEE0D6C" w14:textId="77777777" w:rsidR="00733A17" w:rsidRPr="00616204" w:rsidRDefault="00A54DCF" w:rsidP="005D03B4">
            <w:pPr>
              <w:spacing w:after="0"/>
              <w:rPr>
                <w:sz w:val="22"/>
                <w:szCs w:val="22"/>
              </w:rPr>
            </w:pPr>
            <w:r w:rsidRPr="00616204">
              <w:rPr>
                <w:sz w:val="22"/>
                <w:szCs w:val="22"/>
              </w:rPr>
              <w:t>Budsjettkommentar kirke 2024</w:t>
            </w:r>
          </w:p>
        </w:tc>
      </w:tr>
      <w:tr w:rsidR="00CA018E" w14:paraId="321AC17C" w14:textId="77777777">
        <w:tc>
          <w:tcPr>
            <w:tcW w:w="0" w:type="auto"/>
          </w:tcPr>
          <w:p w14:paraId="0B69AB7E" w14:textId="77777777" w:rsidR="00733A17" w:rsidRPr="00616204" w:rsidRDefault="00A54DCF" w:rsidP="005D03B4">
            <w:pPr>
              <w:spacing w:after="0"/>
              <w:rPr>
                <w:sz w:val="22"/>
                <w:szCs w:val="22"/>
              </w:rPr>
            </w:pPr>
            <w:r w:rsidRPr="00616204">
              <w:rPr>
                <w:sz w:val="22"/>
                <w:szCs w:val="22"/>
              </w:rPr>
              <w:t>3</w:t>
            </w:r>
          </w:p>
        </w:tc>
        <w:tc>
          <w:tcPr>
            <w:tcW w:w="0" w:type="auto"/>
          </w:tcPr>
          <w:p w14:paraId="6FE4A855" w14:textId="77777777" w:rsidR="00733A17" w:rsidRPr="00616204" w:rsidRDefault="00A54DCF" w:rsidP="005D03B4">
            <w:pPr>
              <w:spacing w:after="0"/>
              <w:rPr>
                <w:sz w:val="22"/>
                <w:szCs w:val="22"/>
              </w:rPr>
            </w:pPr>
            <w:r w:rsidRPr="00616204">
              <w:rPr>
                <w:sz w:val="22"/>
                <w:szCs w:val="22"/>
              </w:rPr>
              <w:t>Kopi av Fritak § 7a</w:t>
            </w:r>
          </w:p>
        </w:tc>
      </w:tr>
      <w:tr w:rsidR="00CA018E" w14:paraId="76F1DD2A" w14:textId="77777777">
        <w:tc>
          <w:tcPr>
            <w:tcW w:w="0" w:type="auto"/>
          </w:tcPr>
          <w:p w14:paraId="477D8E95" w14:textId="77777777" w:rsidR="00733A17" w:rsidRPr="00616204" w:rsidRDefault="00A54DCF" w:rsidP="005D03B4">
            <w:pPr>
              <w:spacing w:after="0"/>
              <w:rPr>
                <w:sz w:val="22"/>
                <w:szCs w:val="22"/>
              </w:rPr>
            </w:pPr>
            <w:r w:rsidRPr="00616204">
              <w:rPr>
                <w:sz w:val="22"/>
                <w:szCs w:val="22"/>
              </w:rPr>
              <w:t>4</w:t>
            </w:r>
          </w:p>
        </w:tc>
        <w:tc>
          <w:tcPr>
            <w:tcW w:w="0" w:type="auto"/>
          </w:tcPr>
          <w:p w14:paraId="36D3D07B" w14:textId="77777777" w:rsidR="00733A17" w:rsidRPr="00616204" w:rsidRDefault="00A54DCF" w:rsidP="005D03B4">
            <w:pPr>
              <w:spacing w:after="0"/>
              <w:rPr>
                <w:sz w:val="22"/>
                <w:szCs w:val="22"/>
              </w:rPr>
            </w:pPr>
            <w:r w:rsidRPr="00616204">
              <w:rPr>
                <w:sz w:val="22"/>
                <w:szCs w:val="22"/>
              </w:rPr>
              <w:t>Forhåndskalkyle kommunale gebyrer</w:t>
            </w:r>
          </w:p>
        </w:tc>
      </w:tr>
    </w:tbl>
    <w:p w14:paraId="37BE9656" w14:textId="77777777" w:rsidR="00733A17" w:rsidRPr="00616204" w:rsidRDefault="00733A17" w:rsidP="005D03B4">
      <w:pPr>
        <w:spacing w:after="0"/>
        <w:rPr>
          <w:sz w:val="22"/>
          <w:szCs w:val="22"/>
        </w:rPr>
      </w:pPr>
    </w:p>
    <w:p w14:paraId="259A214F" w14:textId="77777777" w:rsidR="0030373B" w:rsidRPr="00827A8F" w:rsidRDefault="00A54DCF" w:rsidP="00DA6852">
      <w:pPr>
        <w:pStyle w:val="Overskrift2"/>
      </w:pPr>
      <w:bookmarkStart w:id="7" w:name="Innstilling"/>
      <w:r>
        <w:t>Kommunedirektørens</w:t>
      </w:r>
      <w:r w:rsidR="00424963">
        <w:t xml:space="preserve"> </w:t>
      </w:r>
      <w:r w:rsidR="00091421">
        <w:t>innstilling</w:t>
      </w:r>
      <w:r w:rsidR="00733A17">
        <w:t>:</w:t>
      </w:r>
    </w:p>
    <w:p w14:paraId="24FC92CA" w14:textId="77777777" w:rsidR="00481857" w:rsidRDefault="00A54DCF" w:rsidP="00481857">
      <w:pPr>
        <w:pStyle w:val="NormalWeb"/>
        <w:numPr>
          <w:ilvl w:val="0"/>
          <w:numId w:val="15"/>
        </w:numPr>
        <w:rPr>
          <w:sz w:val="27"/>
          <w:szCs w:val="27"/>
        </w:rPr>
      </w:pPr>
      <w:r>
        <w:rPr>
          <w:sz w:val="27"/>
          <w:szCs w:val="27"/>
        </w:rPr>
        <w:t>Økonomiplanen og budsjett vedtas i henhold til tabell 1.</w:t>
      </w:r>
    </w:p>
    <w:p w14:paraId="089826FA" w14:textId="77777777" w:rsidR="00481857" w:rsidRDefault="00A54DCF" w:rsidP="00481857">
      <w:pPr>
        <w:pStyle w:val="NormalWeb"/>
        <w:numPr>
          <w:ilvl w:val="0"/>
          <w:numId w:val="15"/>
        </w:numPr>
        <w:rPr>
          <w:sz w:val="27"/>
          <w:szCs w:val="27"/>
        </w:rPr>
      </w:pPr>
      <w:r>
        <w:rPr>
          <w:sz w:val="27"/>
          <w:szCs w:val="27"/>
        </w:rPr>
        <w:t xml:space="preserve">Investeringsbudsjettet i henhold til tabell 2 vedtas. I tillegg kommer moms på </w:t>
      </w:r>
      <w:r w:rsidR="00D56480">
        <w:rPr>
          <w:sz w:val="27"/>
          <w:szCs w:val="27"/>
        </w:rPr>
        <w:t>7,8</w:t>
      </w:r>
      <w:r>
        <w:rPr>
          <w:sz w:val="27"/>
          <w:szCs w:val="27"/>
        </w:rPr>
        <w:t xml:space="preserve"> millioner. Sum låneopptak for 202</w:t>
      </w:r>
      <w:r w:rsidR="00D56480">
        <w:rPr>
          <w:sz w:val="27"/>
          <w:szCs w:val="27"/>
        </w:rPr>
        <w:t>4</w:t>
      </w:r>
      <w:r>
        <w:rPr>
          <w:sz w:val="27"/>
          <w:szCs w:val="27"/>
        </w:rPr>
        <w:t xml:space="preserve"> er </w:t>
      </w:r>
      <w:r w:rsidR="00D56480">
        <w:rPr>
          <w:sz w:val="27"/>
          <w:szCs w:val="27"/>
        </w:rPr>
        <w:t>44</w:t>
      </w:r>
      <w:r>
        <w:rPr>
          <w:sz w:val="27"/>
          <w:szCs w:val="27"/>
        </w:rPr>
        <w:t xml:space="preserve"> </w:t>
      </w:r>
      <w:r w:rsidR="00D56480">
        <w:rPr>
          <w:sz w:val="27"/>
          <w:szCs w:val="27"/>
        </w:rPr>
        <w:t>133</w:t>
      </w:r>
      <w:r>
        <w:rPr>
          <w:sz w:val="27"/>
          <w:szCs w:val="27"/>
        </w:rPr>
        <w:t xml:space="preserve"> 000. (Inkludert selvkostlån)</w:t>
      </w:r>
    </w:p>
    <w:p w14:paraId="501C0542" w14:textId="77777777" w:rsidR="00481857" w:rsidRDefault="00A54DCF" w:rsidP="00481857">
      <w:pPr>
        <w:pStyle w:val="NormalWeb"/>
        <w:numPr>
          <w:ilvl w:val="0"/>
          <w:numId w:val="15"/>
        </w:numPr>
        <w:rPr>
          <w:sz w:val="27"/>
          <w:szCs w:val="27"/>
        </w:rPr>
      </w:pPr>
      <w:r>
        <w:rPr>
          <w:sz w:val="27"/>
          <w:szCs w:val="27"/>
        </w:rPr>
        <w:t>I tillegg vedtas det innbetaling til KLP EK innskudd på 2,1 millioner, dette finansieres av HK avdrag på lån.</w:t>
      </w:r>
    </w:p>
    <w:p w14:paraId="5E0296E8" w14:textId="77777777" w:rsidR="00481857" w:rsidRDefault="00A54DCF" w:rsidP="00481857">
      <w:pPr>
        <w:pStyle w:val="NormalWeb"/>
        <w:numPr>
          <w:ilvl w:val="0"/>
          <w:numId w:val="15"/>
        </w:numPr>
        <w:rPr>
          <w:sz w:val="27"/>
          <w:szCs w:val="27"/>
        </w:rPr>
      </w:pPr>
      <w:r>
        <w:rPr>
          <w:sz w:val="27"/>
          <w:szCs w:val="27"/>
        </w:rPr>
        <w:t>De vedlagte lovpålagte hovedoversiktene vedtas. Disse blir vedlagt etter kommunestyrets behandling.</w:t>
      </w:r>
    </w:p>
    <w:p w14:paraId="24642BA2" w14:textId="77777777" w:rsidR="00481857" w:rsidRDefault="00A54DCF" w:rsidP="00481857">
      <w:pPr>
        <w:pStyle w:val="NormalWeb"/>
        <w:numPr>
          <w:ilvl w:val="0"/>
          <w:numId w:val="15"/>
        </w:numPr>
        <w:rPr>
          <w:sz w:val="27"/>
          <w:szCs w:val="27"/>
        </w:rPr>
      </w:pPr>
      <w:r>
        <w:rPr>
          <w:sz w:val="27"/>
          <w:szCs w:val="27"/>
        </w:rPr>
        <w:t>De tre nøkkeltallene, netto driftsresultat, netto rentebærende gjeld og nivå på driftsfond vedtas som ønsket nivå for Brønnøy i planperioden.</w:t>
      </w:r>
    </w:p>
    <w:p w14:paraId="31EAA82A" w14:textId="77777777" w:rsidR="00481857" w:rsidRDefault="00A54DCF" w:rsidP="00481857">
      <w:pPr>
        <w:pStyle w:val="NormalWeb"/>
        <w:numPr>
          <w:ilvl w:val="0"/>
          <w:numId w:val="15"/>
        </w:numPr>
        <w:rPr>
          <w:sz w:val="27"/>
          <w:szCs w:val="27"/>
        </w:rPr>
      </w:pPr>
      <w:r>
        <w:rPr>
          <w:sz w:val="27"/>
          <w:szCs w:val="27"/>
        </w:rPr>
        <w:t>Skatteøret på inntekt og formue settes til den høyeste prosentsats som stortinget bestemmer.</w:t>
      </w:r>
    </w:p>
    <w:p w14:paraId="12422396" w14:textId="77777777" w:rsidR="00481857" w:rsidRDefault="00A54DCF" w:rsidP="00481857">
      <w:pPr>
        <w:pStyle w:val="NormalWeb"/>
        <w:numPr>
          <w:ilvl w:val="0"/>
          <w:numId w:val="15"/>
        </w:numPr>
        <w:rPr>
          <w:sz w:val="27"/>
          <w:szCs w:val="27"/>
        </w:rPr>
      </w:pPr>
      <w:r>
        <w:rPr>
          <w:sz w:val="27"/>
          <w:szCs w:val="27"/>
        </w:rPr>
        <w:t>For eiendomsskatteåret 202</w:t>
      </w:r>
      <w:r w:rsidR="00D56480">
        <w:rPr>
          <w:sz w:val="27"/>
          <w:szCs w:val="27"/>
        </w:rPr>
        <w:t>4</w:t>
      </w:r>
      <w:r>
        <w:rPr>
          <w:sz w:val="27"/>
          <w:szCs w:val="27"/>
        </w:rPr>
        <w:t xml:space="preserve"> skal det skrives ut eiendomsskatt i hele kommunen jf esktl § 3 første ledd bokstav a.</w:t>
      </w:r>
    </w:p>
    <w:p w14:paraId="0E5BDA2E" w14:textId="77777777" w:rsidR="00481857" w:rsidRDefault="00A54DCF" w:rsidP="00481857">
      <w:pPr>
        <w:pStyle w:val="NormalWeb"/>
        <w:numPr>
          <w:ilvl w:val="0"/>
          <w:numId w:val="15"/>
        </w:numPr>
        <w:rPr>
          <w:sz w:val="27"/>
          <w:szCs w:val="27"/>
        </w:rPr>
      </w:pPr>
      <w:r>
        <w:rPr>
          <w:sz w:val="27"/>
          <w:szCs w:val="27"/>
        </w:rPr>
        <w:t>«For eiendomsskatteåret 202</w:t>
      </w:r>
      <w:r w:rsidR="00D56480">
        <w:rPr>
          <w:sz w:val="27"/>
          <w:szCs w:val="27"/>
        </w:rPr>
        <w:t>4</w:t>
      </w:r>
      <w:r>
        <w:rPr>
          <w:sz w:val="27"/>
          <w:szCs w:val="27"/>
        </w:rPr>
        <w:t xml:space="preserve"> skal det skrives ut eiendomsskatt på kraftverk, vindkraftverk, kraftnettet og anlegg omfattet av særskattereglene for petroleum, jf. eigedomsskattelova (esktl.) § 3 første ledd bokstav c.»</w:t>
      </w:r>
    </w:p>
    <w:p w14:paraId="74CDE263" w14:textId="77777777" w:rsidR="00481857" w:rsidRDefault="00A54DCF" w:rsidP="00481857">
      <w:pPr>
        <w:pStyle w:val="NormalWeb"/>
        <w:numPr>
          <w:ilvl w:val="0"/>
          <w:numId w:val="15"/>
        </w:numPr>
        <w:rPr>
          <w:sz w:val="27"/>
          <w:szCs w:val="27"/>
        </w:rPr>
      </w:pPr>
      <w:r>
        <w:rPr>
          <w:sz w:val="27"/>
          <w:szCs w:val="27"/>
        </w:rPr>
        <w:lastRenderedPageBreak/>
        <w:t>«For eiendomsskatteåret 202</w:t>
      </w:r>
      <w:r w:rsidR="00D56480">
        <w:rPr>
          <w:sz w:val="27"/>
          <w:szCs w:val="27"/>
        </w:rPr>
        <w:t>4</w:t>
      </w:r>
      <w:r>
        <w:rPr>
          <w:sz w:val="27"/>
          <w:szCs w:val="27"/>
        </w:rPr>
        <w:t xml:space="preserve"> skal det også skrives ut eiendomsskatt på et «særskilt fastsett grunnlag» i henhold til overgangsregelen til eiendomsskatteloven §§ 3 og 4 første ledd. Det særskilte grunnlaget skal i 202</w:t>
      </w:r>
      <w:r w:rsidR="00D56480">
        <w:rPr>
          <w:sz w:val="27"/>
          <w:szCs w:val="27"/>
        </w:rPr>
        <w:t>4</w:t>
      </w:r>
      <w:r>
        <w:rPr>
          <w:sz w:val="27"/>
          <w:szCs w:val="27"/>
        </w:rPr>
        <w:t xml:space="preserve"> være lik </w:t>
      </w:r>
      <w:r w:rsidR="00D56480">
        <w:rPr>
          <w:sz w:val="27"/>
          <w:szCs w:val="27"/>
        </w:rPr>
        <w:t>1</w:t>
      </w:r>
      <w:r>
        <w:rPr>
          <w:sz w:val="27"/>
          <w:szCs w:val="27"/>
        </w:rPr>
        <w:t>/7 av differansen mellom eiendomsskattegrunnlaget i 2018 og 20</w:t>
      </w:r>
      <w:r w:rsidR="00D56480">
        <w:rPr>
          <w:sz w:val="27"/>
          <w:szCs w:val="27"/>
        </w:rPr>
        <w:t>19</w:t>
      </w:r>
      <w:r>
        <w:rPr>
          <w:sz w:val="27"/>
          <w:szCs w:val="27"/>
        </w:rPr>
        <w:t xml:space="preserve"> som er forårsaket av at produksjonsutstyr- og installasjoner ikke skal regnes med i grunnlaget for verk og bruk som fra og med 2019 blir ansett som næringseiendom.»</w:t>
      </w:r>
    </w:p>
    <w:p w14:paraId="1972DB57" w14:textId="77777777" w:rsidR="00481857" w:rsidRDefault="00A54DCF" w:rsidP="00481857">
      <w:pPr>
        <w:pStyle w:val="NormalWeb"/>
        <w:numPr>
          <w:ilvl w:val="0"/>
          <w:numId w:val="15"/>
        </w:numPr>
        <w:rPr>
          <w:sz w:val="27"/>
          <w:szCs w:val="27"/>
        </w:rPr>
      </w:pPr>
      <w:r>
        <w:rPr>
          <w:sz w:val="27"/>
          <w:szCs w:val="27"/>
        </w:rPr>
        <w:t>«Den alminnelige eiendomsskattesatsen for skatteåret 2023 er 7 promille, jf. esktl. § 11 første ledd.</w:t>
      </w:r>
    </w:p>
    <w:p w14:paraId="66555752" w14:textId="77777777" w:rsidR="00481857" w:rsidRDefault="00A54DCF" w:rsidP="00481857">
      <w:pPr>
        <w:pStyle w:val="NormalWeb"/>
        <w:numPr>
          <w:ilvl w:val="0"/>
          <w:numId w:val="15"/>
        </w:numPr>
        <w:rPr>
          <w:sz w:val="27"/>
          <w:szCs w:val="27"/>
        </w:rPr>
      </w:pPr>
      <w:r>
        <w:rPr>
          <w:sz w:val="27"/>
          <w:szCs w:val="27"/>
        </w:rPr>
        <w:t>Differensiert skattesats for eiendommer med sjølvstendige bustaddelar for skatteåret 2023 er 4 promille, jf. esktl. § 12 bokstav a. Den samme satsen skal også legges til grunn for fritidsboliger.»</w:t>
      </w:r>
    </w:p>
    <w:p w14:paraId="7303BFE6" w14:textId="77777777" w:rsidR="00481857" w:rsidRDefault="00A54DCF" w:rsidP="00481857">
      <w:pPr>
        <w:pStyle w:val="NormalWeb"/>
        <w:numPr>
          <w:ilvl w:val="0"/>
          <w:numId w:val="15"/>
        </w:numPr>
        <w:rPr>
          <w:sz w:val="27"/>
          <w:szCs w:val="27"/>
        </w:rPr>
      </w:pPr>
      <w:r>
        <w:rPr>
          <w:sz w:val="27"/>
          <w:szCs w:val="27"/>
        </w:rPr>
        <w:t>Det gis fritak på eiendommer ihht vedlagte fritaksliste etter eiendomsskatteloven paragraf 7a.</w:t>
      </w:r>
    </w:p>
    <w:p w14:paraId="71E5D5F5" w14:textId="77777777" w:rsidR="00481857" w:rsidRDefault="00A54DCF" w:rsidP="00481857">
      <w:pPr>
        <w:pStyle w:val="NormalWeb"/>
        <w:numPr>
          <w:ilvl w:val="0"/>
          <w:numId w:val="15"/>
        </w:numPr>
        <w:rPr>
          <w:sz w:val="27"/>
          <w:szCs w:val="27"/>
        </w:rPr>
      </w:pPr>
      <w:r>
        <w:rPr>
          <w:sz w:val="27"/>
          <w:szCs w:val="27"/>
        </w:rPr>
        <w:t>For skatteåret 202</w:t>
      </w:r>
      <w:r w:rsidR="00D56480">
        <w:rPr>
          <w:sz w:val="27"/>
          <w:szCs w:val="27"/>
        </w:rPr>
        <w:t>4</w:t>
      </w:r>
      <w:r>
        <w:rPr>
          <w:sz w:val="27"/>
          <w:szCs w:val="27"/>
        </w:rPr>
        <w:t xml:space="preserve"> gis det ikke fritak etter eiendomsskatteloven § 7b. På generelt grunnlag gis det ikke fritak etter § 7b med mindre bygningen er fredet.</w:t>
      </w:r>
    </w:p>
    <w:p w14:paraId="194E1E81" w14:textId="77777777" w:rsidR="00481857" w:rsidRDefault="00A54DCF" w:rsidP="00481857">
      <w:pPr>
        <w:pStyle w:val="NormalWeb"/>
        <w:numPr>
          <w:ilvl w:val="0"/>
          <w:numId w:val="15"/>
        </w:numPr>
        <w:rPr>
          <w:sz w:val="27"/>
          <w:szCs w:val="27"/>
        </w:rPr>
      </w:pPr>
      <w:r>
        <w:rPr>
          <w:sz w:val="27"/>
          <w:szCs w:val="27"/>
        </w:rPr>
        <w:t>For skatteåret 202</w:t>
      </w:r>
      <w:r w:rsidR="00D56480">
        <w:rPr>
          <w:sz w:val="27"/>
          <w:szCs w:val="27"/>
        </w:rPr>
        <w:t>4</w:t>
      </w:r>
      <w:r>
        <w:rPr>
          <w:sz w:val="27"/>
          <w:szCs w:val="27"/>
        </w:rPr>
        <w:t xml:space="preserve"> gis det ikke fritak etter eiendomsskatteloven § 7c, § 7d eller § 7e</w:t>
      </w:r>
    </w:p>
    <w:p w14:paraId="64F4F023" w14:textId="77777777" w:rsidR="00481857" w:rsidRDefault="00A54DCF" w:rsidP="00481857">
      <w:pPr>
        <w:pStyle w:val="NormalWeb"/>
        <w:numPr>
          <w:ilvl w:val="0"/>
          <w:numId w:val="15"/>
        </w:numPr>
        <w:rPr>
          <w:sz w:val="27"/>
          <w:szCs w:val="27"/>
        </w:rPr>
      </w:pPr>
      <w:r>
        <w:rPr>
          <w:sz w:val="27"/>
          <w:szCs w:val="27"/>
        </w:rPr>
        <w:t>Tidligere vedtatte bunnfradrag på 100 000 for eneboliger, leiligheter, tomannsboliger og hytte/fritidsboliger fjernes gjeldende fra og med skatteåret 2024.</w:t>
      </w:r>
    </w:p>
    <w:p w14:paraId="23AD4E2D" w14:textId="77777777" w:rsidR="00481857" w:rsidRDefault="00A54DCF" w:rsidP="00481857">
      <w:pPr>
        <w:pStyle w:val="NormalWeb"/>
        <w:numPr>
          <w:ilvl w:val="0"/>
          <w:numId w:val="15"/>
        </w:numPr>
        <w:rPr>
          <w:sz w:val="27"/>
          <w:szCs w:val="27"/>
        </w:rPr>
      </w:pPr>
      <w:r>
        <w:rPr>
          <w:sz w:val="27"/>
          <w:szCs w:val="27"/>
        </w:rPr>
        <w:t>Eiendomsskatten blir skrevet ut i 2 terminer jf esktl § 25 første ledd.</w:t>
      </w:r>
    </w:p>
    <w:p w14:paraId="4A9CD78F" w14:textId="77777777" w:rsidR="00481857" w:rsidRDefault="00A54DCF" w:rsidP="00481857">
      <w:pPr>
        <w:pStyle w:val="NormalWeb"/>
        <w:numPr>
          <w:ilvl w:val="0"/>
          <w:numId w:val="15"/>
        </w:numPr>
        <w:rPr>
          <w:sz w:val="27"/>
          <w:szCs w:val="27"/>
        </w:rPr>
      </w:pPr>
      <w:r>
        <w:rPr>
          <w:sz w:val="27"/>
          <w:szCs w:val="27"/>
        </w:rPr>
        <w:t>Det opptas startlån på 70 millioner i 202</w:t>
      </w:r>
      <w:r w:rsidR="00D56480">
        <w:rPr>
          <w:sz w:val="27"/>
          <w:szCs w:val="27"/>
        </w:rPr>
        <w:t>4</w:t>
      </w:r>
    </w:p>
    <w:p w14:paraId="7E06602A" w14:textId="77777777" w:rsidR="00481857" w:rsidRDefault="00A54DCF" w:rsidP="00481857">
      <w:pPr>
        <w:pStyle w:val="NormalWeb"/>
        <w:numPr>
          <w:ilvl w:val="0"/>
          <w:numId w:val="15"/>
        </w:numPr>
        <w:rPr>
          <w:sz w:val="27"/>
          <w:szCs w:val="27"/>
        </w:rPr>
      </w:pPr>
      <w:bookmarkStart w:id="8" w:name="_Hlk150850022"/>
      <w:r>
        <w:rPr>
          <w:sz w:val="27"/>
          <w:szCs w:val="27"/>
        </w:rPr>
        <w:t>Vann, avløp, slam og feiing skal behandles som et selvkostområde for 202</w:t>
      </w:r>
      <w:r w:rsidR="00D56480">
        <w:rPr>
          <w:sz w:val="27"/>
          <w:szCs w:val="27"/>
        </w:rPr>
        <w:t>4</w:t>
      </w:r>
      <w:r>
        <w:rPr>
          <w:sz w:val="27"/>
          <w:szCs w:val="27"/>
        </w:rPr>
        <w:t>. Jfr. vedlagt forhåndskalkyle kommunale gebyrer - Budsjett 202</w:t>
      </w:r>
      <w:r w:rsidR="00D56480">
        <w:rPr>
          <w:sz w:val="27"/>
          <w:szCs w:val="27"/>
        </w:rPr>
        <w:t>4</w:t>
      </w:r>
      <w:r>
        <w:rPr>
          <w:sz w:val="27"/>
          <w:szCs w:val="27"/>
        </w:rPr>
        <w:t>.</w:t>
      </w:r>
    </w:p>
    <w:bookmarkEnd w:id="8"/>
    <w:p w14:paraId="55A41594" w14:textId="77777777" w:rsidR="002D10E8" w:rsidRDefault="00A54DCF" w:rsidP="003510EC">
      <w:r>
        <w:fldChar w:fldCharType="begin"/>
      </w:r>
      <w:r>
        <w:instrText xml:space="preserve">  </w:instrText>
      </w:r>
      <w:r>
        <w:fldChar w:fldCharType="end"/>
      </w:r>
    </w:p>
    <w:p w14:paraId="12DCC561" w14:textId="77777777" w:rsidR="00EA188C" w:rsidRDefault="00EA188C" w:rsidP="003510EC"/>
    <w:p w14:paraId="3A8CE252" w14:textId="77777777" w:rsidR="0088582F" w:rsidRDefault="00A54DCF" w:rsidP="007D23EB">
      <w:pPr>
        <w:pStyle w:val="Normalskjulttekst"/>
      </w:pPr>
      <w:r>
        <w:t>Slutt på innstilling</w:t>
      </w:r>
    </w:p>
    <w:bookmarkEnd w:id="7"/>
    <w:p w14:paraId="49D33396" w14:textId="77777777" w:rsidR="00A40156" w:rsidRDefault="00A40156" w:rsidP="00A40156">
      <w:pPr>
        <w:pStyle w:val="Overskrift2"/>
      </w:pPr>
    </w:p>
    <w:p w14:paraId="466EEC7D" w14:textId="77777777" w:rsidR="003A0590" w:rsidRPr="003F5583" w:rsidRDefault="00A54DCF" w:rsidP="003F5583">
      <w:pPr>
        <w:spacing w:line="360" w:lineRule="auto"/>
        <w:rPr>
          <w:rFonts w:eastAsia="Calibri"/>
          <w:b/>
          <w:bCs/>
          <w:szCs w:val="22"/>
          <w:lang w:eastAsia="en-US"/>
        </w:rPr>
      </w:pPr>
      <w:r>
        <w:rPr>
          <w:rFonts w:eastAsiaTheme="minorHAnsi" w:cstheme="minorBidi"/>
          <w:b/>
          <w:bCs/>
          <w:szCs w:val="22"/>
          <w:lang w:eastAsia="en-US"/>
        </w:rPr>
        <w:t>Saksprotokoll i</w:t>
      </w:r>
      <w:r w:rsidR="00F05FC1">
        <w:rPr>
          <w:rFonts w:eastAsiaTheme="minorHAnsi" w:cstheme="minorBidi"/>
          <w:b/>
          <w:bCs/>
          <w:szCs w:val="22"/>
          <w:lang w:eastAsia="en-US"/>
        </w:rPr>
        <w:t xml:space="preserve"> </w:t>
      </w:r>
      <w:r>
        <w:rPr>
          <w:rFonts w:eastAsiaTheme="minorHAnsi" w:cstheme="minorBidi"/>
          <w:b/>
          <w:bCs/>
          <w:szCs w:val="22"/>
          <w:lang w:eastAsia="en-US"/>
        </w:rPr>
        <w:t xml:space="preserve"> </w:t>
      </w:r>
      <w:bookmarkStart w:id="9" w:name="UtvalgsNavn"/>
      <w:r w:rsidR="00872A1E" w:rsidRPr="007229E9">
        <w:rPr>
          <w:rFonts w:eastAsiaTheme="minorHAnsi" w:cstheme="minorBidi"/>
          <w:b/>
          <w:bCs/>
          <w:szCs w:val="22"/>
          <w:lang w:eastAsia="en-US"/>
        </w:rPr>
        <w:t>Plan- og næringsutvalget</w:t>
      </w:r>
      <w:bookmarkEnd w:id="9"/>
      <w:r w:rsidR="00872A1E" w:rsidRPr="007229E9">
        <w:rPr>
          <w:rFonts w:eastAsiaTheme="minorHAnsi" w:cstheme="minorBidi"/>
          <w:b/>
          <w:bCs/>
          <w:szCs w:val="22"/>
          <w:lang w:eastAsia="en-US"/>
        </w:rPr>
        <w:t xml:space="preserve"> </w:t>
      </w:r>
      <w:r>
        <w:rPr>
          <w:rFonts w:eastAsiaTheme="minorHAnsi" w:cstheme="minorBidi"/>
          <w:b/>
          <w:bCs/>
          <w:szCs w:val="22"/>
          <w:lang w:eastAsia="en-US"/>
        </w:rPr>
        <w:t xml:space="preserve">- </w:t>
      </w:r>
      <w:r w:rsidR="00872A1E" w:rsidRPr="007229E9">
        <w:rPr>
          <w:rFonts w:eastAsiaTheme="minorHAnsi" w:cstheme="minorBidi"/>
          <w:b/>
          <w:bCs/>
          <w:szCs w:val="22"/>
          <w:lang w:eastAsia="en-US"/>
        </w:rPr>
        <w:t xml:space="preserve"> </w:t>
      </w:r>
      <w:bookmarkStart w:id="10" w:name="Møtedato"/>
      <w:r w:rsidR="0076101F">
        <w:rPr>
          <w:rFonts w:eastAsiaTheme="minorHAnsi" w:cstheme="minorBidi"/>
          <w:b/>
          <w:bCs/>
          <w:szCs w:val="22"/>
          <w:lang w:eastAsia="en-US"/>
        </w:rPr>
        <w:t>20.11.2023</w:t>
      </w:r>
      <w:bookmarkEnd w:id="10"/>
      <w:r w:rsidR="0076101F">
        <w:rPr>
          <w:rFonts w:eastAsiaTheme="minorHAnsi" w:cstheme="minorBidi"/>
          <w:b/>
          <w:bCs/>
          <w:szCs w:val="22"/>
          <w:lang w:eastAsia="en-US"/>
        </w:rPr>
        <w:t xml:space="preserve"> - </w:t>
      </w:r>
      <w:bookmarkStart w:id="11" w:name="møtesaksnr"/>
      <w:r w:rsidR="0076101F">
        <w:rPr>
          <w:rFonts w:eastAsiaTheme="minorHAnsi" w:cstheme="minorBidi"/>
          <w:b/>
          <w:bCs/>
          <w:szCs w:val="22"/>
          <w:lang w:eastAsia="en-US"/>
        </w:rPr>
        <w:t>12/2023</w:t>
      </w:r>
      <w:bookmarkEnd w:id="11"/>
      <w:r w:rsidR="0076101F">
        <w:rPr>
          <w:rFonts w:eastAsiaTheme="minorHAnsi" w:cstheme="minorBidi"/>
          <w:b/>
          <w:bCs/>
          <w:szCs w:val="22"/>
          <w:lang w:eastAsia="en-US"/>
        </w:rPr>
        <w:t xml:space="preserve"> :</w:t>
      </w:r>
    </w:p>
    <w:p w14:paraId="28735FF0" w14:textId="77777777" w:rsidR="00E47299" w:rsidRDefault="00A54DCF" w:rsidP="007C63E7">
      <w:pPr>
        <w:spacing w:after="0" w:line="360" w:lineRule="auto"/>
        <w:rPr>
          <w:rFonts w:eastAsia="Calibri"/>
          <w:b/>
          <w:szCs w:val="22"/>
          <w:lang w:eastAsia="en-US"/>
        </w:rPr>
      </w:pPr>
      <w:r w:rsidRPr="00964EC1">
        <w:rPr>
          <w:rFonts w:eastAsiaTheme="minorHAnsi" w:cstheme="minorBidi"/>
          <w:b/>
          <w:szCs w:val="22"/>
          <w:lang w:eastAsia="en-US"/>
        </w:rPr>
        <w:t>Behandling</w:t>
      </w:r>
      <w:r w:rsidR="00565642">
        <w:rPr>
          <w:rFonts w:eastAsiaTheme="minorHAnsi" w:cstheme="minorBidi"/>
          <w:b/>
          <w:szCs w:val="22"/>
          <w:lang w:eastAsia="en-US"/>
        </w:rPr>
        <w:t>:</w:t>
      </w:r>
      <w:r w:rsidR="00406EC9">
        <w:rPr>
          <w:rFonts w:eastAsiaTheme="minorHAnsi" w:cstheme="minorBidi"/>
          <w:b/>
          <w:szCs w:val="22"/>
          <w:lang w:eastAsia="en-US"/>
        </w:rPr>
        <w:t xml:space="preserve"> </w:t>
      </w:r>
    </w:p>
    <w:p w14:paraId="6D343C92" w14:textId="77777777" w:rsidR="007C63E7" w:rsidRPr="00167CE2" w:rsidRDefault="00A54DCF" w:rsidP="007C63E7">
      <w:pPr>
        <w:spacing w:after="0" w:line="360" w:lineRule="auto"/>
        <w:rPr>
          <w:rFonts w:eastAsia="Calibri"/>
          <w:bCs/>
          <w:szCs w:val="22"/>
          <w:lang w:eastAsia="en-US"/>
        </w:rPr>
      </w:pPr>
      <w:bookmarkStart w:id="12" w:name="Behandling"/>
      <w:r w:rsidRPr="00167CE2">
        <w:rPr>
          <w:rFonts w:eastAsiaTheme="minorHAnsi" w:cstheme="minorBidi"/>
          <w:b/>
          <w:bCs/>
          <w:szCs w:val="22"/>
          <w:lang w:eastAsia="en-US"/>
        </w:rPr>
        <w:t>Enstemmig vedtak:</w:t>
      </w:r>
      <w:r w:rsidRPr="00167CE2">
        <w:rPr>
          <w:rFonts w:eastAsiaTheme="minorHAnsi" w:cstheme="minorBidi"/>
          <w:b/>
          <w:bCs/>
          <w:szCs w:val="22"/>
          <w:lang w:eastAsia="en-US"/>
        </w:rPr>
        <w:br/>
      </w:r>
      <w:r w:rsidRPr="00167CE2">
        <w:rPr>
          <w:rFonts w:eastAsiaTheme="minorHAnsi" w:cstheme="minorBidi"/>
          <w:bCs/>
          <w:szCs w:val="22"/>
          <w:lang w:eastAsia="en-US"/>
        </w:rPr>
        <w:t>Kommunedirektørens innstilling ble enstemmig vedtatt.</w:t>
      </w:r>
    </w:p>
    <w:bookmarkEnd w:id="12"/>
    <w:p w14:paraId="0804AAB3" w14:textId="77777777" w:rsidR="007C63E7" w:rsidRPr="00167CE2" w:rsidRDefault="007C63E7" w:rsidP="007C63E7">
      <w:pPr>
        <w:spacing w:after="0" w:line="360" w:lineRule="auto"/>
        <w:rPr>
          <w:rFonts w:eastAsia="Calibri"/>
          <w:bCs/>
          <w:szCs w:val="22"/>
          <w:lang w:eastAsia="en-US"/>
        </w:rPr>
      </w:pPr>
    </w:p>
    <w:p w14:paraId="361539AB" w14:textId="77777777" w:rsidR="00872A1E" w:rsidRPr="00964EC1" w:rsidRDefault="00A54DCF" w:rsidP="00964EC1">
      <w:pPr>
        <w:rPr>
          <w:rFonts w:eastAsia="Calibri"/>
          <w:b/>
          <w:szCs w:val="22"/>
          <w:lang w:eastAsia="en-US"/>
        </w:rPr>
      </w:pPr>
      <w:r w:rsidRPr="00964EC1">
        <w:rPr>
          <w:rFonts w:eastAsiaTheme="minorHAnsi" w:cstheme="minorBidi"/>
          <w:b/>
          <w:szCs w:val="22"/>
          <w:lang w:eastAsia="en-US"/>
        </w:rPr>
        <w:t>Vedtak</w:t>
      </w:r>
      <w:r w:rsidR="00565642">
        <w:rPr>
          <w:rFonts w:eastAsiaTheme="minorHAnsi" w:cstheme="minorBidi"/>
          <w:b/>
          <w:szCs w:val="22"/>
          <w:lang w:eastAsia="en-US"/>
        </w:rPr>
        <w:t>:</w:t>
      </w:r>
    </w:p>
    <w:p w14:paraId="67522824" w14:textId="77777777" w:rsidR="005D76A3" w:rsidRPr="00714946" w:rsidRDefault="00A54DCF" w:rsidP="00847D75">
      <w:pPr>
        <w:spacing w:after="165"/>
        <w:rPr>
          <w:rFonts w:eastAsia="Calibri"/>
          <w:szCs w:val="22"/>
          <w:lang w:eastAsia="en-US"/>
        </w:rPr>
      </w:pPr>
      <w:bookmarkStart w:id="13" w:name="Vedtak"/>
      <w:r w:rsidRPr="00714946">
        <w:rPr>
          <w:rFonts w:ascii="Arial" w:eastAsia="Arial" w:hAnsi="Arial" w:cs="Arial"/>
          <w:sz w:val="22"/>
          <w:szCs w:val="22"/>
          <w:lang w:eastAsia="en-US"/>
        </w:rPr>
        <w:t>1. Økonomiplanen og budsjett vedtas i henhold til tabell 1. </w:t>
      </w:r>
    </w:p>
    <w:p w14:paraId="55DAD0CF"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 xml:space="preserve">2. Investeringsbudsjettet i henhold til tabell 2 vedtas. I tillegg kommer moms på 7,8 </w:t>
      </w:r>
      <w:r w:rsidRPr="00714946">
        <w:rPr>
          <w:rFonts w:ascii="Arial" w:eastAsia="Arial" w:hAnsi="Arial" w:cs="Arial"/>
          <w:sz w:val="22"/>
          <w:szCs w:val="22"/>
          <w:lang w:eastAsia="en-US"/>
        </w:rPr>
        <w:t>millioner.</w:t>
      </w:r>
      <w:r w:rsidRPr="00714946">
        <w:rPr>
          <w:rFonts w:ascii="Arial" w:eastAsia="Arial" w:hAnsi="Arial" w:cs="Arial"/>
          <w:sz w:val="22"/>
          <w:szCs w:val="22"/>
          <w:lang w:eastAsia="en-US"/>
        </w:rPr>
        <w:br/>
        <w:t>Sum låneopptak for 2024 er 44 133 000. (Inkludert selvkostlån)</w:t>
      </w:r>
    </w:p>
    <w:p w14:paraId="468965F9"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lastRenderedPageBreak/>
        <w:t>3. I tillegg vedtas det innbetaling til KLP EK innskudd på 2,1 millioner, dette finansieres av HK avdrag på lån.</w:t>
      </w:r>
    </w:p>
    <w:p w14:paraId="2019D3F5"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 xml:space="preserve">4. De vedlagte lovpålagte hovedoversiktene vedtas. Disse blir </w:t>
      </w:r>
      <w:r w:rsidRPr="00714946">
        <w:rPr>
          <w:rFonts w:ascii="Arial" w:eastAsia="Arial" w:hAnsi="Arial" w:cs="Arial"/>
          <w:sz w:val="22"/>
          <w:szCs w:val="22"/>
          <w:lang w:eastAsia="en-US"/>
        </w:rPr>
        <w:t>vedlagt etter kommunestyrets behandling.</w:t>
      </w:r>
    </w:p>
    <w:p w14:paraId="19E510F5"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5. De tre nøkkeltallene, netto driftsresultat, netto rentebærende gjeld og nivå på driftsfond vedtas som ønsket nivå for Brønnøy i planperioden.</w:t>
      </w:r>
    </w:p>
    <w:p w14:paraId="03C84E44"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6. Skattøret på inntekt og formue settes til den høyeste prosentsats som stortinget bestemmer.</w:t>
      </w:r>
    </w:p>
    <w:p w14:paraId="366F3037"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7. For eiendomsskatteåret 2024 skal det skrives ut eiendomsskatt i hele kommunen jf esktl § 3 første ledd bokstav a.</w:t>
      </w:r>
    </w:p>
    <w:p w14:paraId="62997995"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8. «For eiendomsskatteåret 2024 skal det skrives ut eiendomsskatt på kraftverk, vindkraftverk, kraftnettet og anlegg omfattet av særskattereglene for petroleum, jf. eigedomsskattelova (esktl.) § 3 første ledd bokstav c.»</w:t>
      </w:r>
    </w:p>
    <w:p w14:paraId="34DA2D89"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9. «For eiendomsskatteåret 2024 skal det også skrives ut eiendomsskatt på et «særskilt fastsett grunnlag» i henhold til overgangsregelen til eiendomsskatteloven §§ 3 og 4 første ledd. Det særskilte grunnlaget skal i 2024 være lik 1/7 av differansen mellom eiendomsskattegrunnlaget i 2018 og 2019 som er forårsaket av at produksjonsutstyr- og installasjoner ikke skal regnes med i grunnlaget for verk og bruk som fra og med 2019 blir ansett som næringseiendom.»</w:t>
      </w:r>
    </w:p>
    <w:p w14:paraId="3111A388"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10.«Den alminnelige eiendomsskattesatsen for skatteåret 2023 er 7 promille, jf. esktl. § 11 første ledd.</w:t>
      </w:r>
    </w:p>
    <w:p w14:paraId="0CBB6C2E"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11.Differensiert skattesats for eiendommer med sjølvstendige bustaddelar for skatteåret 2023 er 4 promille, jf. esktl. § 12 bokstav a. Den samme satsen skal også legges til grunn for fritidsboliger.»</w:t>
      </w:r>
    </w:p>
    <w:p w14:paraId="0D31D70A"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12.Det gis fritak på eiendommer ihht vedlagte fritaksliste etter eiendomsskatteloven paragraf 7a.</w:t>
      </w:r>
    </w:p>
    <w:p w14:paraId="4C134232"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13.For skatteåret 2024 gis det ikke fritak etter eiendomsskatteloven § 7b. På generelt grunnlag gis det ikke fritak etter § 7b med mindre bygningen er fredet.</w:t>
      </w:r>
    </w:p>
    <w:p w14:paraId="19DF4E69"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14.For skatteåret 2024 gis det ikke fritak etter eiendomsskatteloven § 7c, § 7d eller § 7e</w:t>
      </w:r>
    </w:p>
    <w:p w14:paraId="26CFC83F"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15.Tidligere vedtatte bunnfradrag på 100 000 for eneboliger, leiligheter, tomannsboliger og hytte/fritidsboliger fjernes gjeldende fra og med skatteåret 2024.</w:t>
      </w:r>
    </w:p>
    <w:p w14:paraId="0C41D1E9"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16.Eiendomsskatten blir skrevet ut i 2 terminer jf esktl § 25 første ledd.</w:t>
      </w:r>
    </w:p>
    <w:p w14:paraId="541E93E3"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17.Det opptas startlån på 70 millioner i 2024</w:t>
      </w:r>
    </w:p>
    <w:p w14:paraId="341C46CE"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18.Vann, avløp, slam og feiing skal behandles som et selvkostområde for 2024. Jfr. vedlagt forhåndskalkyle kommunale gebyrer - Budsjett 2024.</w:t>
      </w:r>
    </w:p>
    <w:bookmarkEnd w:id="13"/>
    <w:p w14:paraId="3BD5106C" w14:textId="77777777" w:rsidR="005D76A3" w:rsidRPr="00714946" w:rsidRDefault="005D76A3" w:rsidP="00847D75">
      <w:pPr>
        <w:spacing w:after="0"/>
        <w:rPr>
          <w:rFonts w:eastAsia="Calibri"/>
          <w:szCs w:val="22"/>
          <w:lang w:eastAsia="en-US"/>
        </w:rPr>
      </w:pPr>
    </w:p>
    <w:p w14:paraId="77E3D2ED" w14:textId="77777777" w:rsidR="003A0590" w:rsidRPr="003F5583" w:rsidRDefault="00A54DCF" w:rsidP="003F5583">
      <w:pPr>
        <w:spacing w:line="360" w:lineRule="auto"/>
        <w:rPr>
          <w:rFonts w:eastAsia="Calibri"/>
          <w:b/>
          <w:bCs/>
          <w:szCs w:val="22"/>
          <w:lang w:eastAsia="en-US"/>
        </w:rPr>
      </w:pPr>
      <w:r>
        <w:rPr>
          <w:rFonts w:eastAsiaTheme="minorHAnsi" w:cstheme="minorBidi"/>
          <w:b/>
          <w:bCs/>
          <w:szCs w:val="22"/>
          <w:lang w:eastAsia="en-US"/>
        </w:rPr>
        <w:t>Saksprotokoll i</w:t>
      </w:r>
      <w:r w:rsidR="00F05FC1">
        <w:rPr>
          <w:rFonts w:eastAsiaTheme="minorHAnsi" w:cstheme="minorBidi"/>
          <w:b/>
          <w:bCs/>
          <w:szCs w:val="22"/>
          <w:lang w:eastAsia="en-US"/>
        </w:rPr>
        <w:t xml:space="preserve"> </w:t>
      </w:r>
      <w:r>
        <w:rPr>
          <w:rFonts w:eastAsiaTheme="minorHAnsi" w:cstheme="minorBidi"/>
          <w:b/>
          <w:bCs/>
          <w:szCs w:val="22"/>
          <w:lang w:eastAsia="en-US"/>
        </w:rPr>
        <w:t xml:space="preserve"> </w:t>
      </w:r>
      <w:bookmarkStart w:id="14" w:name="UtvalgsNavn_0"/>
      <w:r w:rsidR="00872A1E" w:rsidRPr="007229E9">
        <w:rPr>
          <w:rFonts w:eastAsiaTheme="minorHAnsi" w:cstheme="minorBidi"/>
          <w:b/>
          <w:bCs/>
          <w:szCs w:val="22"/>
          <w:lang w:eastAsia="en-US"/>
        </w:rPr>
        <w:t>Utvalg for Helse, oppvekst og kultur</w:t>
      </w:r>
      <w:bookmarkEnd w:id="14"/>
      <w:r w:rsidR="00872A1E" w:rsidRPr="007229E9">
        <w:rPr>
          <w:rFonts w:eastAsiaTheme="minorHAnsi" w:cstheme="minorBidi"/>
          <w:b/>
          <w:bCs/>
          <w:szCs w:val="22"/>
          <w:lang w:eastAsia="en-US"/>
        </w:rPr>
        <w:t xml:space="preserve"> </w:t>
      </w:r>
      <w:r>
        <w:rPr>
          <w:rFonts w:eastAsiaTheme="minorHAnsi" w:cstheme="minorBidi"/>
          <w:b/>
          <w:bCs/>
          <w:szCs w:val="22"/>
          <w:lang w:eastAsia="en-US"/>
        </w:rPr>
        <w:t xml:space="preserve">- </w:t>
      </w:r>
      <w:r w:rsidR="00872A1E" w:rsidRPr="007229E9">
        <w:rPr>
          <w:rFonts w:eastAsiaTheme="minorHAnsi" w:cstheme="minorBidi"/>
          <w:b/>
          <w:bCs/>
          <w:szCs w:val="22"/>
          <w:lang w:eastAsia="en-US"/>
        </w:rPr>
        <w:t xml:space="preserve"> </w:t>
      </w:r>
      <w:bookmarkStart w:id="15" w:name="Møtedato_0"/>
      <w:r w:rsidR="0076101F">
        <w:rPr>
          <w:rFonts w:eastAsiaTheme="minorHAnsi" w:cstheme="minorBidi"/>
          <w:b/>
          <w:bCs/>
          <w:szCs w:val="22"/>
          <w:lang w:eastAsia="en-US"/>
        </w:rPr>
        <w:t>21.11.2023</w:t>
      </w:r>
      <w:bookmarkEnd w:id="15"/>
      <w:r w:rsidR="0076101F">
        <w:rPr>
          <w:rFonts w:eastAsiaTheme="minorHAnsi" w:cstheme="minorBidi"/>
          <w:b/>
          <w:bCs/>
          <w:szCs w:val="22"/>
          <w:lang w:eastAsia="en-US"/>
        </w:rPr>
        <w:t xml:space="preserve"> - </w:t>
      </w:r>
      <w:bookmarkStart w:id="16" w:name="møtesaksnr_0"/>
      <w:r w:rsidR="0076101F">
        <w:rPr>
          <w:rFonts w:eastAsiaTheme="minorHAnsi" w:cstheme="minorBidi"/>
          <w:b/>
          <w:bCs/>
          <w:szCs w:val="22"/>
          <w:lang w:eastAsia="en-US"/>
        </w:rPr>
        <w:t>7/2023</w:t>
      </w:r>
      <w:bookmarkEnd w:id="16"/>
      <w:r w:rsidR="0076101F">
        <w:rPr>
          <w:rFonts w:eastAsiaTheme="minorHAnsi" w:cstheme="minorBidi"/>
          <w:b/>
          <w:bCs/>
          <w:szCs w:val="22"/>
          <w:lang w:eastAsia="en-US"/>
        </w:rPr>
        <w:t xml:space="preserve"> :</w:t>
      </w:r>
    </w:p>
    <w:p w14:paraId="7A1FCA2D" w14:textId="77777777" w:rsidR="00E47299" w:rsidRDefault="00A54DCF" w:rsidP="007C63E7">
      <w:pPr>
        <w:spacing w:after="0" w:line="360" w:lineRule="auto"/>
        <w:rPr>
          <w:rFonts w:eastAsia="Calibri"/>
          <w:b/>
          <w:szCs w:val="22"/>
          <w:lang w:eastAsia="en-US"/>
        </w:rPr>
      </w:pPr>
      <w:r w:rsidRPr="00964EC1">
        <w:rPr>
          <w:rFonts w:eastAsiaTheme="minorHAnsi" w:cstheme="minorBidi"/>
          <w:b/>
          <w:szCs w:val="22"/>
          <w:lang w:eastAsia="en-US"/>
        </w:rPr>
        <w:t>Behandling</w:t>
      </w:r>
      <w:r w:rsidR="00565642">
        <w:rPr>
          <w:rFonts w:eastAsiaTheme="minorHAnsi" w:cstheme="minorBidi"/>
          <w:b/>
          <w:szCs w:val="22"/>
          <w:lang w:eastAsia="en-US"/>
        </w:rPr>
        <w:t>:</w:t>
      </w:r>
      <w:r w:rsidR="00406EC9">
        <w:rPr>
          <w:rFonts w:eastAsiaTheme="minorHAnsi" w:cstheme="minorBidi"/>
          <w:b/>
          <w:szCs w:val="22"/>
          <w:lang w:eastAsia="en-US"/>
        </w:rPr>
        <w:t xml:space="preserve"> </w:t>
      </w:r>
    </w:p>
    <w:p w14:paraId="309C18C2" w14:textId="77777777" w:rsidR="007C63E7" w:rsidRPr="00167CE2" w:rsidRDefault="00A54DCF" w:rsidP="007C63E7">
      <w:pPr>
        <w:spacing w:after="0" w:line="360" w:lineRule="auto"/>
        <w:rPr>
          <w:rFonts w:eastAsia="Calibri"/>
          <w:bCs/>
          <w:szCs w:val="22"/>
          <w:lang w:eastAsia="en-US"/>
        </w:rPr>
      </w:pPr>
      <w:bookmarkStart w:id="17" w:name="Behandling_0"/>
      <w:r w:rsidRPr="00167CE2">
        <w:rPr>
          <w:rFonts w:eastAsiaTheme="minorHAnsi" w:cstheme="minorBidi"/>
          <w:b/>
          <w:bCs/>
          <w:szCs w:val="22"/>
          <w:lang w:eastAsia="en-US"/>
        </w:rPr>
        <w:t>Enstemmig vedtak:</w:t>
      </w:r>
      <w:r w:rsidRPr="00167CE2">
        <w:rPr>
          <w:rFonts w:eastAsiaTheme="minorHAnsi" w:cstheme="minorBidi"/>
          <w:b/>
          <w:bCs/>
          <w:szCs w:val="22"/>
          <w:lang w:eastAsia="en-US"/>
        </w:rPr>
        <w:br/>
      </w:r>
      <w:r w:rsidRPr="00167CE2">
        <w:rPr>
          <w:rFonts w:eastAsiaTheme="minorHAnsi" w:cstheme="minorBidi"/>
          <w:bCs/>
          <w:szCs w:val="22"/>
          <w:lang w:eastAsia="en-US"/>
        </w:rPr>
        <w:t xml:space="preserve">Kommunedirektørens </w:t>
      </w:r>
      <w:r w:rsidRPr="00167CE2">
        <w:rPr>
          <w:rFonts w:eastAsiaTheme="minorHAnsi" w:cstheme="minorBidi"/>
          <w:bCs/>
          <w:szCs w:val="22"/>
          <w:lang w:eastAsia="en-US"/>
        </w:rPr>
        <w:t>innstilling ble enstemmig vedtatt.</w:t>
      </w:r>
    </w:p>
    <w:bookmarkEnd w:id="17"/>
    <w:p w14:paraId="6F6EA06B" w14:textId="77777777" w:rsidR="007C63E7" w:rsidRPr="00167CE2" w:rsidRDefault="007C63E7" w:rsidP="007C63E7">
      <w:pPr>
        <w:spacing w:after="0" w:line="360" w:lineRule="auto"/>
        <w:rPr>
          <w:rFonts w:eastAsia="Calibri"/>
          <w:bCs/>
          <w:szCs w:val="22"/>
          <w:lang w:eastAsia="en-US"/>
        </w:rPr>
      </w:pPr>
    </w:p>
    <w:p w14:paraId="020D0FD4" w14:textId="77777777" w:rsidR="00872A1E" w:rsidRPr="00964EC1" w:rsidRDefault="00A54DCF" w:rsidP="00964EC1">
      <w:pPr>
        <w:rPr>
          <w:rFonts w:eastAsia="Calibri"/>
          <w:b/>
          <w:szCs w:val="22"/>
          <w:lang w:eastAsia="en-US"/>
        </w:rPr>
      </w:pPr>
      <w:r w:rsidRPr="00964EC1">
        <w:rPr>
          <w:rFonts w:eastAsiaTheme="minorHAnsi" w:cstheme="minorBidi"/>
          <w:b/>
          <w:szCs w:val="22"/>
          <w:lang w:eastAsia="en-US"/>
        </w:rPr>
        <w:lastRenderedPageBreak/>
        <w:t>Vedtak</w:t>
      </w:r>
      <w:r w:rsidR="00565642">
        <w:rPr>
          <w:rFonts w:eastAsiaTheme="minorHAnsi" w:cstheme="minorBidi"/>
          <w:b/>
          <w:szCs w:val="22"/>
          <w:lang w:eastAsia="en-US"/>
        </w:rPr>
        <w:t>:</w:t>
      </w:r>
    </w:p>
    <w:p w14:paraId="4A24DB4E" w14:textId="77777777" w:rsidR="005D76A3" w:rsidRPr="00714946" w:rsidRDefault="00A54DCF" w:rsidP="00847D75">
      <w:pPr>
        <w:spacing w:after="165"/>
        <w:rPr>
          <w:rFonts w:eastAsia="Calibri"/>
          <w:szCs w:val="22"/>
          <w:lang w:eastAsia="en-US"/>
        </w:rPr>
      </w:pPr>
      <w:bookmarkStart w:id="18" w:name="Vedtak_0"/>
      <w:r w:rsidRPr="00714946">
        <w:rPr>
          <w:rFonts w:ascii="Arial" w:eastAsia="Arial" w:hAnsi="Arial" w:cs="Arial"/>
          <w:sz w:val="22"/>
          <w:szCs w:val="22"/>
          <w:lang w:eastAsia="en-US"/>
        </w:rPr>
        <w:t>1. Økonomiplanen og budsjett vedtas i henhold til tabell 1.</w:t>
      </w:r>
    </w:p>
    <w:p w14:paraId="02FE2E63"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2. Investeringsbudsjettet i henhold til tabell 2 vedtas. I tillegg kommer moms på 7,8 millioner.</w:t>
      </w:r>
      <w:r w:rsidRPr="00714946">
        <w:rPr>
          <w:rFonts w:ascii="Arial" w:eastAsia="Arial" w:hAnsi="Arial" w:cs="Arial"/>
          <w:sz w:val="22"/>
          <w:szCs w:val="22"/>
          <w:lang w:eastAsia="en-US"/>
        </w:rPr>
        <w:br/>
        <w:t>Sum låneopptak for 2024 er 44 133 000. (Inkludert selvkostlån)</w:t>
      </w:r>
    </w:p>
    <w:p w14:paraId="6C46376C"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3. I tillegg vedtas det innbetaling til KLP EK innskudd på 2,1 millioner, dette finansieres av HK avdrag på lån.</w:t>
      </w:r>
    </w:p>
    <w:p w14:paraId="5CC91190"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4. De vedlagte lovpålagte hovedoversiktene vedtas. Disse blir vedlagt etter kommunestyrets behandling.</w:t>
      </w:r>
    </w:p>
    <w:p w14:paraId="28B39E4D"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 xml:space="preserve">5. De tre </w:t>
      </w:r>
      <w:r w:rsidRPr="00714946">
        <w:rPr>
          <w:rFonts w:ascii="Arial" w:eastAsia="Arial" w:hAnsi="Arial" w:cs="Arial"/>
          <w:sz w:val="22"/>
          <w:szCs w:val="22"/>
          <w:lang w:eastAsia="en-US"/>
        </w:rPr>
        <w:t>nøkkeltallene, netto driftsresultat, netto rentebærende gjeld og nivå på driftsfond vedtas som ønsket nivå for Brønnøy i planperioden.</w:t>
      </w:r>
    </w:p>
    <w:p w14:paraId="0DCCB369"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6. Skattøret på inntekt og formue settes til den høyeste prosentsats som stortinget bestemmer.</w:t>
      </w:r>
    </w:p>
    <w:p w14:paraId="010B88E8"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7. For eiendomsskatteåret 2024 skal det skrives ut eiendomsskatt i hele kommunen jf esktl § 3 første ledd bokstav a.</w:t>
      </w:r>
    </w:p>
    <w:p w14:paraId="328FE3E1"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8. «For eiendomsskatteåret 2024 skal det skrives ut eiendomsskatt på kraftverk, vindkraftverk, kraftnettet og anlegg omfattet av særskattereglene for petroleum, jf. eigedomsskattelova (esktl.) § 3 første ledd bokstav c.»</w:t>
      </w:r>
    </w:p>
    <w:p w14:paraId="55260009"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9. «For eiendomsskatteåret 2024 skal det også skrives ut eiendomsskatt på et «særskilt fastsett grunnlag» i henhold til overgangsregelen til eiendomsskatteloven §§ 3 og 4 første ledd. Det særskilte grunnlaget skal i 2024 være lik 1/7 av differansen mellom eiendomsskattegrunnlaget i 2018 og 2019 som er forårsaket av at produksjonsutstyr- og installasjoner ikke skal regnes med i grunnlaget for verk og bruk som fra og med 2019 blir ansett som næringseiendom.»</w:t>
      </w:r>
    </w:p>
    <w:p w14:paraId="2DDC41AF"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10.«Den alminnelige eiendomsskattesatsen for skatteåret 2023 er 7 promille, jf. esktl. § 11 første ledd.</w:t>
      </w:r>
    </w:p>
    <w:p w14:paraId="75D0A1A6"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11.Differensiert skattesats for eiendommer med sjølvstendige bustaddelar for skatteåret 2023 er 4 promille, jf. esktl. § 12 bokstav a. Den samme satsen skal også legges til grunn for fritidsboliger.»</w:t>
      </w:r>
    </w:p>
    <w:p w14:paraId="5FD65DA8"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12.Det gis fritak på eiendommer ihht vedlagte fritaksliste etter eiendomsskatteloven paragraf 7a.</w:t>
      </w:r>
    </w:p>
    <w:p w14:paraId="3DD3D5B7"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13.For skatteåret 2024 gis det ikke fritak etter eiendomsskatteloven § 7b. På generelt grunnlag gis det ikke fritak etter § 7b med mindre bygningen er fredet.</w:t>
      </w:r>
    </w:p>
    <w:p w14:paraId="02BAA59A"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14.For skatteåret 2024 gis det ikke fritak etter eiendomsskatteloven § 7c, § 7d eller § 7e</w:t>
      </w:r>
    </w:p>
    <w:p w14:paraId="4D6FA96F"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15.Tidligere vedtatte bunnfradrag på 100 000 for eneboliger, leiligheter, tomannsboliger og hytte/fritidsboliger fjernes gjeldende fra og med skatteåret 2024.</w:t>
      </w:r>
    </w:p>
    <w:p w14:paraId="4FC3F2C6"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16.Eiendomsskatten blir skrevet ut i 2 terminer jf esktl § 25 første ledd.</w:t>
      </w:r>
    </w:p>
    <w:p w14:paraId="2B45728B"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17.Det opptas startlån på 70 millioner i 2024</w:t>
      </w:r>
    </w:p>
    <w:p w14:paraId="22480575"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18.Vann, avløp, slam og feiing skal behandles som et selvkostområde for 2024. Jfr. vedlagt forhåndskalkyle kommunale gebyrer - Budsjett 2024.</w:t>
      </w:r>
    </w:p>
    <w:bookmarkEnd w:id="18"/>
    <w:p w14:paraId="40060D81" w14:textId="77777777" w:rsidR="005D76A3" w:rsidRPr="00714946" w:rsidRDefault="005D76A3" w:rsidP="00847D75">
      <w:pPr>
        <w:spacing w:after="0"/>
        <w:rPr>
          <w:rFonts w:eastAsia="Calibri"/>
          <w:szCs w:val="22"/>
          <w:lang w:eastAsia="en-US"/>
        </w:rPr>
      </w:pPr>
    </w:p>
    <w:p w14:paraId="4340E9F3" w14:textId="77777777" w:rsidR="003A0590" w:rsidRPr="003F5583" w:rsidRDefault="00A54DCF" w:rsidP="003F5583">
      <w:pPr>
        <w:spacing w:line="360" w:lineRule="auto"/>
        <w:rPr>
          <w:rFonts w:eastAsia="Calibri"/>
          <w:b/>
          <w:bCs/>
          <w:szCs w:val="22"/>
          <w:lang w:eastAsia="en-US"/>
        </w:rPr>
      </w:pPr>
      <w:r>
        <w:rPr>
          <w:rFonts w:eastAsiaTheme="minorHAnsi" w:cstheme="minorBidi"/>
          <w:b/>
          <w:bCs/>
          <w:szCs w:val="22"/>
          <w:lang w:eastAsia="en-US"/>
        </w:rPr>
        <w:t>Saksprotokoll i</w:t>
      </w:r>
      <w:r w:rsidR="00F05FC1">
        <w:rPr>
          <w:rFonts w:eastAsiaTheme="minorHAnsi" w:cstheme="minorBidi"/>
          <w:b/>
          <w:bCs/>
          <w:szCs w:val="22"/>
          <w:lang w:eastAsia="en-US"/>
        </w:rPr>
        <w:t xml:space="preserve"> </w:t>
      </w:r>
      <w:r>
        <w:rPr>
          <w:rFonts w:eastAsiaTheme="minorHAnsi" w:cstheme="minorBidi"/>
          <w:b/>
          <w:bCs/>
          <w:szCs w:val="22"/>
          <w:lang w:eastAsia="en-US"/>
        </w:rPr>
        <w:t xml:space="preserve"> </w:t>
      </w:r>
      <w:bookmarkStart w:id="19" w:name="UtvalgsNavn_1"/>
      <w:r w:rsidR="00872A1E" w:rsidRPr="007229E9">
        <w:rPr>
          <w:rFonts w:eastAsiaTheme="minorHAnsi" w:cstheme="minorBidi"/>
          <w:b/>
          <w:bCs/>
          <w:szCs w:val="22"/>
          <w:lang w:eastAsia="en-US"/>
        </w:rPr>
        <w:t>Formannskapet</w:t>
      </w:r>
      <w:bookmarkEnd w:id="19"/>
      <w:r w:rsidR="00872A1E" w:rsidRPr="007229E9">
        <w:rPr>
          <w:rFonts w:eastAsiaTheme="minorHAnsi" w:cstheme="minorBidi"/>
          <w:b/>
          <w:bCs/>
          <w:szCs w:val="22"/>
          <w:lang w:eastAsia="en-US"/>
        </w:rPr>
        <w:t xml:space="preserve"> </w:t>
      </w:r>
      <w:r>
        <w:rPr>
          <w:rFonts w:eastAsiaTheme="minorHAnsi" w:cstheme="minorBidi"/>
          <w:b/>
          <w:bCs/>
          <w:szCs w:val="22"/>
          <w:lang w:eastAsia="en-US"/>
        </w:rPr>
        <w:t xml:space="preserve">- </w:t>
      </w:r>
      <w:r w:rsidR="00872A1E" w:rsidRPr="007229E9">
        <w:rPr>
          <w:rFonts w:eastAsiaTheme="minorHAnsi" w:cstheme="minorBidi"/>
          <w:b/>
          <w:bCs/>
          <w:szCs w:val="22"/>
          <w:lang w:eastAsia="en-US"/>
        </w:rPr>
        <w:t xml:space="preserve"> </w:t>
      </w:r>
      <w:bookmarkStart w:id="20" w:name="Møtedato_1"/>
      <w:r w:rsidR="0076101F">
        <w:rPr>
          <w:rFonts w:eastAsiaTheme="minorHAnsi" w:cstheme="minorBidi"/>
          <w:b/>
          <w:bCs/>
          <w:szCs w:val="22"/>
          <w:lang w:eastAsia="en-US"/>
        </w:rPr>
        <w:t>28.11.2023</w:t>
      </w:r>
      <w:bookmarkEnd w:id="20"/>
      <w:r w:rsidR="0076101F">
        <w:rPr>
          <w:rFonts w:eastAsiaTheme="minorHAnsi" w:cstheme="minorBidi"/>
          <w:b/>
          <w:bCs/>
          <w:szCs w:val="22"/>
          <w:lang w:eastAsia="en-US"/>
        </w:rPr>
        <w:t xml:space="preserve"> - </w:t>
      </w:r>
      <w:bookmarkStart w:id="21" w:name="møtesaksnr_1"/>
      <w:r w:rsidR="0076101F">
        <w:rPr>
          <w:rFonts w:eastAsiaTheme="minorHAnsi" w:cstheme="minorBidi"/>
          <w:b/>
          <w:bCs/>
          <w:szCs w:val="22"/>
          <w:lang w:eastAsia="en-US"/>
        </w:rPr>
        <w:t>91/2023</w:t>
      </w:r>
      <w:bookmarkEnd w:id="21"/>
      <w:r w:rsidR="0076101F">
        <w:rPr>
          <w:rFonts w:eastAsiaTheme="minorHAnsi" w:cstheme="minorBidi"/>
          <w:b/>
          <w:bCs/>
          <w:szCs w:val="22"/>
          <w:lang w:eastAsia="en-US"/>
        </w:rPr>
        <w:t xml:space="preserve"> :</w:t>
      </w:r>
    </w:p>
    <w:p w14:paraId="2C5BF22F" w14:textId="77777777" w:rsidR="00E47299" w:rsidRDefault="00A54DCF" w:rsidP="007C63E7">
      <w:pPr>
        <w:spacing w:after="0" w:line="360" w:lineRule="auto"/>
        <w:rPr>
          <w:rFonts w:eastAsia="Calibri"/>
          <w:b/>
          <w:szCs w:val="22"/>
          <w:lang w:eastAsia="en-US"/>
        </w:rPr>
      </w:pPr>
      <w:r w:rsidRPr="00964EC1">
        <w:rPr>
          <w:rFonts w:eastAsiaTheme="minorHAnsi" w:cstheme="minorBidi"/>
          <w:b/>
          <w:szCs w:val="22"/>
          <w:lang w:eastAsia="en-US"/>
        </w:rPr>
        <w:lastRenderedPageBreak/>
        <w:t>Behandling</w:t>
      </w:r>
      <w:r w:rsidR="00565642">
        <w:rPr>
          <w:rFonts w:eastAsiaTheme="minorHAnsi" w:cstheme="minorBidi"/>
          <w:b/>
          <w:szCs w:val="22"/>
          <w:lang w:eastAsia="en-US"/>
        </w:rPr>
        <w:t>:</w:t>
      </w:r>
      <w:r w:rsidR="00406EC9">
        <w:rPr>
          <w:rFonts w:eastAsiaTheme="minorHAnsi" w:cstheme="minorBidi"/>
          <w:b/>
          <w:szCs w:val="22"/>
          <w:lang w:eastAsia="en-US"/>
        </w:rPr>
        <w:t xml:space="preserve"> </w:t>
      </w:r>
    </w:p>
    <w:p w14:paraId="5E66C5EC" w14:textId="77777777" w:rsidR="007C63E7" w:rsidRPr="00167CE2" w:rsidRDefault="00A54DCF" w:rsidP="007C63E7">
      <w:pPr>
        <w:spacing w:after="0" w:line="360" w:lineRule="auto"/>
        <w:rPr>
          <w:rFonts w:eastAsia="Calibri"/>
          <w:bCs/>
          <w:szCs w:val="22"/>
          <w:lang w:eastAsia="en-US"/>
        </w:rPr>
      </w:pPr>
      <w:bookmarkStart w:id="22" w:name="Behandling_1"/>
      <w:r w:rsidRPr="00167CE2">
        <w:rPr>
          <w:rFonts w:eastAsiaTheme="minorHAnsi" w:cstheme="minorBidi"/>
          <w:b/>
          <w:bCs/>
          <w:szCs w:val="22"/>
          <w:lang w:eastAsia="en-US"/>
        </w:rPr>
        <w:t>Representant Frode Granås (AP)</w:t>
      </w:r>
      <w:r w:rsidRPr="00167CE2">
        <w:rPr>
          <w:rFonts w:eastAsiaTheme="minorHAnsi" w:cstheme="minorBidi"/>
          <w:bCs/>
          <w:szCs w:val="22"/>
          <w:lang w:eastAsia="en-US"/>
        </w:rPr>
        <w:t xml:space="preserve"> foreslo følgende nye pkt.:</w:t>
      </w:r>
    </w:p>
    <w:p w14:paraId="27C3C833" w14:textId="77777777" w:rsidR="007C63E7" w:rsidRPr="00167CE2" w:rsidRDefault="00A54DCF" w:rsidP="007C63E7">
      <w:pPr>
        <w:pStyle w:val="elementtoproof"/>
        <w:spacing w:after="0" w:line="360" w:lineRule="auto"/>
        <w:rPr>
          <w:bCs/>
        </w:rPr>
      </w:pPr>
      <w:r w:rsidRPr="00167CE2">
        <w:rPr>
          <w:rFonts w:ascii="Arial" w:eastAsia="Arial" w:hAnsi="Arial" w:cs="Arial"/>
          <w:bCs/>
          <w:sz w:val="22"/>
        </w:rPr>
        <w:t xml:space="preserve">19. Inndekning for tap av renteinntekter på 420 000 knyttet til </w:t>
      </w:r>
      <w:r w:rsidRPr="00167CE2">
        <w:rPr>
          <w:rFonts w:ascii="Arial" w:eastAsia="Arial" w:hAnsi="Arial" w:cs="Arial"/>
          <w:bCs/>
          <w:sz w:val="22"/>
        </w:rPr>
        <w:t>bevilgning av 7 millioner til tømmerkai dekkes opp ved bruk av disposisjonsfondet. Alternativt kan man kutte planlagte andre investeringer i 2024 for tilsvarende beløp. Dette legges frem for kommunestyret 13.12.2023.</w:t>
      </w:r>
    </w:p>
    <w:p w14:paraId="1CE421B9" w14:textId="77777777" w:rsidR="007C63E7" w:rsidRPr="00167CE2" w:rsidRDefault="00A54DCF" w:rsidP="007C63E7">
      <w:pPr>
        <w:spacing w:after="0" w:line="360" w:lineRule="auto"/>
        <w:rPr>
          <w:rFonts w:eastAsia="Calibri"/>
          <w:bCs/>
          <w:szCs w:val="22"/>
          <w:lang w:eastAsia="en-US"/>
        </w:rPr>
      </w:pPr>
      <w:r w:rsidRPr="00167CE2">
        <w:rPr>
          <w:rFonts w:ascii="Arial" w:eastAsia="Arial" w:hAnsi="Arial" w:cs="Arial"/>
          <w:bCs/>
          <w:sz w:val="22"/>
          <w:szCs w:val="22"/>
          <w:lang w:eastAsia="en-US"/>
        </w:rPr>
        <w:t>20 Konsekvens av å velge en annen modell enn 4.0 i skolestruktursaken medfører at man må finne inndekning for kutt som ikke gjøres på struktur. Disse kuttene skal gjøres innenfor skole og oppvekstsektoren.</w:t>
      </w:r>
    </w:p>
    <w:p w14:paraId="76EE7DD6" w14:textId="77777777" w:rsidR="007C63E7" w:rsidRPr="00167CE2" w:rsidRDefault="00A54DCF" w:rsidP="007C63E7">
      <w:pPr>
        <w:spacing w:after="0" w:line="360" w:lineRule="auto"/>
        <w:rPr>
          <w:rFonts w:eastAsia="Calibri"/>
          <w:bCs/>
          <w:szCs w:val="22"/>
          <w:lang w:eastAsia="en-US"/>
        </w:rPr>
      </w:pPr>
      <w:r w:rsidRPr="00167CE2">
        <w:rPr>
          <w:rFonts w:ascii="Arial" w:eastAsia="Arial" w:hAnsi="Arial" w:cs="Arial"/>
          <w:bCs/>
          <w:sz w:val="22"/>
          <w:szCs w:val="22"/>
          <w:lang w:eastAsia="en-US"/>
        </w:rPr>
        <w:t xml:space="preserve">21. Formannskapet ønsker fast sak i alle formannskapsmøter hvor man </w:t>
      </w:r>
      <w:r w:rsidRPr="00167CE2">
        <w:rPr>
          <w:rFonts w:ascii="Arial" w:eastAsia="Arial" w:hAnsi="Arial" w:cs="Arial"/>
          <w:bCs/>
          <w:sz w:val="22"/>
          <w:szCs w:val="22"/>
          <w:lang w:eastAsia="en-US"/>
        </w:rPr>
        <w:t>rapporterer status for kutt forslag.</w:t>
      </w:r>
    </w:p>
    <w:p w14:paraId="365E6D75" w14:textId="77777777" w:rsidR="007C63E7" w:rsidRPr="00167CE2" w:rsidRDefault="00A54DCF" w:rsidP="007C63E7">
      <w:pPr>
        <w:spacing w:after="0" w:line="360" w:lineRule="auto"/>
        <w:rPr>
          <w:rFonts w:eastAsia="Calibri"/>
          <w:bCs/>
          <w:szCs w:val="22"/>
          <w:lang w:eastAsia="en-US"/>
        </w:rPr>
      </w:pPr>
      <w:r w:rsidRPr="00167CE2">
        <w:rPr>
          <w:rFonts w:ascii="Arial" w:eastAsia="Arial" w:hAnsi="Arial" w:cs="Arial"/>
          <w:b/>
          <w:bCs/>
          <w:sz w:val="22"/>
          <w:szCs w:val="22"/>
          <w:lang w:eastAsia="en-US"/>
        </w:rPr>
        <w:t>Enstemmig vedtak:</w:t>
      </w:r>
      <w:r w:rsidRPr="00167CE2">
        <w:rPr>
          <w:rFonts w:ascii="Arial" w:eastAsia="Arial" w:hAnsi="Arial" w:cs="Arial"/>
          <w:b/>
          <w:bCs/>
          <w:sz w:val="22"/>
          <w:szCs w:val="22"/>
          <w:lang w:eastAsia="en-US"/>
        </w:rPr>
        <w:br/>
      </w:r>
      <w:r w:rsidRPr="00167CE2">
        <w:rPr>
          <w:rFonts w:ascii="Arial" w:eastAsia="Arial" w:hAnsi="Arial" w:cs="Arial"/>
          <w:bCs/>
          <w:sz w:val="22"/>
          <w:szCs w:val="22"/>
          <w:lang w:eastAsia="en-US"/>
        </w:rPr>
        <w:t>Kommunedirektørens pkt. 1-18 ble enstemmig vedtatt.</w:t>
      </w:r>
      <w:r w:rsidRPr="00167CE2">
        <w:rPr>
          <w:rFonts w:ascii="Arial" w:eastAsia="Arial" w:hAnsi="Arial" w:cs="Arial"/>
          <w:bCs/>
          <w:sz w:val="22"/>
          <w:szCs w:val="22"/>
          <w:lang w:eastAsia="en-US"/>
        </w:rPr>
        <w:br/>
      </w:r>
      <w:r w:rsidRPr="00167CE2">
        <w:rPr>
          <w:rFonts w:eastAsiaTheme="minorHAnsi" w:cstheme="minorBidi"/>
          <w:bCs/>
          <w:szCs w:val="22"/>
          <w:lang w:eastAsia="en-US"/>
        </w:rPr>
        <w:t>Forslaget fra representant Granås pkt. 19-21 ble enstemmig vedtatt.</w:t>
      </w:r>
    </w:p>
    <w:bookmarkEnd w:id="22"/>
    <w:p w14:paraId="5F99FEF0" w14:textId="77777777" w:rsidR="007C63E7" w:rsidRPr="00167CE2" w:rsidRDefault="007C63E7" w:rsidP="007C63E7">
      <w:pPr>
        <w:spacing w:after="0" w:line="360" w:lineRule="auto"/>
        <w:rPr>
          <w:rFonts w:eastAsia="Calibri"/>
          <w:bCs/>
          <w:szCs w:val="22"/>
          <w:lang w:eastAsia="en-US"/>
        </w:rPr>
      </w:pPr>
    </w:p>
    <w:p w14:paraId="31D62A6F" w14:textId="77777777" w:rsidR="00872A1E" w:rsidRPr="00964EC1" w:rsidRDefault="00A54DCF" w:rsidP="00964EC1">
      <w:pPr>
        <w:rPr>
          <w:rFonts w:eastAsia="Calibri"/>
          <w:b/>
          <w:szCs w:val="22"/>
          <w:lang w:eastAsia="en-US"/>
        </w:rPr>
      </w:pPr>
      <w:r w:rsidRPr="00964EC1">
        <w:rPr>
          <w:rFonts w:eastAsiaTheme="minorHAnsi" w:cstheme="minorBidi"/>
          <w:b/>
          <w:szCs w:val="22"/>
          <w:lang w:eastAsia="en-US"/>
        </w:rPr>
        <w:t>Vedtak</w:t>
      </w:r>
      <w:r w:rsidR="00565642">
        <w:rPr>
          <w:rFonts w:eastAsiaTheme="minorHAnsi" w:cstheme="minorBidi"/>
          <w:b/>
          <w:szCs w:val="22"/>
          <w:lang w:eastAsia="en-US"/>
        </w:rPr>
        <w:t>:</w:t>
      </w:r>
    </w:p>
    <w:p w14:paraId="0026B7B9" w14:textId="77777777" w:rsidR="005D76A3" w:rsidRPr="00714946" w:rsidRDefault="00A54DCF" w:rsidP="00847D75">
      <w:pPr>
        <w:spacing w:after="165"/>
        <w:rPr>
          <w:rFonts w:eastAsia="Calibri"/>
          <w:szCs w:val="22"/>
          <w:lang w:eastAsia="en-US"/>
        </w:rPr>
      </w:pPr>
      <w:bookmarkStart w:id="23" w:name="Vedtak_1"/>
      <w:r w:rsidRPr="00714946">
        <w:rPr>
          <w:rFonts w:ascii="Arial" w:eastAsia="Arial" w:hAnsi="Arial" w:cs="Arial"/>
          <w:sz w:val="22"/>
          <w:szCs w:val="22"/>
          <w:lang w:eastAsia="en-US"/>
        </w:rPr>
        <w:t>1. Økonomiplanen og budsjett vedtas i henhold til tabell 1.</w:t>
      </w:r>
    </w:p>
    <w:p w14:paraId="6862EE0D"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 xml:space="preserve">2. </w:t>
      </w:r>
      <w:r w:rsidRPr="00714946">
        <w:rPr>
          <w:rFonts w:ascii="Arial" w:eastAsia="Arial" w:hAnsi="Arial" w:cs="Arial"/>
          <w:sz w:val="22"/>
          <w:szCs w:val="22"/>
          <w:lang w:eastAsia="en-US"/>
        </w:rPr>
        <w:t>Investeringsbudsjettet i henhold til tabell 2 vedtas. I tillegg kommer moms på 7,8 millioner.</w:t>
      </w:r>
      <w:r w:rsidRPr="00714946">
        <w:rPr>
          <w:rFonts w:ascii="Arial" w:eastAsia="Arial" w:hAnsi="Arial" w:cs="Arial"/>
          <w:sz w:val="22"/>
          <w:szCs w:val="22"/>
          <w:lang w:eastAsia="en-US"/>
        </w:rPr>
        <w:br/>
        <w:t>Sum låneopptak for 2024 er 44 133 000. (Inkludert selvkostlån)</w:t>
      </w:r>
    </w:p>
    <w:p w14:paraId="36534B41"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3. I tillegg vedtas det innbetaling til KLP EK innskudd på 2,1 millioner, dette finansieres av HK avdrag på lån.</w:t>
      </w:r>
    </w:p>
    <w:p w14:paraId="347ADF5F"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4. De vedlagte lovpålagte hovedoversiktene vedtas. Disse blir vedlagt etter kommunestyrets behandling.</w:t>
      </w:r>
    </w:p>
    <w:p w14:paraId="68D8026C"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5. De tre nøkkeltallene, netto driftsresultat, netto rentebærende gjeld og nivå på driftsfond vedtas som ønsket nivå for  Brønnøy i planperioden.</w:t>
      </w:r>
    </w:p>
    <w:p w14:paraId="41E1CAF1"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6. Skattøret på inntekt og formue settes til den høyeste prosentsats som stortinget bestemmer.</w:t>
      </w:r>
    </w:p>
    <w:p w14:paraId="0E335400"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7. For eiendomsskatteåret 2024 skal det skrives ut eiendomsskatt i hele kommunen jf esktl § 3 første ledd bokstav a.</w:t>
      </w:r>
    </w:p>
    <w:p w14:paraId="622A2C4F"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8. «For eiendomsskatteåret 2024 skal det skrives ut eiendomsskatt på kraftverk, vindkraftverk, kraftnettet og anlegg omfattet av særskattereglene for petroleum, jf. eigedomsskattelova (esktl.) § 3 første ledd bokstav c.»</w:t>
      </w:r>
    </w:p>
    <w:p w14:paraId="06F2C844"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9. «For eiendomsskatteåret 2024 skal det også skrives ut eiendomsskatt på et «særskilt fastsett grunnlag» i henhold til overgangsregelen til eiendomsskatteloven §§ 3 og 4 første ledd. Det særskilte grunnlaget skal i 2024 være lik 1/7 av differansen mellom eiendomsskattegrunnlaget i 2018 og 2019 som er forårsaket av at produksjonsutstyr- og installasjoner ikke skal regnes med i grunnlaget for verk og bruk som fra og med 2019 blir ansett som næringseiendom.»</w:t>
      </w:r>
    </w:p>
    <w:p w14:paraId="2AF98BF5"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10.«Den alminnelige eiendomsskattesatsen for skatteåret 2023 er 7 promille, jf. esktl. § 11 første ledd.</w:t>
      </w:r>
    </w:p>
    <w:p w14:paraId="427AF2C5"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lastRenderedPageBreak/>
        <w:t>11.Differensiert skattesats for eiendommer med sjølvstendige bustaddelar for skatteåret 2023 er 4 promille, jf. esktl. § 12 bokstav a. Den samme satsen skal også legges til grunn for fritidsboliger.»</w:t>
      </w:r>
    </w:p>
    <w:p w14:paraId="01C05553"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12.Det gis fritak på eiendommer ihht vedlagte fritaksliste etter eiendomsskatteloven paragraf 7a.</w:t>
      </w:r>
    </w:p>
    <w:p w14:paraId="4A95F7E4"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13.For skatteåret 2024 gis det ikke fritak etter eiendomsskatteloven § 7b. På generelt grunnlag gis det ikke fritak etter § 7b med mindre bygningen er fredet.</w:t>
      </w:r>
    </w:p>
    <w:p w14:paraId="7653BC25"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14.For skatteåret 2024 gis det ikke fritak etter eiendomsskatteloven § 7c, § 7d eller § 7e</w:t>
      </w:r>
    </w:p>
    <w:p w14:paraId="0565D1E1"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15.Tidligere vedtatte bunnfradrag på 100 000 for eneboliger, leiligheter, tomannsboliger og hytte/fritidsboliger fjernes gjeldende fra og med skatteåret 2024.</w:t>
      </w:r>
    </w:p>
    <w:p w14:paraId="2E3150B9"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16.Eiendomsskatten blir skrevet ut i 2 terminer jf esktl § 25 første ledd.</w:t>
      </w:r>
    </w:p>
    <w:p w14:paraId="34F29496"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17.Det opptas startlån på 70 millioner i 2024</w:t>
      </w:r>
    </w:p>
    <w:p w14:paraId="593B0DFD" w14:textId="77777777" w:rsidR="005D76A3" w:rsidRPr="00714946" w:rsidRDefault="00A54DCF" w:rsidP="00847D75">
      <w:pPr>
        <w:spacing w:after="165"/>
        <w:rPr>
          <w:rFonts w:eastAsia="Calibri"/>
          <w:szCs w:val="22"/>
          <w:lang w:eastAsia="en-US"/>
        </w:rPr>
      </w:pPr>
      <w:r w:rsidRPr="00714946">
        <w:rPr>
          <w:rFonts w:ascii="Arial" w:eastAsia="Arial" w:hAnsi="Arial" w:cs="Arial"/>
          <w:sz w:val="22"/>
          <w:szCs w:val="22"/>
          <w:lang w:eastAsia="en-US"/>
        </w:rPr>
        <w:t>18.Vann, avløp, slam og feiing skal behandles som et selvkostområde for 2024. Jfr. vedlagt forhåndskalkyle kommunale gebyrer - Budsjett 2024.</w:t>
      </w:r>
    </w:p>
    <w:p w14:paraId="49949866" w14:textId="77777777" w:rsidR="005D76A3" w:rsidRPr="00714946" w:rsidRDefault="00A54DCF" w:rsidP="00847D75">
      <w:pPr>
        <w:pStyle w:val="elementtoproof"/>
        <w:spacing w:after="0"/>
      </w:pPr>
      <w:r w:rsidRPr="00714946">
        <w:rPr>
          <w:rFonts w:ascii="Arial" w:eastAsia="Arial" w:hAnsi="Arial" w:cs="Arial"/>
          <w:sz w:val="22"/>
        </w:rPr>
        <w:t>19. Inndekning for tap av renteinntekter på 420 000 knyttet til bevilgning av 7 millioner til tømmerkai dekkes opp ved bruk av disposisjonsfondet. Alternativt kan man kutte planlagte andre investeringer i 2024 for tilsvarende beløp. Dette legges frem for kommunestyret 13.12.2023.</w:t>
      </w:r>
    </w:p>
    <w:p w14:paraId="64A753B3" w14:textId="77777777" w:rsidR="005D76A3" w:rsidRPr="00714946" w:rsidRDefault="00A54DCF" w:rsidP="00847D75">
      <w:pPr>
        <w:spacing w:after="0"/>
        <w:rPr>
          <w:rFonts w:eastAsia="Calibri"/>
          <w:szCs w:val="22"/>
          <w:lang w:eastAsia="en-US"/>
        </w:rPr>
      </w:pPr>
      <w:r w:rsidRPr="00714946">
        <w:rPr>
          <w:rFonts w:ascii="Arial" w:eastAsia="Arial" w:hAnsi="Arial" w:cs="Arial"/>
          <w:sz w:val="22"/>
          <w:szCs w:val="22"/>
          <w:lang w:eastAsia="en-US"/>
        </w:rPr>
        <w:t>20 Konsekvens av å velge en annen modell enn 4.0 i skolestruktursaken medfører at man må finne inndekning for kutt som ikke gjøres på struktur. Disse kuttene skal gjøres innenfor skole og oppvekstsektoren.</w:t>
      </w:r>
    </w:p>
    <w:p w14:paraId="0242E148" w14:textId="77777777" w:rsidR="005D76A3" w:rsidRPr="00714946" w:rsidRDefault="00A54DCF" w:rsidP="00847D75">
      <w:pPr>
        <w:spacing w:after="0"/>
        <w:rPr>
          <w:rFonts w:eastAsia="Calibri"/>
          <w:szCs w:val="22"/>
          <w:lang w:eastAsia="en-US"/>
        </w:rPr>
      </w:pPr>
      <w:r w:rsidRPr="00714946">
        <w:rPr>
          <w:rFonts w:ascii="Arial" w:eastAsia="Arial" w:hAnsi="Arial" w:cs="Arial"/>
          <w:sz w:val="22"/>
          <w:szCs w:val="22"/>
          <w:lang w:eastAsia="en-US"/>
        </w:rPr>
        <w:t>21. Formannskapet ønsker fast sak i alle formannskapsmøter hvor man rapporterer status for kutt forslag.</w:t>
      </w:r>
    </w:p>
    <w:bookmarkEnd w:id="23"/>
    <w:p w14:paraId="5AC9462B" w14:textId="77777777" w:rsidR="005D76A3" w:rsidRPr="00714946" w:rsidRDefault="005D76A3" w:rsidP="00847D75">
      <w:pPr>
        <w:spacing w:after="0"/>
        <w:rPr>
          <w:rFonts w:eastAsia="Calibri"/>
          <w:szCs w:val="22"/>
          <w:lang w:eastAsia="en-US"/>
        </w:rPr>
      </w:pPr>
    </w:p>
    <w:p w14:paraId="7695D69B" w14:textId="77777777" w:rsidR="003A0590" w:rsidRPr="003F5583" w:rsidRDefault="00A54DCF" w:rsidP="003F5583">
      <w:pPr>
        <w:spacing w:line="360" w:lineRule="auto"/>
        <w:rPr>
          <w:rFonts w:eastAsia="Calibri"/>
          <w:b/>
          <w:bCs/>
          <w:szCs w:val="22"/>
          <w:lang w:eastAsia="en-US"/>
        </w:rPr>
      </w:pPr>
      <w:r>
        <w:rPr>
          <w:rFonts w:eastAsiaTheme="minorHAnsi" w:cstheme="minorBidi"/>
          <w:b/>
          <w:bCs/>
          <w:szCs w:val="22"/>
          <w:lang w:eastAsia="en-US"/>
        </w:rPr>
        <w:t>Saksprotokoll i</w:t>
      </w:r>
      <w:r w:rsidR="00F05FC1">
        <w:rPr>
          <w:rFonts w:eastAsiaTheme="minorHAnsi" w:cstheme="minorBidi"/>
          <w:b/>
          <w:bCs/>
          <w:szCs w:val="22"/>
          <w:lang w:eastAsia="en-US"/>
        </w:rPr>
        <w:t xml:space="preserve"> </w:t>
      </w:r>
      <w:r>
        <w:rPr>
          <w:rFonts w:eastAsiaTheme="minorHAnsi" w:cstheme="minorBidi"/>
          <w:b/>
          <w:bCs/>
          <w:szCs w:val="22"/>
          <w:lang w:eastAsia="en-US"/>
        </w:rPr>
        <w:t xml:space="preserve"> </w:t>
      </w:r>
      <w:bookmarkStart w:id="24" w:name="UtvalgsNavn_2"/>
      <w:r w:rsidR="00872A1E" w:rsidRPr="007229E9">
        <w:rPr>
          <w:rFonts w:eastAsiaTheme="minorHAnsi" w:cstheme="minorBidi"/>
          <w:b/>
          <w:bCs/>
          <w:szCs w:val="22"/>
          <w:lang w:eastAsia="en-US"/>
        </w:rPr>
        <w:t>Eldrerådet</w:t>
      </w:r>
      <w:bookmarkEnd w:id="24"/>
      <w:r w:rsidR="00872A1E" w:rsidRPr="007229E9">
        <w:rPr>
          <w:rFonts w:eastAsiaTheme="minorHAnsi" w:cstheme="minorBidi"/>
          <w:b/>
          <w:bCs/>
          <w:szCs w:val="22"/>
          <w:lang w:eastAsia="en-US"/>
        </w:rPr>
        <w:t xml:space="preserve"> </w:t>
      </w:r>
      <w:r>
        <w:rPr>
          <w:rFonts w:eastAsiaTheme="minorHAnsi" w:cstheme="minorBidi"/>
          <w:b/>
          <w:bCs/>
          <w:szCs w:val="22"/>
          <w:lang w:eastAsia="en-US"/>
        </w:rPr>
        <w:t xml:space="preserve">- </w:t>
      </w:r>
      <w:r w:rsidR="00872A1E" w:rsidRPr="007229E9">
        <w:rPr>
          <w:rFonts w:eastAsiaTheme="minorHAnsi" w:cstheme="minorBidi"/>
          <w:b/>
          <w:bCs/>
          <w:szCs w:val="22"/>
          <w:lang w:eastAsia="en-US"/>
        </w:rPr>
        <w:t xml:space="preserve"> </w:t>
      </w:r>
      <w:bookmarkStart w:id="25" w:name="Møtedato_2"/>
      <w:r w:rsidR="0076101F">
        <w:rPr>
          <w:rFonts w:eastAsiaTheme="minorHAnsi" w:cstheme="minorBidi"/>
          <w:b/>
          <w:bCs/>
          <w:szCs w:val="22"/>
          <w:lang w:eastAsia="en-US"/>
        </w:rPr>
        <w:t>04.12.2023</w:t>
      </w:r>
      <w:bookmarkEnd w:id="25"/>
      <w:r w:rsidR="0076101F">
        <w:rPr>
          <w:rFonts w:eastAsiaTheme="minorHAnsi" w:cstheme="minorBidi"/>
          <w:b/>
          <w:bCs/>
          <w:szCs w:val="22"/>
          <w:lang w:eastAsia="en-US"/>
        </w:rPr>
        <w:t xml:space="preserve"> - </w:t>
      </w:r>
      <w:bookmarkStart w:id="26" w:name="møtesaksnr_2"/>
      <w:r w:rsidR="0076101F">
        <w:rPr>
          <w:rFonts w:eastAsiaTheme="minorHAnsi" w:cstheme="minorBidi"/>
          <w:b/>
          <w:bCs/>
          <w:szCs w:val="22"/>
          <w:lang w:eastAsia="en-US"/>
        </w:rPr>
        <w:t>17/2023</w:t>
      </w:r>
      <w:bookmarkEnd w:id="26"/>
      <w:r w:rsidR="0076101F">
        <w:rPr>
          <w:rFonts w:eastAsiaTheme="minorHAnsi" w:cstheme="minorBidi"/>
          <w:b/>
          <w:bCs/>
          <w:szCs w:val="22"/>
          <w:lang w:eastAsia="en-US"/>
        </w:rPr>
        <w:t xml:space="preserve"> :</w:t>
      </w:r>
    </w:p>
    <w:p w14:paraId="6D56FA3B" w14:textId="77777777" w:rsidR="00E47299" w:rsidRDefault="00A54DCF" w:rsidP="007C63E7">
      <w:pPr>
        <w:spacing w:after="0" w:line="360" w:lineRule="auto"/>
        <w:rPr>
          <w:rFonts w:eastAsia="Calibri"/>
          <w:b/>
          <w:szCs w:val="22"/>
          <w:lang w:eastAsia="en-US"/>
        </w:rPr>
      </w:pPr>
      <w:r w:rsidRPr="00964EC1">
        <w:rPr>
          <w:rFonts w:eastAsiaTheme="minorHAnsi" w:cstheme="minorBidi"/>
          <w:b/>
          <w:szCs w:val="22"/>
          <w:lang w:eastAsia="en-US"/>
        </w:rPr>
        <w:t>Behandling</w:t>
      </w:r>
      <w:r w:rsidR="00565642">
        <w:rPr>
          <w:rFonts w:eastAsiaTheme="minorHAnsi" w:cstheme="minorBidi"/>
          <w:b/>
          <w:szCs w:val="22"/>
          <w:lang w:eastAsia="en-US"/>
        </w:rPr>
        <w:t>:</w:t>
      </w:r>
      <w:r w:rsidR="00406EC9">
        <w:rPr>
          <w:rFonts w:eastAsiaTheme="minorHAnsi" w:cstheme="minorBidi"/>
          <w:b/>
          <w:szCs w:val="22"/>
          <w:lang w:eastAsia="en-US"/>
        </w:rPr>
        <w:t xml:space="preserve"> </w:t>
      </w:r>
    </w:p>
    <w:p w14:paraId="3CCAA870" w14:textId="77777777" w:rsidR="007C63E7" w:rsidRPr="00167CE2" w:rsidRDefault="007C63E7" w:rsidP="007C63E7">
      <w:pPr>
        <w:spacing w:after="0" w:line="360" w:lineRule="auto"/>
        <w:rPr>
          <w:rFonts w:eastAsia="Calibri"/>
          <w:bCs/>
          <w:szCs w:val="22"/>
          <w:lang w:eastAsia="en-US"/>
        </w:rPr>
      </w:pPr>
      <w:bookmarkStart w:id="27" w:name="Behandling_2"/>
      <w:bookmarkEnd w:id="27"/>
    </w:p>
    <w:p w14:paraId="45ACA608" w14:textId="77777777" w:rsidR="00872A1E" w:rsidRPr="00964EC1" w:rsidRDefault="00A54DCF" w:rsidP="00964EC1">
      <w:pPr>
        <w:rPr>
          <w:rFonts w:eastAsia="Calibri"/>
          <w:b/>
          <w:szCs w:val="22"/>
          <w:lang w:eastAsia="en-US"/>
        </w:rPr>
      </w:pPr>
      <w:r w:rsidRPr="00964EC1">
        <w:rPr>
          <w:rFonts w:eastAsiaTheme="minorHAnsi" w:cstheme="minorBidi"/>
          <w:b/>
          <w:szCs w:val="22"/>
          <w:lang w:eastAsia="en-US"/>
        </w:rPr>
        <w:t>Vedtak</w:t>
      </w:r>
      <w:r w:rsidR="00565642">
        <w:rPr>
          <w:rFonts w:eastAsiaTheme="minorHAnsi" w:cstheme="minorBidi"/>
          <w:b/>
          <w:szCs w:val="22"/>
          <w:lang w:eastAsia="en-US"/>
        </w:rPr>
        <w:t>:</w:t>
      </w:r>
    </w:p>
    <w:p w14:paraId="0B6A567A" w14:textId="77777777" w:rsidR="005D76A3" w:rsidRPr="00714946" w:rsidRDefault="005D76A3" w:rsidP="00847D75">
      <w:pPr>
        <w:spacing w:after="0"/>
        <w:rPr>
          <w:rFonts w:eastAsia="Calibri"/>
          <w:szCs w:val="22"/>
          <w:lang w:eastAsia="en-US"/>
        </w:rPr>
      </w:pPr>
      <w:bookmarkStart w:id="28" w:name="Vedtak_2"/>
      <w:bookmarkEnd w:id="28"/>
    </w:p>
    <w:p w14:paraId="09844A6F" w14:textId="77777777" w:rsidR="003A0590" w:rsidRPr="003F5583" w:rsidRDefault="00A54DCF" w:rsidP="003F5583">
      <w:pPr>
        <w:spacing w:line="360" w:lineRule="auto"/>
        <w:rPr>
          <w:rFonts w:eastAsia="Calibri"/>
          <w:b/>
          <w:bCs/>
          <w:szCs w:val="22"/>
          <w:lang w:eastAsia="en-US"/>
        </w:rPr>
      </w:pPr>
      <w:r>
        <w:rPr>
          <w:rFonts w:eastAsiaTheme="minorHAnsi" w:cstheme="minorBidi"/>
          <w:b/>
          <w:bCs/>
          <w:szCs w:val="22"/>
          <w:lang w:eastAsia="en-US"/>
        </w:rPr>
        <w:t>Saksprotokoll i</w:t>
      </w:r>
      <w:r w:rsidR="00F05FC1">
        <w:rPr>
          <w:rFonts w:eastAsiaTheme="minorHAnsi" w:cstheme="minorBidi"/>
          <w:b/>
          <w:bCs/>
          <w:szCs w:val="22"/>
          <w:lang w:eastAsia="en-US"/>
        </w:rPr>
        <w:t xml:space="preserve"> </w:t>
      </w:r>
      <w:r>
        <w:rPr>
          <w:rFonts w:eastAsiaTheme="minorHAnsi" w:cstheme="minorBidi"/>
          <w:b/>
          <w:bCs/>
          <w:szCs w:val="22"/>
          <w:lang w:eastAsia="en-US"/>
        </w:rPr>
        <w:t xml:space="preserve"> </w:t>
      </w:r>
      <w:bookmarkStart w:id="29" w:name="UtvalgsNavn_3"/>
      <w:r w:rsidR="00872A1E" w:rsidRPr="007229E9">
        <w:rPr>
          <w:rFonts w:eastAsiaTheme="minorHAnsi" w:cstheme="minorBidi"/>
          <w:b/>
          <w:bCs/>
          <w:szCs w:val="22"/>
          <w:lang w:eastAsia="en-US"/>
        </w:rPr>
        <w:t>Råd for personer med funksjonsnedsettelse</w:t>
      </w:r>
      <w:bookmarkEnd w:id="29"/>
      <w:r w:rsidR="00872A1E" w:rsidRPr="007229E9">
        <w:rPr>
          <w:rFonts w:eastAsiaTheme="minorHAnsi" w:cstheme="minorBidi"/>
          <w:b/>
          <w:bCs/>
          <w:szCs w:val="22"/>
          <w:lang w:eastAsia="en-US"/>
        </w:rPr>
        <w:t xml:space="preserve"> </w:t>
      </w:r>
      <w:r>
        <w:rPr>
          <w:rFonts w:eastAsiaTheme="minorHAnsi" w:cstheme="minorBidi"/>
          <w:b/>
          <w:bCs/>
          <w:szCs w:val="22"/>
          <w:lang w:eastAsia="en-US"/>
        </w:rPr>
        <w:t xml:space="preserve">- </w:t>
      </w:r>
      <w:r w:rsidR="00872A1E" w:rsidRPr="007229E9">
        <w:rPr>
          <w:rFonts w:eastAsiaTheme="minorHAnsi" w:cstheme="minorBidi"/>
          <w:b/>
          <w:bCs/>
          <w:szCs w:val="22"/>
          <w:lang w:eastAsia="en-US"/>
        </w:rPr>
        <w:t xml:space="preserve"> </w:t>
      </w:r>
      <w:bookmarkStart w:id="30" w:name="Møtedato_3"/>
      <w:r w:rsidR="0076101F">
        <w:rPr>
          <w:rFonts w:eastAsiaTheme="minorHAnsi" w:cstheme="minorBidi"/>
          <w:b/>
          <w:bCs/>
          <w:szCs w:val="22"/>
          <w:lang w:eastAsia="en-US"/>
        </w:rPr>
        <w:t>04.12.2023</w:t>
      </w:r>
      <w:bookmarkEnd w:id="30"/>
      <w:r w:rsidR="0076101F">
        <w:rPr>
          <w:rFonts w:eastAsiaTheme="minorHAnsi" w:cstheme="minorBidi"/>
          <w:b/>
          <w:bCs/>
          <w:szCs w:val="22"/>
          <w:lang w:eastAsia="en-US"/>
        </w:rPr>
        <w:t xml:space="preserve"> - </w:t>
      </w:r>
      <w:bookmarkStart w:id="31" w:name="møtesaksnr_3"/>
      <w:r w:rsidR="0076101F">
        <w:rPr>
          <w:rFonts w:eastAsiaTheme="minorHAnsi" w:cstheme="minorBidi"/>
          <w:b/>
          <w:bCs/>
          <w:szCs w:val="22"/>
          <w:lang w:eastAsia="en-US"/>
        </w:rPr>
        <w:t>16/2023</w:t>
      </w:r>
      <w:bookmarkEnd w:id="31"/>
      <w:r w:rsidR="0076101F">
        <w:rPr>
          <w:rFonts w:eastAsiaTheme="minorHAnsi" w:cstheme="minorBidi"/>
          <w:b/>
          <w:bCs/>
          <w:szCs w:val="22"/>
          <w:lang w:eastAsia="en-US"/>
        </w:rPr>
        <w:t xml:space="preserve"> :</w:t>
      </w:r>
    </w:p>
    <w:p w14:paraId="33283C12" w14:textId="77777777" w:rsidR="00E47299" w:rsidRDefault="00A54DCF" w:rsidP="007C63E7">
      <w:pPr>
        <w:spacing w:after="0" w:line="360" w:lineRule="auto"/>
        <w:rPr>
          <w:rFonts w:eastAsia="Calibri"/>
          <w:b/>
          <w:szCs w:val="22"/>
          <w:lang w:eastAsia="en-US"/>
        </w:rPr>
      </w:pPr>
      <w:r w:rsidRPr="00964EC1">
        <w:rPr>
          <w:rFonts w:eastAsiaTheme="minorHAnsi" w:cstheme="minorBidi"/>
          <w:b/>
          <w:szCs w:val="22"/>
          <w:lang w:eastAsia="en-US"/>
        </w:rPr>
        <w:t>Behandling</w:t>
      </w:r>
      <w:r w:rsidR="00565642">
        <w:rPr>
          <w:rFonts w:eastAsiaTheme="minorHAnsi" w:cstheme="minorBidi"/>
          <w:b/>
          <w:szCs w:val="22"/>
          <w:lang w:eastAsia="en-US"/>
        </w:rPr>
        <w:t>:</w:t>
      </w:r>
      <w:r w:rsidR="00406EC9">
        <w:rPr>
          <w:rFonts w:eastAsiaTheme="minorHAnsi" w:cstheme="minorBidi"/>
          <w:b/>
          <w:szCs w:val="22"/>
          <w:lang w:eastAsia="en-US"/>
        </w:rPr>
        <w:t xml:space="preserve"> </w:t>
      </w:r>
    </w:p>
    <w:p w14:paraId="29955DC6" w14:textId="77777777" w:rsidR="007C63E7" w:rsidRPr="00167CE2" w:rsidRDefault="007C63E7" w:rsidP="007C63E7">
      <w:pPr>
        <w:spacing w:after="0" w:line="360" w:lineRule="auto"/>
        <w:rPr>
          <w:rFonts w:eastAsia="Calibri"/>
          <w:bCs/>
          <w:szCs w:val="22"/>
          <w:lang w:eastAsia="en-US"/>
        </w:rPr>
      </w:pPr>
      <w:bookmarkStart w:id="32" w:name="Behandling_3"/>
      <w:bookmarkEnd w:id="32"/>
    </w:p>
    <w:p w14:paraId="623B4999" w14:textId="77777777" w:rsidR="00872A1E" w:rsidRPr="00964EC1" w:rsidRDefault="00A54DCF" w:rsidP="00964EC1">
      <w:pPr>
        <w:rPr>
          <w:rFonts w:eastAsia="Calibri"/>
          <w:b/>
          <w:szCs w:val="22"/>
          <w:lang w:eastAsia="en-US"/>
        </w:rPr>
      </w:pPr>
      <w:r w:rsidRPr="00964EC1">
        <w:rPr>
          <w:rFonts w:eastAsiaTheme="minorHAnsi" w:cstheme="minorBidi"/>
          <w:b/>
          <w:szCs w:val="22"/>
          <w:lang w:eastAsia="en-US"/>
        </w:rPr>
        <w:t>Vedtak</w:t>
      </w:r>
      <w:r w:rsidR="00565642">
        <w:rPr>
          <w:rFonts w:eastAsiaTheme="minorHAnsi" w:cstheme="minorBidi"/>
          <w:b/>
          <w:szCs w:val="22"/>
          <w:lang w:eastAsia="en-US"/>
        </w:rPr>
        <w:t>:</w:t>
      </w:r>
    </w:p>
    <w:p w14:paraId="1783562A" w14:textId="77777777" w:rsidR="005D76A3" w:rsidRPr="00714946" w:rsidRDefault="005D76A3" w:rsidP="00847D75">
      <w:pPr>
        <w:spacing w:after="0"/>
        <w:rPr>
          <w:rFonts w:eastAsia="Calibri"/>
          <w:szCs w:val="22"/>
          <w:lang w:eastAsia="en-US"/>
        </w:rPr>
      </w:pPr>
      <w:bookmarkStart w:id="33" w:name="Vedtak_3"/>
      <w:bookmarkEnd w:id="33"/>
    </w:p>
    <w:p w14:paraId="248D4C19" w14:textId="77777777" w:rsidR="00CA018E" w:rsidRPr="00DA6852" w:rsidRDefault="00A54DCF" w:rsidP="00A40156">
      <w:pPr>
        <w:pStyle w:val="Overskrift2"/>
      </w:pPr>
      <w:r w:rsidRPr="00DA6852">
        <w:t>Bakgrunn for saken</w:t>
      </w:r>
      <w:r>
        <w:t>:</w:t>
      </w:r>
    </w:p>
    <w:p w14:paraId="5BAD0F75" w14:textId="77777777" w:rsidR="00A40156" w:rsidRDefault="00A54DCF" w:rsidP="00A40156">
      <w:pPr>
        <w:rPr>
          <w:rFonts w:eastAsia="Calibri"/>
        </w:rPr>
      </w:pPr>
      <w:r>
        <w:rPr>
          <w:rFonts w:eastAsia="Calibri"/>
        </w:rPr>
        <w:t xml:space="preserve">Opplysningene i saksfremlegget er hentet fra vedlegget budsjettkommentar 2024. Vedlegget er mer detaljert og inneholder også elementer rundt frie inntekter og statsbudsjettet, samt kommentarer fra hvert enkelt område. </w:t>
      </w:r>
    </w:p>
    <w:p w14:paraId="1936D412"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lastRenderedPageBreak/>
        <w:t>Kommunedirektørens grunnlag</w:t>
      </w:r>
      <w:r w:rsidRPr="00D0433C">
        <w:rPr>
          <w:rFonts w:ascii="Times New Roman" w:eastAsia="Calibri" w:hAnsi="Times New Roman"/>
          <w:spacing w:val="-3"/>
          <w:lang w:eastAsia="en-GB"/>
        </w:rPr>
        <w:t xml:space="preserve"> </w:t>
      </w:r>
      <w:r w:rsidRPr="00D0433C">
        <w:rPr>
          <w:rFonts w:ascii="Times New Roman" w:eastAsia="Calibri" w:hAnsi="Times New Roman"/>
          <w:lang w:eastAsia="en-GB"/>
        </w:rPr>
        <w:t>til budsjett for 2024 samt økonomiplan fra 2025 til 2027 legges med dette fram til politisk behandling.</w:t>
      </w:r>
    </w:p>
    <w:p w14:paraId="677284D6" w14:textId="77777777" w:rsidR="00D0433C" w:rsidRPr="00D0433C" w:rsidRDefault="00D0433C" w:rsidP="00D0433C">
      <w:pPr>
        <w:spacing w:after="0"/>
        <w:rPr>
          <w:rFonts w:ascii="Times New Roman" w:eastAsia="Calibri" w:hAnsi="Times New Roman"/>
          <w:lang w:eastAsia="en-GB"/>
        </w:rPr>
      </w:pPr>
    </w:p>
    <w:p w14:paraId="2F5EFED4" w14:textId="77777777" w:rsidR="00D0433C" w:rsidRPr="00D0433C" w:rsidRDefault="00A54DCF" w:rsidP="00D0433C">
      <w:pPr>
        <w:autoSpaceDE w:val="0"/>
        <w:autoSpaceDN w:val="0"/>
        <w:adjustRightInd w:val="0"/>
        <w:spacing w:after="0"/>
        <w:rPr>
          <w:rFonts w:ascii="Times New Roman" w:eastAsia="Calibri" w:hAnsi="Times New Roman"/>
        </w:rPr>
      </w:pPr>
      <w:r w:rsidRPr="00D0433C">
        <w:rPr>
          <w:rFonts w:ascii="Times New Roman" w:eastAsia="Calibri" w:hAnsi="Times New Roman"/>
        </w:rPr>
        <w:t>Årets regnskap viser klart og tydelig at vi har for høyt driftsnivå i forhold til de inntekter vi har. Dette bekreftes gjennom tall fra telemarksforskning, kommunebarometer og kostratall. Budsjettet for 202</w:t>
      </w:r>
      <w:r w:rsidR="00A40156">
        <w:rPr>
          <w:rFonts w:ascii="Times New Roman" w:eastAsia="Calibri" w:hAnsi="Times New Roman"/>
        </w:rPr>
        <w:t>4</w:t>
      </w:r>
      <w:r w:rsidRPr="00D0433C">
        <w:rPr>
          <w:rFonts w:ascii="Times New Roman" w:eastAsia="Calibri" w:hAnsi="Times New Roman"/>
        </w:rPr>
        <w:t xml:space="preserve"> er rett og slett ikke bærekraftig når vi ser på hvilke tjenester vi tilbyr og hvordan vi tilbyr disse. </w:t>
      </w:r>
    </w:p>
    <w:p w14:paraId="6A62D2DF" w14:textId="77777777" w:rsidR="00D0433C" w:rsidRPr="00D0433C" w:rsidRDefault="00D0433C" w:rsidP="00D0433C">
      <w:pPr>
        <w:autoSpaceDE w:val="0"/>
        <w:autoSpaceDN w:val="0"/>
        <w:adjustRightInd w:val="0"/>
        <w:spacing w:after="0"/>
        <w:rPr>
          <w:rFonts w:ascii="Times New Roman" w:eastAsia="Calibri" w:hAnsi="Times New Roman"/>
        </w:rPr>
      </w:pPr>
    </w:p>
    <w:p w14:paraId="6C409644" w14:textId="77777777" w:rsidR="00D0433C" w:rsidRPr="00D0433C" w:rsidRDefault="00A54DCF" w:rsidP="00D0433C">
      <w:pPr>
        <w:autoSpaceDE w:val="0"/>
        <w:autoSpaceDN w:val="0"/>
        <w:adjustRightInd w:val="0"/>
        <w:spacing w:after="0"/>
        <w:rPr>
          <w:rFonts w:ascii="Times New Roman" w:eastAsia="Calibri" w:hAnsi="Times New Roman"/>
        </w:rPr>
      </w:pPr>
      <w:r w:rsidRPr="00D0433C">
        <w:rPr>
          <w:rFonts w:ascii="Times New Roman" w:eastAsia="Calibri" w:hAnsi="Times New Roman"/>
        </w:rPr>
        <w:t>Budsjettarbeidet for 2024 viser at de utfordringene vi har bekrefter at vi må bruke tid for å finne de riktige løsningene for Brønnøy kommune fremover. Det har i tidligere års budsjett og årsrapporter blitt påpekt et behov for en økonomisk omstilling og en målsetning om å sikre en langsiktig bærekraftig økonomi. Med dette menes en kommuneøkonomi hvor tjenesteproduksjon er tilpasset kommunens faktiske inntekter, samtidig som det også er avsatt tilstrekkelige ressurser til å håndtere uforutsette forhold som m</w:t>
      </w:r>
      <w:r w:rsidRPr="00D0433C">
        <w:rPr>
          <w:rFonts w:ascii="Times New Roman" w:eastAsia="Calibri" w:hAnsi="Times New Roman"/>
        </w:rPr>
        <w:t xml:space="preserve">åtte oppstå. Arbeidet med å finne gode løsninger er igangsatt og vil ha stort fokus i første kvartal 2024. Samarbeidet med tillitsvalgte vil bli særdeles viktig i denne perioden. </w:t>
      </w:r>
    </w:p>
    <w:p w14:paraId="04D1A611" w14:textId="77777777" w:rsidR="00D0433C" w:rsidRPr="00D0433C" w:rsidRDefault="00A54DCF" w:rsidP="00D0433C">
      <w:pPr>
        <w:tabs>
          <w:tab w:val="left" w:pos="5208"/>
        </w:tabs>
        <w:autoSpaceDE w:val="0"/>
        <w:autoSpaceDN w:val="0"/>
        <w:adjustRightInd w:val="0"/>
        <w:spacing w:after="0"/>
        <w:rPr>
          <w:rFonts w:ascii="Times New Roman" w:eastAsia="Calibri" w:hAnsi="Times New Roman"/>
        </w:rPr>
      </w:pPr>
      <w:r w:rsidRPr="00D0433C">
        <w:rPr>
          <w:rFonts w:ascii="Times New Roman" w:eastAsia="Calibri" w:hAnsi="Times New Roman"/>
        </w:rPr>
        <w:tab/>
      </w:r>
    </w:p>
    <w:p w14:paraId="79DC9B49" w14:textId="77777777" w:rsidR="00D0433C" w:rsidRPr="00D0433C" w:rsidRDefault="00A54DCF" w:rsidP="00D0433C">
      <w:pPr>
        <w:autoSpaceDE w:val="0"/>
        <w:autoSpaceDN w:val="0"/>
        <w:adjustRightInd w:val="0"/>
        <w:spacing w:after="0"/>
        <w:rPr>
          <w:rFonts w:ascii="Times New Roman" w:eastAsia="Calibri" w:hAnsi="Times New Roman"/>
        </w:rPr>
      </w:pPr>
      <w:r w:rsidRPr="00D0433C">
        <w:rPr>
          <w:rFonts w:ascii="Times New Roman" w:eastAsia="Calibri" w:hAnsi="Times New Roman"/>
        </w:rPr>
        <w:t xml:space="preserve">Utfordringsbildet for de fleste kommuner, deriblant Brønnøy kommune er imidlertid i stadig endring. Brønnøy har en befolkningsnedgang og fallende fødselstall som direkte påvirker inntektsrammen. I tillegg viser fremskrevne befolkningstall at det fremover vil være økte behov innenfor eldreomsorg. </w:t>
      </w:r>
    </w:p>
    <w:p w14:paraId="1F3E39CE" w14:textId="77777777" w:rsidR="00D0433C" w:rsidRPr="00D0433C" w:rsidRDefault="00D0433C" w:rsidP="00D0433C">
      <w:pPr>
        <w:autoSpaceDE w:val="0"/>
        <w:autoSpaceDN w:val="0"/>
        <w:adjustRightInd w:val="0"/>
        <w:spacing w:after="0"/>
        <w:rPr>
          <w:rFonts w:ascii="Times New Roman" w:eastAsia="Calibri" w:hAnsi="Times New Roman"/>
        </w:rPr>
      </w:pPr>
    </w:p>
    <w:p w14:paraId="313C5819" w14:textId="77777777" w:rsidR="00D0433C" w:rsidRPr="00D0433C" w:rsidRDefault="00A54DCF" w:rsidP="00D0433C">
      <w:pPr>
        <w:autoSpaceDE w:val="0"/>
        <w:autoSpaceDN w:val="0"/>
        <w:adjustRightInd w:val="0"/>
        <w:spacing w:after="0"/>
        <w:rPr>
          <w:rFonts w:ascii="Times New Roman" w:eastAsia="Calibri" w:hAnsi="Times New Roman"/>
        </w:rPr>
      </w:pPr>
      <w:r w:rsidRPr="00D0433C">
        <w:rPr>
          <w:rFonts w:ascii="Times New Roman" w:eastAsiaTheme="minorHAnsi" w:hAnsi="Times New Roman"/>
          <w:lang w:eastAsia="en-US"/>
        </w:rPr>
        <w:t>Kommunens største utfordring er å tilpasse seg demografisk utvikling, og planlegge driften for ny befolkningssammensetning. I 2024 må vi gjøre klare prioriteringer, og vi må være forberedt på at vi ikke kan innfri alle gode tiltak og initiativ som måtte komme. Dette kommer til å utfordre oss som ledere, både administrativt og politisk. Det er også viktig med god involvering fra arbeidstakerorganisasjonene og vernetjeneste i dette arbeidet. Administrasjonen vil altså tidlig i 2024 involvere alle relevante pa</w:t>
      </w:r>
      <w:r w:rsidRPr="00D0433C">
        <w:rPr>
          <w:rFonts w:ascii="Times New Roman" w:eastAsiaTheme="minorHAnsi" w:hAnsi="Times New Roman"/>
          <w:lang w:eastAsia="en-US"/>
        </w:rPr>
        <w:t xml:space="preserve">rter, med mål om å gjenvinne økonomisk balanse for hele økonomiplanperioden. Da denne jobben ikke er tilstrekkelig igangsatt ser vi oss nødt til å bruke disposisjonsfond </w:t>
      </w:r>
      <w:r w:rsidRPr="00D0433C">
        <w:rPr>
          <w:rFonts w:ascii="Times New Roman" w:eastAsia="Calibri" w:hAnsi="Times New Roman"/>
        </w:rPr>
        <w:t>for å saldere budsjettet.</w:t>
      </w:r>
    </w:p>
    <w:p w14:paraId="730C7CC3" w14:textId="77777777" w:rsidR="00D0433C" w:rsidRPr="00D0433C" w:rsidRDefault="00A54DCF" w:rsidP="00D0433C">
      <w:pPr>
        <w:autoSpaceDE w:val="0"/>
        <w:autoSpaceDN w:val="0"/>
        <w:adjustRightInd w:val="0"/>
        <w:spacing w:after="0"/>
        <w:rPr>
          <w:rFonts w:ascii="Times New Roman" w:eastAsia="Calibri" w:hAnsi="Times New Roman"/>
        </w:rPr>
      </w:pPr>
      <w:r w:rsidRPr="00D0433C">
        <w:rPr>
          <w:rFonts w:ascii="Times New Roman" w:eastAsia="Calibri" w:hAnsi="Times New Roman"/>
        </w:rPr>
        <w:t xml:space="preserve"> </w:t>
      </w:r>
    </w:p>
    <w:p w14:paraId="411B4232" w14:textId="77777777" w:rsidR="00D0433C" w:rsidRPr="00D0433C" w:rsidRDefault="00D0433C" w:rsidP="00D0433C">
      <w:pPr>
        <w:autoSpaceDE w:val="0"/>
        <w:autoSpaceDN w:val="0"/>
        <w:adjustRightInd w:val="0"/>
        <w:spacing w:after="0"/>
        <w:rPr>
          <w:rFonts w:ascii="Times New Roman" w:eastAsia="Calibri" w:hAnsi="Times New Roman"/>
        </w:rPr>
      </w:pPr>
    </w:p>
    <w:p w14:paraId="4DC74DA8"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Calibri" w:hAnsi="Times New Roman"/>
          <w:b/>
          <w:bCs/>
          <w:lang w:eastAsia="en-GB"/>
        </w:rPr>
        <w:t>KOSTRA- og effektivitetsanalyse</w:t>
      </w:r>
    </w:p>
    <w:p w14:paraId="71FB0989"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Telemarksforskning har utarbeidet en KOSTRA- og effektivitetsanalyse som skal illustrere hvordan kommunens ressursbruk på sentrale tjenesteområder harmonerer med kommunens økonomiske rammebetingelser, dvs. vi tar hensyn til beregnet utgiftsbehov. </w:t>
      </w:r>
    </w:p>
    <w:p w14:paraId="46A9AF00" w14:textId="77777777" w:rsidR="00D0433C" w:rsidRPr="00D0433C" w:rsidRDefault="00D0433C" w:rsidP="00D0433C">
      <w:pPr>
        <w:spacing w:after="0"/>
        <w:rPr>
          <w:rFonts w:ascii="Times New Roman" w:eastAsia="Calibri" w:hAnsi="Times New Roman"/>
          <w:lang w:eastAsia="en-GB"/>
        </w:rPr>
      </w:pPr>
    </w:p>
    <w:tbl>
      <w:tblPr>
        <w:tblW w:w="8524" w:type="dxa"/>
        <w:tblCellMar>
          <w:left w:w="0" w:type="dxa"/>
          <w:right w:w="0" w:type="dxa"/>
        </w:tblCellMar>
        <w:tblLook w:val="0420" w:firstRow="1" w:lastRow="0" w:firstColumn="0" w:lastColumn="0" w:noHBand="0" w:noVBand="1"/>
      </w:tblPr>
      <w:tblGrid>
        <w:gridCol w:w="1897"/>
        <w:gridCol w:w="1198"/>
        <w:gridCol w:w="1378"/>
        <w:gridCol w:w="1298"/>
        <w:gridCol w:w="1298"/>
        <w:gridCol w:w="1455"/>
      </w:tblGrid>
      <w:tr w:rsidR="00CA018E" w14:paraId="3E0E6154" w14:textId="77777777" w:rsidTr="00EC6187">
        <w:trPr>
          <w:trHeight w:val="268"/>
        </w:trPr>
        <w:tc>
          <w:tcPr>
            <w:tcW w:w="189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6AB71EE"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b/>
                <w:bCs/>
                <w:color w:val="FFFFFF"/>
                <w:kern w:val="24"/>
              </w:rPr>
              <w:t> </w:t>
            </w:r>
          </w:p>
        </w:tc>
        <w:tc>
          <w:tcPr>
            <w:tcW w:w="3874" w:type="dxa"/>
            <w:gridSpan w:val="3"/>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A3EBCFC"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FFFFFF"/>
                <w:kern w:val="24"/>
              </w:rPr>
              <w:t>Netto driftsutgifter 2022</w:t>
            </w:r>
          </w:p>
        </w:tc>
        <w:tc>
          <w:tcPr>
            <w:tcW w:w="2753"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3E4DD66"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FFFFFF"/>
                <w:kern w:val="24"/>
              </w:rPr>
              <w:t>Mer-/mindreforbruk sammenlignet med</w:t>
            </w:r>
          </w:p>
        </w:tc>
      </w:tr>
      <w:tr w:rsidR="00CA018E" w14:paraId="2F94C43D" w14:textId="77777777" w:rsidTr="00EC6187">
        <w:trPr>
          <w:trHeight w:val="1073"/>
        </w:trPr>
        <w:tc>
          <w:tcPr>
            <w:tcW w:w="1897" w:type="dxa"/>
            <w:tcBorders>
              <w:top w:val="single" w:sz="24" w:space="0" w:color="FFFFFF"/>
              <w:left w:val="single" w:sz="8" w:space="0" w:color="FFFFFF"/>
              <w:bottom w:val="single" w:sz="8" w:space="0" w:color="FFFFFF"/>
              <w:right w:val="single" w:sz="24" w:space="0" w:color="FFFFFF"/>
            </w:tcBorders>
            <w:shd w:val="clear" w:color="auto" w:fill="CFD5EA"/>
            <w:tcMar>
              <w:top w:w="15" w:type="dxa"/>
              <w:left w:w="108" w:type="dxa"/>
              <w:bottom w:w="0" w:type="dxa"/>
              <w:right w:w="108" w:type="dxa"/>
            </w:tcMar>
            <w:hideMark/>
          </w:tcPr>
          <w:p w14:paraId="48B8B419"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 </w:t>
            </w:r>
          </w:p>
        </w:tc>
        <w:tc>
          <w:tcPr>
            <w:tcW w:w="1198" w:type="dxa"/>
            <w:tcBorders>
              <w:top w:val="single" w:sz="24" w:space="0" w:color="FFFFFF"/>
              <w:left w:val="single" w:sz="24"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0E20217"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Brønnøy komm.</w:t>
            </w:r>
          </w:p>
        </w:tc>
        <w:tc>
          <w:tcPr>
            <w:tcW w:w="137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977127C"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 xml:space="preserve">Landssnitt </w:t>
            </w:r>
          </w:p>
        </w:tc>
        <w:tc>
          <w:tcPr>
            <w:tcW w:w="129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80CE8B3"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Brønnøy "normert nivå"</w:t>
            </w:r>
          </w:p>
        </w:tc>
        <w:tc>
          <w:tcPr>
            <w:tcW w:w="129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2480A13"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Lands-gjennom-snittet</w:t>
            </w:r>
          </w:p>
        </w:tc>
        <w:tc>
          <w:tcPr>
            <w:tcW w:w="145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0B735B9"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"Normert nivå"</w:t>
            </w:r>
          </w:p>
        </w:tc>
      </w:tr>
      <w:tr w:rsidR="00CA018E" w14:paraId="632FE646" w14:textId="77777777" w:rsidTr="00EC6187">
        <w:trPr>
          <w:trHeight w:val="268"/>
        </w:trPr>
        <w:tc>
          <w:tcPr>
            <w:tcW w:w="1897" w:type="dxa"/>
            <w:tcBorders>
              <w:top w:val="single" w:sz="8" w:space="0" w:color="FFFFFF"/>
              <w:left w:val="single" w:sz="8" w:space="0" w:color="FFFFFF"/>
              <w:bottom w:val="single" w:sz="8" w:space="0" w:color="FFFFFF"/>
              <w:right w:val="single" w:sz="24" w:space="0" w:color="FFFFFF"/>
            </w:tcBorders>
            <w:shd w:val="clear" w:color="auto" w:fill="E9EBF5"/>
            <w:tcMar>
              <w:top w:w="15" w:type="dxa"/>
              <w:left w:w="108" w:type="dxa"/>
              <w:bottom w:w="0" w:type="dxa"/>
              <w:right w:w="108" w:type="dxa"/>
            </w:tcMar>
            <w:hideMark/>
          </w:tcPr>
          <w:p w14:paraId="79393452"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 </w:t>
            </w:r>
          </w:p>
        </w:tc>
        <w:tc>
          <w:tcPr>
            <w:tcW w:w="1198" w:type="dxa"/>
            <w:tcBorders>
              <w:top w:val="single" w:sz="8" w:space="0" w:color="FFFFFF"/>
              <w:left w:val="single" w:sz="24"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29917AA"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kr pr innb</w:t>
            </w:r>
          </w:p>
        </w:tc>
        <w:tc>
          <w:tcPr>
            <w:tcW w:w="13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62DA18F"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kr pr innb</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F9BCBC1"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kr pr innb</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6E49F08"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Mill. kr</w:t>
            </w:r>
          </w:p>
        </w:tc>
        <w:tc>
          <w:tcPr>
            <w:tcW w:w="14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BB5A961" w14:textId="77777777" w:rsidR="00D0433C" w:rsidRPr="00D0433C" w:rsidRDefault="00A54DCF" w:rsidP="00D0433C">
            <w:pPr>
              <w:spacing w:after="0"/>
              <w:jc w:val="center"/>
              <w:textAlignment w:val="bottom"/>
              <w:rPr>
                <w:rFonts w:ascii="Times New Roman" w:hAnsi="Times New Roman"/>
              </w:rPr>
            </w:pPr>
            <w:r w:rsidRPr="00D0433C">
              <w:rPr>
                <w:rFonts w:ascii="Times New Roman" w:hAnsi="Times New Roman"/>
                <w:b/>
                <w:bCs/>
                <w:color w:val="000000"/>
                <w:kern w:val="24"/>
              </w:rPr>
              <w:t>Mill. kr</w:t>
            </w:r>
          </w:p>
        </w:tc>
      </w:tr>
      <w:tr w:rsidR="00CA018E" w14:paraId="2346FB0F"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FA1E4D2"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Barnehage</w:t>
            </w:r>
          </w:p>
        </w:tc>
        <w:tc>
          <w:tcPr>
            <w:tcW w:w="11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40D41A84"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9 707</w:t>
            </w:r>
          </w:p>
        </w:tc>
        <w:tc>
          <w:tcPr>
            <w:tcW w:w="137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40A05B5"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9 966</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F89BCBC"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8 336</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521A32D1"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-2,0</w:t>
            </w:r>
          </w:p>
        </w:tc>
        <w:tc>
          <w:tcPr>
            <w:tcW w:w="14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521C5072"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10,7</w:t>
            </w:r>
          </w:p>
        </w:tc>
      </w:tr>
      <w:tr w:rsidR="00CA018E" w14:paraId="4C3B306A"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51A3986"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Administrasjon</w:t>
            </w:r>
          </w:p>
        </w:tc>
        <w:tc>
          <w:tcPr>
            <w:tcW w:w="11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A1DCA09"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5871</w:t>
            </w:r>
          </w:p>
        </w:tc>
        <w:tc>
          <w:tcPr>
            <w:tcW w:w="13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3DC7497"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5 367</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B719CF9"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5 605</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09FC750"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3,9</w:t>
            </w:r>
          </w:p>
        </w:tc>
        <w:tc>
          <w:tcPr>
            <w:tcW w:w="14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CAE0D25"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2,1</w:t>
            </w:r>
          </w:p>
        </w:tc>
      </w:tr>
      <w:tr w:rsidR="00CA018E" w14:paraId="6839C297"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5BD2289"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Landbruk</w:t>
            </w:r>
          </w:p>
        </w:tc>
        <w:tc>
          <w:tcPr>
            <w:tcW w:w="11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13E294F3"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135</w:t>
            </w:r>
          </w:p>
        </w:tc>
        <w:tc>
          <w:tcPr>
            <w:tcW w:w="137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678E413"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124</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16D296C7"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255</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7EF1D19"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0,1</w:t>
            </w:r>
          </w:p>
        </w:tc>
        <w:tc>
          <w:tcPr>
            <w:tcW w:w="14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1B3C0287"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-0,9</w:t>
            </w:r>
          </w:p>
        </w:tc>
      </w:tr>
      <w:tr w:rsidR="00CA018E" w14:paraId="4A7B1CA1"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AEB1AFD"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Grunnskole</w:t>
            </w:r>
          </w:p>
        </w:tc>
        <w:tc>
          <w:tcPr>
            <w:tcW w:w="11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877003F"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20 064</w:t>
            </w:r>
          </w:p>
        </w:tc>
        <w:tc>
          <w:tcPr>
            <w:tcW w:w="13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5174C4"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15 958</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7F92AB1"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17 635</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CE79793"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32</w:t>
            </w:r>
          </w:p>
        </w:tc>
        <w:tc>
          <w:tcPr>
            <w:tcW w:w="14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BAEC2FD"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18,9</w:t>
            </w:r>
          </w:p>
        </w:tc>
      </w:tr>
      <w:tr w:rsidR="00CA018E" w14:paraId="0BAAC584"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0063995"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lastRenderedPageBreak/>
              <w:t>Pleie og omsorg*</w:t>
            </w:r>
          </w:p>
        </w:tc>
        <w:tc>
          <w:tcPr>
            <w:tcW w:w="11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39DBF4F4"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28 508</w:t>
            </w:r>
          </w:p>
        </w:tc>
        <w:tc>
          <w:tcPr>
            <w:tcW w:w="137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4650F6CD"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23 783</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B18FF39"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28 126</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90404FF"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36,8</w:t>
            </w:r>
          </w:p>
        </w:tc>
        <w:tc>
          <w:tcPr>
            <w:tcW w:w="14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A409BEE"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-6,5</w:t>
            </w:r>
          </w:p>
        </w:tc>
      </w:tr>
      <w:tr w:rsidR="00CA018E" w14:paraId="4CD4F84E"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1681A71"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Kommunehelse</w:t>
            </w:r>
          </w:p>
        </w:tc>
        <w:tc>
          <w:tcPr>
            <w:tcW w:w="11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1CB3174"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6 456</w:t>
            </w:r>
          </w:p>
        </w:tc>
        <w:tc>
          <w:tcPr>
            <w:tcW w:w="13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B34DECB"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4 424</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653FFAB"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4 902</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F841F82"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15,8</w:t>
            </w:r>
          </w:p>
        </w:tc>
        <w:tc>
          <w:tcPr>
            <w:tcW w:w="14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AB996A4"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12,1</w:t>
            </w:r>
          </w:p>
        </w:tc>
      </w:tr>
      <w:tr w:rsidR="00CA018E" w14:paraId="115C1ADA"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146A34D"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Barnevern</w:t>
            </w:r>
          </w:p>
        </w:tc>
        <w:tc>
          <w:tcPr>
            <w:tcW w:w="11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DF38815"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2 883</w:t>
            </w:r>
          </w:p>
        </w:tc>
        <w:tc>
          <w:tcPr>
            <w:tcW w:w="137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2B84F90"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2 710</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3D14186"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2 942</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DCB6F0C"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1,3</w:t>
            </w:r>
          </w:p>
        </w:tc>
        <w:tc>
          <w:tcPr>
            <w:tcW w:w="14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06FF021"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-0,5</w:t>
            </w:r>
          </w:p>
        </w:tc>
      </w:tr>
      <w:tr w:rsidR="00CA018E" w14:paraId="65A0A81D"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57ED039"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color w:val="000000"/>
                <w:kern w:val="24"/>
              </w:rPr>
              <w:t>Sosialtjeneste</w:t>
            </w:r>
          </w:p>
        </w:tc>
        <w:tc>
          <w:tcPr>
            <w:tcW w:w="11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D06E8EF"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2 073</w:t>
            </w:r>
          </w:p>
        </w:tc>
        <w:tc>
          <w:tcPr>
            <w:tcW w:w="13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D22E494"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 xml:space="preserve">3 062 </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EA7CDBE"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2 677</w:t>
            </w:r>
          </w:p>
        </w:tc>
        <w:tc>
          <w:tcPr>
            <w:tcW w:w="12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68CD2E9"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-7,7</w:t>
            </w:r>
          </w:p>
        </w:tc>
        <w:tc>
          <w:tcPr>
            <w:tcW w:w="14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383E2CD"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color w:val="000000"/>
                <w:kern w:val="24"/>
              </w:rPr>
              <w:t>-4,7</w:t>
            </w:r>
          </w:p>
        </w:tc>
      </w:tr>
      <w:tr w:rsidR="00CA018E" w14:paraId="51E2EC04" w14:textId="77777777" w:rsidTr="00EC6187">
        <w:trPr>
          <w:trHeight w:val="280"/>
        </w:trPr>
        <w:tc>
          <w:tcPr>
            <w:tcW w:w="18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F5E51FA"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b/>
                <w:bCs/>
                <w:color w:val="000000"/>
                <w:kern w:val="24"/>
              </w:rPr>
              <w:t>Sum</w:t>
            </w:r>
          </w:p>
        </w:tc>
        <w:tc>
          <w:tcPr>
            <w:tcW w:w="11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407BBDCF"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b/>
                <w:bCs/>
                <w:color w:val="000000"/>
                <w:kern w:val="24"/>
              </w:rPr>
              <w:t> </w:t>
            </w:r>
          </w:p>
        </w:tc>
        <w:tc>
          <w:tcPr>
            <w:tcW w:w="137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662D8DCE"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b/>
                <w:bCs/>
                <w:color w:val="000000"/>
                <w:kern w:val="24"/>
              </w:rPr>
              <w:t> </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CA60F58" w14:textId="77777777" w:rsidR="00D0433C" w:rsidRPr="00D0433C" w:rsidRDefault="00A54DCF" w:rsidP="00D0433C">
            <w:pPr>
              <w:spacing w:after="0"/>
              <w:textAlignment w:val="bottom"/>
              <w:rPr>
                <w:rFonts w:ascii="Times New Roman" w:hAnsi="Times New Roman"/>
              </w:rPr>
            </w:pPr>
            <w:r w:rsidRPr="00D0433C">
              <w:rPr>
                <w:rFonts w:ascii="Times New Roman" w:hAnsi="Times New Roman"/>
                <w:b/>
                <w:bCs/>
                <w:color w:val="000000"/>
                <w:kern w:val="24"/>
              </w:rPr>
              <w:t> </w:t>
            </w:r>
          </w:p>
        </w:tc>
        <w:tc>
          <w:tcPr>
            <w:tcW w:w="129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9A7984F"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b/>
                <w:bCs/>
                <w:color w:val="000000"/>
                <w:kern w:val="24"/>
              </w:rPr>
              <w:t>80,2</w:t>
            </w:r>
          </w:p>
        </w:tc>
        <w:tc>
          <w:tcPr>
            <w:tcW w:w="14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D8AD38E" w14:textId="77777777" w:rsidR="00D0433C" w:rsidRPr="00D0433C" w:rsidRDefault="00A54DCF" w:rsidP="00D0433C">
            <w:pPr>
              <w:spacing w:after="0"/>
              <w:jc w:val="right"/>
              <w:textAlignment w:val="bottom"/>
              <w:rPr>
                <w:rFonts w:ascii="Times New Roman" w:hAnsi="Times New Roman"/>
              </w:rPr>
            </w:pPr>
            <w:r w:rsidRPr="00D0433C">
              <w:rPr>
                <w:rFonts w:ascii="Times New Roman" w:hAnsi="Times New Roman"/>
                <w:b/>
                <w:bCs/>
                <w:color w:val="000000"/>
                <w:kern w:val="24"/>
              </w:rPr>
              <w:t>31,2</w:t>
            </w:r>
          </w:p>
        </w:tc>
      </w:tr>
    </w:tbl>
    <w:p w14:paraId="098531FE" w14:textId="77777777" w:rsidR="00D0433C" w:rsidRPr="00D0433C" w:rsidRDefault="00D0433C" w:rsidP="00D0433C">
      <w:pPr>
        <w:spacing w:after="0"/>
        <w:rPr>
          <w:rFonts w:ascii="Times New Roman" w:eastAsia="Calibri" w:hAnsi="Times New Roman"/>
          <w:lang w:eastAsia="en-GB"/>
        </w:rPr>
      </w:pPr>
    </w:p>
    <w:p w14:paraId="55DB9D43" w14:textId="77777777" w:rsidR="00D0433C" w:rsidRPr="00D0433C" w:rsidRDefault="00A54DCF" w:rsidP="00D0433C">
      <w:pPr>
        <w:widowControl w:val="0"/>
        <w:tabs>
          <w:tab w:val="left" w:pos="984"/>
        </w:tabs>
        <w:spacing w:before="62" w:after="0" w:line="250" w:lineRule="auto"/>
        <w:ind w:right="216"/>
        <w:rPr>
          <w:rFonts w:ascii="Times New Roman" w:eastAsia="Calibri" w:hAnsi="Times New Roman"/>
          <w:b/>
          <w:bCs/>
          <w:i/>
          <w:iCs/>
          <w:lang w:eastAsia="en-US"/>
        </w:rPr>
      </w:pPr>
      <w:r w:rsidRPr="00D0433C">
        <w:rPr>
          <w:rFonts w:ascii="Times New Roman" w:eastAsia="Calibri" w:hAnsi="Times New Roman"/>
          <w:b/>
          <w:bCs/>
          <w:i/>
          <w:iCs/>
          <w:spacing w:val="-1"/>
          <w:lang w:eastAsia="en-US"/>
        </w:rPr>
        <w:t>Tallene er fra 2022 og som vi er klar over har vi betydelig høyere kostnader i 2023. I kolonnen helt til høyre viser beregningene</w:t>
      </w:r>
      <w:r w:rsidRPr="00D0433C">
        <w:rPr>
          <w:rFonts w:ascii="Times New Roman" w:eastAsia="Calibri" w:hAnsi="Times New Roman"/>
          <w:b/>
          <w:bCs/>
          <w:i/>
          <w:iCs/>
          <w:spacing w:val="-3"/>
          <w:lang w:eastAsia="en-US"/>
        </w:rPr>
        <w:t xml:space="preserve"> </w:t>
      </w:r>
      <w:r w:rsidRPr="00D0433C">
        <w:rPr>
          <w:rFonts w:ascii="Times New Roman" w:eastAsia="Calibri" w:hAnsi="Times New Roman"/>
          <w:b/>
          <w:bCs/>
          <w:i/>
          <w:iCs/>
          <w:spacing w:val="-8"/>
          <w:lang w:eastAsia="en-US"/>
        </w:rPr>
        <w:t>at</w:t>
      </w:r>
      <w:r w:rsidRPr="00D0433C">
        <w:rPr>
          <w:rFonts w:ascii="Times New Roman" w:eastAsia="Calibri" w:hAnsi="Times New Roman"/>
          <w:b/>
          <w:bCs/>
          <w:i/>
          <w:iCs/>
          <w:spacing w:val="-10"/>
          <w:lang w:eastAsia="en-US"/>
        </w:rPr>
        <w:t xml:space="preserve"> </w:t>
      </w:r>
      <w:r w:rsidRPr="00D0433C">
        <w:rPr>
          <w:rFonts w:ascii="Times New Roman" w:eastAsia="Calibri" w:hAnsi="Times New Roman"/>
          <w:b/>
          <w:bCs/>
          <w:i/>
          <w:iCs/>
          <w:lang w:eastAsia="en-US"/>
        </w:rPr>
        <w:t>Brønnøy</w:t>
      </w:r>
      <w:r w:rsidRPr="00D0433C">
        <w:rPr>
          <w:rFonts w:ascii="Times New Roman" w:eastAsia="Calibri" w:hAnsi="Times New Roman"/>
          <w:b/>
          <w:bCs/>
          <w:i/>
          <w:iCs/>
          <w:spacing w:val="-6"/>
          <w:lang w:eastAsia="en-US"/>
        </w:rPr>
        <w:t xml:space="preserve"> </w:t>
      </w:r>
      <w:r w:rsidRPr="00D0433C">
        <w:rPr>
          <w:rFonts w:ascii="Times New Roman" w:eastAsia="Calibri" w:hAnsi="Times New Roman"/>
          <w:b/>
          <w:bCs/>
          <w:i/>
          <w:iCs/>
          <w:spacing w:val="-1"/>
          <w:lang w:eastAsia="en-US"/>
        </w:rPr>
        <w:t>kommune</w:t>
      </w:r>
      <w:r w:rsidRPr="00D0433C">
        <w:rPr>
          <w:rFonts w:ascii="Times New Roman" w:eastAsia="Calibri" w:hAnsi="Times New Roman"/>
          <w:b/>
          <w:bCs/>
          <w:i/>
          <w:iCs/>
          <w:spacing w:val="22"/>
          <w:w w:val="99"/>
          <w:lang w:eastAsia="en-US"/>
        </w:rPr>
        <w:t xml:space="preserve"> </w:t>
      </w:r>
      <w:r w:rsidRPr="00D0433C">
        <w:rPr>
          <w:rFonts w:ascii="Times New Roman" w:eastAsia="Calibri" w:hAnsi="Times New Roman"/>
          <w:b/>
          <w:bCs/>
          <w:i/>
          <w:iCs/>
          <w:spacing w:val="-1"/>
          <w:lang w:eastAsia="en-US"/>
        </w:rPr>
        <w:t>samlet</w:t>
      </w:r>
      <w:r w:rsidRPr="00D0433C">
        <w:rPr>
          <w:rFonts w:ascii="Times New Roman" w:eastAsia="Calibri" w:hAnsi="Times New Roman"/>
          <w:b/>
          <w:bCs/>
          <w:i/>
          <w:iCs/>
          <w:spacing w:val="-6"/>
          <w:lang w:eastAsia="en-US"/>
        </w:rPr>
        <w:t xml:space="preserve"> </w:t>
      </w:r>
      <w:r w:rsidRPr="00D0433C">
        <w:rPr>
          <w:rFonts w:ascii="Times New Roman" w:eastAsia="Calibri" w:hAnsi="Times New Roman"/>
          <w:b/>
          <w:bCs/>
          <w:i/>
          <w:iCs/>
          <w:spacing w:val="-1"/>
          <w:lang w:eastAsia="en-US"/>
        </w:rPr>
        <w:t>sett</w:t>
      </w:r>
      <w:r w:rsidRPr="00D0433C">
        <w:rPr>
          <w:rFonts w:ascii="Times New Roman" w:eastAsia="Calibri" w:hAnsi="Times New Roman"/>
          <w:b/>
          <w:bCs/>
          <w:i/>
          <w:iCs/>
          <w:spacing w:val="-6"/>
          <w:lang w:eastAsia="en-US"/>
        </w:rPr>
        <w:t xml:space="preserve"> </w:t>
      </w:r>
      <w:r w:rsidRPr="00D0433C">
        <w:rPr>
          <w:rFonts w:ascii="Times New Roman" w:eastAsia="Calibri" w:hAnsi="Times New Roman"/>
          <w:b/>
          <w:bCs/>
          <w:i/>
          <w:iCs/>
          <w:spacing w:val="-1"/>
          <w:lang w:eastAsia="en-US"/>
        </w:rPr>
        <w:t xml:space="preserve">hadde merutgifter på 31,2 MNOK. </w:t>
      </w:r>
    </w:p>
    <w:p w14:paraId="652CF1D3" w14:textId="77777777" w:rsidR="00D0433C" w:rsidRPr="00D0433C" w:rsidRDefault="00D0433C" w:rsidP="00D0433C">
      <w:pPr>
        <w:spacing w:after="0"/>
        <w:rPr>
          <w:rFonts w:ascii="Times New Roman" w:eastAsia="Calibri" w:hAnsi="Times New Roman"/>
          <w:lang w:eastAsia="en-GB"/>
        </w:rPr>
      </w:pPr>
    </w:p>
    <w:p w14:paraId="0846075E" w14:textId="77777777" w:rsidR="00D0433C" w:rsidRPr="00D0433C" w:rsidRDefault="00A54DCF" w:rsidP="00D0433C">
      <w:pPr>
        <w:spacing w:after="0"/>
        <w:contextualSpacing/>
        <w:rPr>
          <w:rFonts w:ascii="Times New Roman" w:hAnsi="Times New Roman"/>
          <w:color w:val="000000"/>
          <w:kern w:val="24"/>
        </w:rPr>
      </w:pPr>
      <w:r w:rsidRPr="00D0433C">
        <w:rPr>
          <w:rFonts w:ascii="Times New Roman" w:hAnsi="Times New Roman"/>
          <w:color w:val="000000"/>
          <w:kern w:val="24"/>
        </w:rPr>
        <w:t xml:space="preserve">Kostratallene (uten korreksjon for befolknings-sammensetting) viser at Brønnøy kommune, på de sentrale tjenesteområdene som inngår i inntektssystemet, hadde merutgifter i forhold til landsgjennomsnittet på 80,2 mill. kr i 2022. </w:t>
      </w:r>
      <w:r w:rsidRPr="00D0433C">
        <w:rPr>
          <w:rFonts w:ascii="Times New Roman" w:eastAsia="Calibri" w:hAnsi="Times New Roman"/>
          <w:lang w:eastAsia="en-US"/>
        </w:rPr>
        <w:t>Tabellen korrigerer opprinnelige KOSTRA tall for at det innen gitte tjenesteområder tas høyde for forskjeller i utgiftsbehov mellom kommuner. Den faktiske ressursbruken på ulike tjenesteområder ses i sammenheng normert utgiftsbehov (basert på kommunens verdi på aktuell delkostandsnøkkel innenfor inntektssystemet, forklart tidligere i dokumentet). Det beregnes da et mer-/mindreforbruk målt mot dette normerte utgiftsnivået. Tabellen viser altså at brønnøy kommune brukte 31,2 millioner mer i 2022 enn hva som e</w:t>
      </w:r>
      <w:r w:rsidRPr="00D0433C">
        <w:rPr>
          <w:rFonts w:ascii="Times New Roman" w:eastAsia="Calibri" w:hAnsi="Times New Roman"/>
          <w:lang w:eastAsia="en-US"/>
        </w:rPr>
        <w:t xml:space="preserve">r hva som kan forklares gjennom kommunens demografi og utgiftsbehov. </w:t>
      </w:r>
    </w:p>
    <w:p w14:paraId="01956137" w14:textId="77777777" w:rsidR="00D0433C" w:rsidRPr="00D0433C" w:rsidRDefault="00D0433C" w:rsidP="00D0433C">
      <w:pPr>
        <w:spacing w:after="0"/>
        <w:rPr>
          <w:rFonts w:ascii="Times New Roman" w:eastAsia="Calibri" w:hAnsi="Times New Roman"/>
          <w:lang w:eastAsia="en-GB"/>
        </w:rPr>
      </w:pPr>
    </w:p>
    <w:p w14:paraId="5ABF3A12" w14:textId="77777777" w:rsidR="00D0433C" w:rsidRPr="00D0433C" w:rsidRDefault="00A54DCF" w:rsidP="00D0433C">
      <w:pPr>
        <w:spacing w:after="0"/>
        <w:rPr>
          <w:rFonts w:ascii="Times New Roman" w:eastAsia="Calibri" w:hAnsi="Times New Roman"/>
          <w:b/>
          <w:lang w:eastAsia="en-GB"/>
        </w:rPr>
      </w:pPr>
      <w:r w:rsidRPr="00D0433C">
        <w:rPr>
          <w:rFonts w:ascii="Times New Roman" w:eastAsia="Calibri" w:hAnsi="Times New Roman"/>
          <w:b/>
          <w:lang w:eastAsia="en-GB"/>
        </w:rPr>
        <w:t>Demografisk utvikling</w:t>
      </w:r>
    </w:p>
    <w:p w14:paraId="75239C21" w14:textId="77777777" w:rsidR="00D0433C" w:rsidRPr="00D0433C" w:rsidRDefault="00D0433C" w:rsidP="00D0433C">
      <w:pPr>
        <w:spacing w:after="0"/>
        <w:rPr>
          <w:rFonts w:ascii="Times New Roman" w:eastAsia="Calibri" w:hAnsi="Times New Roman"/>
          <w:b/>
          <w:lang w:eastAsia="en-GB"/>
        </w:rPr>
      </w:pPr>
    </w:p>
    <w:p w14:paraId="72299040" w14:textId="77777777" w:rsidR="00D0433C" w:rsidRPr="00D0433C" w:rsidRDefault="00A54DCF" w:rsidP="00D0433C">
      <w:pPr>
        <w:spacing w:after="0"/>
        <w:rPr>
          <w:rFonts w:ascii="Times New Roman" w:eastAsia="Calibri" w:hAnsi="Times New Roman"/>
          <w:bCs/>
          <w:lang w:eastAsia="en-GB"/>
        </w:rPr>
      </w:pPr>
      <w:r w:rsidRPr="00D0433C">
        <w:rPr>
          <w:rFonts w:ascii="Times New Roman" w:eastAsia="Calibri" w:hAnsi="Times New Roman"/>
          <w:bCs/>
          <w:lang w:eastAsia="en-GB"/>
        </w:rPr>
        <w:t xml:space="preserve">Figuren under viser de ferskeste tallene fra SSB i forhold til befolkningsframskriving. Vi har i dag 7.787 innbyggere ved siste måling og mulighetsrommet ligger mellom 5 845 og 7 690, men sannsynlig prognose er 6 667 (lyseblå linje) som viser fortsatt nedgang.  </w:t>
      </w:r>
    </w:p>
    <w:p w14:paraId="3F8FE79A" w14:textId="77777777" w:rsidR="00D0433C" w:rsidRPr="00D0433C" w:rsidRDefault="00D0433C" w:rsidP="00D0433C">
      <w:pPr>
        <w:spacing w:after="0"/>
        <w:rPr>
          <w:rFonts w:ascii="Times New Roman" w:eastAsia="Calibri" w:hAnsi="Times New Roman"/>
          <w:b/>
          <w:lang w:eastAsia="en-GB"/>
        </w:rPr>
      </w:pPr>
    </w:p>
    <w:p w14:paraId="0EB4DEA2" w14:textId="77777777" w:rsidR="00D0433C" w:rsidRPr="00D0433C" w:rsidRDefault="00A54DCF" w:rsidP="00D0433C">
      <w:pPr>
        <w:spacing w:after="0"/>
        <w:rPr>
          <w:rFonts w:ascii="Times New Roman" w:eastAsia="Calibri" w:hAnsi="Times New Roman"/>
          <w:b/>
          <w:lang w:eastAsia="en-GB"/>
        </w:rPr>
      </w:pPr>
      <w:r w:rsidRPr="00D0433C">
        <w:rPr>
          <w:rFonts w:ascii="Times New Roman" w:eastAsia="Calibri" w:hAnsi="Times New Roman"/>
          <w:b/>
          <w:noProof/>
          <w:lang w:eastAsia="en-GB"/>
        </w:rPr>
        <w:lastRenderedPageBreak/>
        <w:drawing>
          <wp:inline distT="0" distB="0" distL="0" distR="0" wp14:anchorId="30E3FCD8" wp14:editId="3567ABBB">
            <wp:extent cx="6096000" cy="4143375"/>
            <wp:effectExtent l="0" t="0" r="0" b="9525"/>
            <wp:docPr id="1666976686" name="Diagram 1">
              <a:extLst xmlns:a="http://schemas.openxmlformats.org/drawingml/2006/main">
                <a:ext uri="{FF2B5EF4-FFF2-40B4-BE49-F238E27FC236}">
                  <a16:creationId xmlns:a16="http://schemas.microsoft.com/office/drawing/2014/main" id="{11D1475A-E490-D7BD-6C85-76E7E5ABC1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CD9E9B" w14:textId="77777777" w:rsidR="00D0433C" w:rsidRPr="00D0433C" w:rsidRDefault="00D0433C" w:rsidP="00D0433C">
      <w:pPr>
        <w:spacing w:after="0"/>
        <w:rPr>
          <w:rFonts w:ascii="Times New Roman" w:eastAsia="Calibri" w:hAnsi="Times New Roman"/>
          <w:b/>
          <w:lang w:eastAsia="en-GB"/>
        </w:rPr>
      </w:pPr>
    </w:p>
    <w:p w14:paraId="2A4A6B2A" w14:textId="77777777" w:rsidR="00D0433C" w:rsidRPr="00D0433C" w:rsidRDefault="00A54DCF" w:rsidP="00D0433C">
      <w:pPr>
        <w:spacing w:after="0"/>
        <w:rPr>
          <w:rFonts w:ascii="Times New Roman" w:eastAsia="Calibri" w:hAnsi="Times New Roman"/>
          <w:bCs/>
          <w:lang w:eastAsia="en-GB"/>
        </w:rPr>
      </w:pPr>
      <w:r w:rsidRPr="00D0433C">
        <w:rPr>
          <w:rFonts w:ascii="Times New Roman" w:eastAsia="Calibri" w:hAnsi="Times New Roman"/>
          <w:bCs/>
          <w:lang w:eastAsia="en-GB"/>
        </w:rPr>
        <w:t xml:space="preserve">For planperioden (de neste 4 årene) er det også en negativ befolkningsutvikling, men den er mer alarmerende når man bryter tallene ned i årskull og utviklingen mellom disse. </w:t>
      </w:r>
    </w:p>
    <w:p w14:paraId="03FDEF58" w14:textId="77777777" w:rsidR="00D0433C" w:rsidRPr="00D0433C" w:rsidRDefault="00D0433C" w:rsidP="00D0433C">
      <w:pPr>
        <w:spacing w:after="0"/>
        <w:rPr>
          <w:rFonts w:ascii="Times New Roman" w:eastAsia="Calibri" w:hAnsi="Times New Roman"/>
          <w:b/>
          <w:color w:val="000000" w:themeColor="text1"/>
          <w:lang w:eastAsia="en-GB"/>
        </w:rPr>
      </w:pPr>
    </w:p>
    <w:p w14:paraId="3FD3C894" w14:textId="77777777" w:rsidR="00D0433C" w:rsidRPr="00D0433C" w:rsidRDefault="00A54DCF" w:rsidP="00D0433C">
      <w:pPr>
        <w:spacing w:after="0"/>
        <w:rPr>
          <w:rFonts w:ascii="Times New Roman" w:eastAsia="Calibri" w:hAnsi="Times New Roman"/>
          <w:b/>
          <w:color w:val="000000" w:themeColor="text1"/>
          <w:lang w:eastAsia="en-GB"/>
        </w:rPr>
      </w:pPr>
      <w:r w:rsidRPr="00D0433C">
        <w:rPr>
          <w:rFonts w:ascii="Times New Roman" w:eastAsia="Calibri" w:hAnsi="Times New Roman"/>
          <w:b/>
          <w:color w:val="000000" w:themeColor="text1"/>
          <w:lang w:eastAsia="en-GB"/>
        </w:rPr>
        <w:t xml:space="preserve">Utvikling i ulike alderskull neste fire år: </w:t>
      </w:r>
    </w:p>
    <w:tbl>
      <w:tblPr>
        <w:tblW w:w="7200" w:type="dxa"/>
        <w:tblCellMar>
          <w:left w:w="70" w:type="dxa"/>
          <w:right w:w="70" w:type="dxa"/>
        </w:tblCellMar>
        <w:tblLook w:val="0420" w:firstRow="1" w:lastRow="0" w:firstColumn="0" w:lastColumn="0" w:noHBand="0" w:noVBand="1"/>
      </w:tblPr>
      <w:tblGrid>
        <w:gridCol w:w="1200"/>
        <w:gridCol w:w="1200"/>
        <w:gridCol w:w="1200"/>
        <w:gridCol w:w="1200"/>
        <w:gridCol w:w="1200"/>
        <w:gridCol w:w="1200"/>
      </w:tblGrid>
      <w:tr w:rsidR="00CA018E" w14:paraId="5B6CCA26" w14:textId="77777777" w:rsidTr="00EC6187">
        <w:trPr>
          <w:trHeight w:val="330"/>
        </w:trPr>
        <w:tc>
          <w:tcPr>
            <w:tcW w:w="1200" w:type="dxa"/>
            <w:tcBorders>
              <w:top w:val="single" w:sz="8" w:space="0" w:color="FFFFFF"/>
              <w:left w:val="single" w:sz="8" w:space="0" w:color="FFFFFF"/>
              <w:bottom w:val="single" w:sz="12" w:space="0" w:color="FFFFFF"/>
              <w:right w:val="single" w:sz="8" w:space="0" w:color="FFFFFF"/>
            </w:tcBorders>
            <w:shd w:val="clear" w:color="000000" w:fill="4472C4"/>
            <w:vAlign w:val="bottom"/>
            <w:hideMark/>
          </w:tcPr>
          <w:p w14:paraId="3AC2A5CA" w14:textId="77777777" w:rsidR="00D0433C" w:rsidRPr="00D0433C" w:rsidRDefault="00A54DCF" w:rsidP="00D0433C">
            <w:pPr>
              <w:spacing w:after="0"/>
              <w:rPr>
                <w:rFonts w:ascii="Times New Roman" w:hAnsi="Times New Roman"/>
              </w:rPr>
            </w:pPr>
            <w:bookmarkStart w:id="34" w:name="_Hlk150781284"/>
            <w:r w:rsidRPr="00D0433C">
              <w:rPr>
                <w:rFonts w:ascii="Times New Roman" w:hAnsi="Times New Roman"/>
              </w:rPr>
              <w:t> </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585F0FEC"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2023</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51F2ACE5"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2024</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65DFB710"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2025</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527ED3E7"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2026</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66941EC1"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2027</w:t>
            </w:r>
          </w:p>
        </w:tc>
      </w:tr>
      <w:tr w:rsidR="00CA018E" w14:paraId="02AD15B5" w14:textId="77777777" w:rsidTr="00EC6187">
        <w:trPr>
          <w:trHeight w:val="345"/>
        </w:trPr>
        <w:tc>
          <w:tcPr>
            <w:tcW w:w="1200" w:type="dxa"/>
            <w:tcBorders>
              <w:top w:val="nil"/>
              <w:left w:val="single" w:sz="8" w:space="0" w:color="FFFFFF"/>
              <w:bottom w:val="single" w:sz="8" w:space="0" w:color="FFFFFF"/>
              <w:right w:val="single" w:sz="8" w:space="0" w:color="FFFFFF"/>
            </w:tcBorders>
            <w:shd w:val="clear" w:color="000000" w:fill="CFD5EA"/>
            <w:vAlign w:val="center"/>
            <w:hideMark/>
          </w:tcPr>
          <w:p w14:paraId="7793ED31"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 xml:space="preserve">0-5 </w:t>
            </w:r>
            <w:r w:rsidRPr="00D0433C">
              <w:rPr>
                <w:rFonts w:ascii="Times New Roman" w:hAnsi="Times New Roman"/>
                <w:color w:val="000000"/>
              </w:rPr>
              <w:t>år</w:t>
            </w:r>
          </w:p>
        </w:tc>
        <w:tc>
          <w:tcPr>
            <w:tcW w:w="1200" w:type="dxa"/>
            <w:tcBorders>
              <w:top w:val="nil"/>
              <w:left w:val="nil"/>
              <w:bottom w:val="single" w:sz="8" w:space="0" w:color="FFFFFF"/>
              <w:right w:val="single" w:sz="8" w:space="0" w:color="FFFFFF"/>
            </w:tcBorders>
            <w:shd w:val="clear" w:color="000000" w:fill="4472C4"/>
            <w:vAlign w:val="bottom"/>
            <w:hideMark/>
          </w:tcPr>
          <w:p w14:paraId="00FF6565" w14:textId="77777777" w:rsidR="00D0433C" w:rsidRPr="00D0433C" w:rsidRDefault="00A54DCF" w:rsidP="00D0433C">
            <w:pPr>
              <w:spacing w:after="0"/>
              <w:jc w:val="right"/>
              <w:rPr>
                <w:rFonts w:ascii="Times New Roman" w:hAnsi="Times New Roman"/>
                <w:color w:val="FFFFFF"/>
              </w:rPr>
            </w:pPr>
            <w:r w:rsidRPr="00D0433C">
              <w:rPr>
                <w:rFonts w:ascii="Times New Roman" w:hAnsi="Times New Roman"/>
                <w:color w:val="FFFFFF"/>
              </w:rPr>
              <w:t>404</w:t>
            </w:r>
          </w:p>
        </w:tc>
        <w:tc>
          <w:tcPr>
            <w:tcW w:w="1200" w:type="dxa"/>
            <w:tcBorders>
              <w:top w:val="nil"/>
              <w:left w:val="nil"/>
              <w:bottom w:val="single" w:sz="8" w:space="0" w:color="FFFFFF"/>
              <w:right w:val="single" w:sz="8" w:space="0" w:color="FFFFFF"/>
            </w:tcBorders>
            <w:shd w:val="clear" w:color="000000" w:fill="CFD5EA"/>
            <w:vAlign w:val="bottom"/>
            <w:hideMark/>
          </w:tcPr>
          <w:p w14:paraId="60E1791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402</w:t>
            </w:r>
          </w:p>
        </w:tc>
        <w:tc>
          <w:tcPr>
            <w:tcW w:w="1200" w:type="dxa"/>
            <w:tcBorders>
              <w:top w:val="nil"/>
              <w:left w:val="nil"/>
              <w:bottom w:val="single" w:sz="8" w:space="0" w:color="FFFFFF"/>
              <w:right w:val="single" w:sz="8" w:space="0" w:color="FFFFFF"/>
            </w:tcBorders>
            <w:shd w:val="clear" w:color="000000" w:fill="CFD5EA"/>
            <w:vAlign w:val="bottom"/>
            <w:hideMark/>
          </w:tcPr>
          <w:p w14:paraId="44EEE69B"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410</w:t>
            </w:r>
          </w:p>
        </w:tc>
        <w:tc>
          <w:tcPr>
            <w:tcW w:w="1200" w:type="dxa"/>
            <w:tcBorders>
              <w:top w:val="nil"/>
              <w:left w:val="nil"/>
              <w:bottom w:val="single" w:sz="8" w:space="0" w:color="FFFFFF"/>
              <w:right w:val="single" w:sz="8" w:space="0" w:color="FFFFFF"/>
            </w:tcBorders>
            <w:shd w:val="clear" w:color="000000" w:fill="CFD5EA"/>
            <w:vAlign w:val="bottom"/>
            <w:hideMark/>
          </w:tcPr>
          <w:p w14:paraId="1C11B4A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407</w:t>
            </w:r>
          </w:p>
        </w:tc>
        <w:tc>
          <w:tcPr>
            <w:tcW w:w="1200" w:type="dxa"/>
            <w:tcBorders>
              <w:top w:val="nil"/>
              <w:left w:val="nil"/>
              <w:bottom w:val="single" w:sz="8" w:space="0" w:color="FFFFFF"/>
              <w:right w:val="single" w:sz="8" w:space="0" w:color="FFFFFF"/>
            </w:tcBorders>
            <w:shd w:val="clear" w:color="000000" w:fill="CFD5EA"/>
            <w:vAlign w:val="bottom"/>
            <w:hideMark/>
          </w:tcPr>
          <w:p w14:paraId="6E4C5D8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403</w:t>
            </w:r>
          </w:p>
        </w:tc>
      </w:tr>
      <w:tr w:rsidR="00CA018E" w14:paraId="7489BD5F" w14:textId="77777777" w:rsidTr="00EC6187">
        <w:trPr>
          <w:trHeight w:val="330"/>
        </w:trPr>
        <w:tc>
          <w:tcPr>
            <w:tcW w:w="1200" w:type="dxa"/>
            <w:tcBorders>
              <w:top w:val="nil"/>
              <w:left w:val="single" w:sz="8" w:space="0" w:color="FFFFFF"/>
              <w:bottom w:val="single" w:sz="8" w:space="0" w:color="FFFFFF"/>
              <w:right w:val="single" w:sz="8" w:space="0" w:color="FFFFFF"/>
            </w:tcBorders>
            <w:shd w:val="clear" w:color="000000" w:fill="E9EBF5"/>
            <w:vAlign w:val="center"/>
            <w:hideMark/>
          </w:tcPr>
          <w:p w14:paraId="4526786D"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6-15 år</w:t>
            </w:r>
          </w:p>
        </w:tc>
        <w:tc>
          <w:tcPr>
            <w:tcW w:w="1200" w:type="dxa"/>
            <w:tcBorders>
              <w:top w:val="nil"/>
              <w:left w:val="nil"/>
              <w:bottom w:val="single" w:sz="8" w:space="0" w:color="FFFFFF"/>
              <w:right w:val="single" w:sz="8" w:space="0" w:color="FFFFFF"/>
            </w:tcBorders>
            <w:shd w:val="clear" w:color="000000" w:fill="4472C4"/>
            <w:vAlign w:val="bottom"/>
            <w:hideMark/>
          </w:tcPr>
          <w:p w14:paraId="6FE6C5DD" w14:textId="77777777" w:rsidR="00D0433C" w:rsidRPr="00D0433C" w:rsidRDefault="00A54DCF" w:rsidP="00D0433C">
            <w:pPr>
              <w:spacing w:after="0"/>
              <w:jc w:val="right"/>
              <w:rPr>
                <w:rFonts w:ascii="Times New Roman" w:hAnsi="Times New Roman"/>
                <w:color w:val="FFFFFF"/>
              </w:rPr>
            </w:pPr>
            <w:r w:rsidRPr="00D0433C">
              <w:rPr>
                <w:rFonts w:ascii="Times New Roman" w:hAnsi="Times New Roman"/>
                <w:color w:val="FFFFFF"/>
              </w:rPr>
              <w:t>986</w:t>
            </w:r>
          </w:p>
        </w:tc>
        <w:tc>
          <w:tcPr>
            <w:tcW w:w="1200" w:type="dxa"/>
            <w:tcBorders>
              <w:top w:val="nil"/>
              <w:left w:val="nil"/>
              <w:bottom w:val="single" w:sz="8" w:space="0" w:color="FFFFFF"/>
              <w:right w:val="single" w:sz="8" w:space="0" w:color="FFFFFF"/>
            </w:tcBorders>
            <w:shd w:val="clear" w:color="000000" w:fill="E9EBF5"/>
            <w:vAlign w:val="bottom"/>
            <w:hideMark/>
          </w:tcPr>
          <w:p w14:paraId="03419F1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949</w:t>
            </w:r>
          </w:p>
        </w:tc>
        <w:tc>
          <w:tcPr>
            <w:tcW w:w="1200" w:type="dxa"/>
            <w:tcBorders>
              <w:top w:val="nil"/>
              <w:left w:val="nil"/>
              <w:bottom w:val="single" w:sz="8" w:space="0" w:color="FFFFFF"/>
              <w:right w:val="single" w:sz="8" w:space="0" w:color="FFFFFF"/>
            </w:tcBorders>
            <w:shd w:val="clear" w:color="000000" w:fill="E9EBF5"/>
            <w:vAlign w:val="bottom"/>
            <w:hideMark/>
          </w:tcPr>
          <w:p w14:paraId="07809C6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926</w:t>
            </w:r>
          </w:p>
        </w:tc>
        <w:tc>
          <w:tcPr>
            <w:tcW w:w="1200" w:type="dxa"/>
            <w:tcBorders>
              <w:top w:val="nil"/>
              <w:left w:val="nil"/>
              <w:bottom w:val="single" w:sz="8" w:space="0" w:color="FFFFFF"/>
              <w:right w:val="single" w:sz="8" w:space="0" w:color="FFFFFF"/>
            </w:tcBorders>
            <w:shd w:val="clear" w:color="000000" w:fill="E9EBF5"/>
            <w:vAlign w:val="bottom"/>
            <w:hideMark/>
          </w:tcPr>
          <w:p w14:paraId="6BFD08F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883</w:t>
            </w:r>
          </w:p>
        </w:tc>
        <w:tc>
          <w:tcPr>
            <w:tcW w:w="1200" w:type="dxa"/>
            <w:tcBorders>
              <w:top w:val="nil"/>
              <w:left w:val="nil"/>
              <w:bottom w:val="single" w:sz="8" w:space="0" w:color="FFFFFF"/>
              <w:right w:val="single" w:sz="8" w:space="0" w:color="FFFFFF"/>
            </w:tcBorders>
            <w:shd w:val="clear" w:color="000000" w:fill="E9EBF5"/>
            <w:vAlign w:val="bottom"/>
            <w:hideMark/>
          </w:tcPr>
          <w:p w14:paraId="654DCBA1"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849</w:t>
            </w:r>
          </w:p>
        </w:tc>
      </w:tr>
      <w:tr w:rsidR="00CA018E" w14:paraId="5CBBC738" w14:textId="77777777" w:rsidTr="00EC6187">
        <w:trPr>
          <w:trHeight w:val="330"/>
        </w:trPr>
        <w:tc>
          <w:tcPr>
            <w:tcW w:w="1200" w:type="dxa"/>
            <w:tcBorders>
              <w:top w:val="nil"/>
              <w:left w:val="single" w:sz="8" w:space="0" w:color="FFFFFF"/>
              <w:bottom w:val="single" w:sz="8" w:space="0" w:color="FFFFFF"/>
              <w:right w:val="single" w:sz="8" w:space="0" w:color="FFFFFF"/>
            </w:tcBorders>
            <w:shd w:val="clear" w:color="000000" w:fill="CFD5EA"/>
            <w:vAlign w:val="center"/>
            <w:hideMark/>
          </w:tcPr>
          <w:p w14:paraId="6332D634"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16-66 år</w:t>
            </w:r>
          </w:p>
        </w:tc>
        <w:tc>
          <w:tcPr>
            <w:tcW w:w="1200" w:type="dxa"/>
            <w:tcBorders>
              <w:top w:val="nil"/>
              <w:left w:val="nil"/>
              <w:bottom w:val="single" w:sz="8" w:space="0" w:color="FFFFFF"/>
              <w:right w:val="single" w:sz="8" w:space="0" w:color="FFFFFF"/>
            </w:tcBorders>
            <w:shd w:val="clear" w:color="000000" w:fill="4472C4"/>
            <w:vAlign w:val="bottom"/>
            <w:hideMark/>
          </w:tcPr>
          <w:p w14:paraId="305069ED" w14:textId="77777777" w:rsidR="00D0433C" w:rsidRPr="00D0433C" w:rsidRDefault="00A54DCF" w:rsidP="00D0433C">
            <w:pPr>
              <w:spacing w:after="0"/>
              <w:jc w:val="right"/>
              <w:rPr>
                <w:rFonts w:ascii="Times New Roman" w:hAnsi="Times New Roman"/>
                <w:color w:val="FFFFFF"/>
              </w:rPr>
            </w:pPr>
            <w:r w:rsidRPr="00D0433C">
              <w:rPr>
                <w:rFonts w:ascii="Times New Roman" w:hAnsi="Times New Roman"/>
                <w:color w:val="FFFFFF"/>
              </w:rPr>
              <w:t>4 971</w:t>
            </w:r>
          </w:p>
        </w:tc>
        <w:tc>
          <w:tcPr>
            <w:tcW w:w="1200" w:type="dxa"/>
            <w:tcBorders>
              <w:top w:val="nil"/>
              <w:left w:val="nil"/>
              <w:bottom w:val="single" w:sz="8" w:space="0" w:color="FFFFFF"/>
              <w:right w:val="single" w:sz="8" w:space="0" w:color="FFFFFF"/>
            </w:tcBorders>
            <w:shd w:val="clear" w:color="000000" w:fill="CFD5EA"/>
            <w:vAlign w:val="bottom"/>
            <w:hideMark/>
          </w:tcPr>
          <w:p w14:paraId="17FC6531"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4 981</w:t>
            </w:r>
          </w:p>
        </w:tc>
        <w:tc>
          <w:tcPr>
            <w:tcW w:w="1200" w:type="dxa"/>
            <w:tcBorders>
              <w:top w:val="nil"/>
              <w:left w:val="nil"/>
              <w:bottom w:val="single" w:sz="8" w:space="0" w:color="FFFFFF"/>
              <w:right w:val="single" w:sz="8" w:space="0" w:color="FFFFFF"/>
            </w:tcBorders>
            <w:shd w:val="clear" w:color="000000" w:fill="CFD5EA"/>
            <w:vAlign w:val="bottom"/>
            <w:hideMark/>
          </w:tcPr>
          <w:p w14:paraId="48C2D63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4 952</w:t>
            </w:r>
          </w:p>
        </w:tc>
        <w:tc>
          <w:tcPr>
            <w:tcW w:w="1200" w:type="dxa"/>
            <w:tcBorders>
              <w:top w:val="nil"/>
              <w:left w:val="nil"/>
              <w:bottom w:val="single" w:sz="8" w:space="0" w:color="FFFFFF"/>
              <w:right w:val="single" w:sz="8" w:space="0" w:color="FFFFFF"/>
            </w:tcBorders>
            <w:shd w:val="clear" w:color="000000" w:fill="CFD5EA"/>
            <w:vAlign w:val="bottom"/>
            <w:hideMark/>
          </w:tcPr>
          <w:p w14:paraId="75A054B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4 929</w:t>
            </w:r>
          </w:p>
        </w:tc>
        <w:tc>
          <w:tcPr>
            <w:tcW w:w="1200" w:type="dxa"/>
            <w:tcBorders>
              <w:top w:val="nil"/>
              <w:left w:val="nil"/>
              <w:bottom w:val="single" w:sz="8" w:space="0" w:color="FFFFFF"/>
              <w:right w:val="single" w:sz="8" w:space="0" w:color="FFFFFF"/>
            </w:tcBorders>
            <w:shd w:val="clear" w:color="000000" w:fill="CFD5EA"/>
            <w:vAlign w:val="bottom"/>
            <w:hideMark/>
          </w:tcPr>
          <w:p w14:paraId="22DEE9CB"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4 902</w:t>
            </w:r>
          </w:p>
        </w:tc>
      </w:tr>
      <w:tr w:rsidR="00CA018E" w14:paraId="5ED7E201" w14:textId="77777777" w:rsidTr="00EC6187">
        <w:trPr>
          <w:trHeight w:val="330"/>
        </w:trPr>
        <w:tc>
          <w:tcPr>
            <w:tcW w:w="1200" w:type="dxa"/>
            <w:tcBorders>
              <w:top w:val="nil"/>
              <w:left w:val="single" w:sz="8" w:space="0" w:color="FFFFFF"/>
              <w:bottom w:val="single" w:sz="8" w:space="0" w:color="FFFFFF"/>
              <w:right w:val="single" w:sz="8" w:space="0" w:color="FFFFFF"/>
            </w:tcBorders>
            <w:shd w:val="clear" w:color="000000" w:fill="E9EBF5"/>
            <w:vAlign w:val="center"/>
            <w:hideMark/>
          </w:tcPr>
          <w:p w14:paraId="2AD68B35"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67-79 år</w:t>
            </w:r>
          </w:p>
        </w:tc>
        <w:tc>
          <w:tcPr>
            <w:tcW w:w="1200" w:type="dxa"/>
            <w:tcBorders>
              <w:top w:val="nil"/>
              <w:left w:val="nil"/>
              <w:bottom w:val="single" w:sz="8" w:space="0" w:color="FFFFFF"/>
              <w:right w:val="single" w:sz="8" w:space="0" w:color="FFFFFF"/>
            </w:tcBorders>
            <w:shd w:val="clear" w:color="000000" w:fill="4472C4"/>
            <w:vAlign w:val="bottom"/>
            <w:hideMark/>
          </w:tcPr>
          <w:p w14:paraId="03A73E42" w14:textId="77777777" w:rsidR="00D0433C" w:rsidRPr="00D0433C" w:rsidRDefault="00A54DCF" w:rsidP="00D0433C">
            <w:pPr>
              <w:spacing w:after="0"/>
              <w:jc w:val="right"/>
              <w:rPr>
                <w:rFonts w:ascii="Times New Roman" w:hAnsi="Times New Roman"/>
                <w:color w:val="FFFFFF"/>
              </w:rPr>
            </w:pPr>
            <w:r w:rsidRPr="00D0433C">
              <w:rPr>
                <w:rFonts w:ascii="Times New Roman" w:hAnsi="Times New Roman"/>
                <w:color w:val="FFFFFF"/>
              </w:rPr>
              <w:t>1 029</w:t>
            </w:r>
          </w:p>
        </w:tc>
        <w:tc>
          <w:tcPr>
            <w:tcW w:w="1200" w:type="dxa"/>
            <w:tcBorders>
              <w:top w:val="nil"/>
              <w:left w:val="nil"/>
              <w:bottom w:val="single" w:sz="8" w:space="0" w:color="FFFFFF"/>
              <w:right w:val="single" w:sz="8" w:space="0" w:color="FFFFFF"/>
            </w:tcBorders>
            <w:shd w:val="clear" w:color="000000" w:fill="E9EBF5"/>
            <w:vAlign w:val="bottom"/>
            <w:hideMark/>
          </w:tcPr>
          <w:p w14:paraId="420C20D3"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1 036</w:t>
            </w:r>
          </w:p>
        </w:tc>
        <w:tc>
          <w:tcPr>
            <w:tcW w:w="1200" w:type="dxa"/>
            <w:tcBorders>
              <w:top w:val="nil"/>
              <w:left w:val="nil"/>
              <w:bottom w:val="single" w:sz="8" w:space="0" w:color="FFFFFF"/>
              <w:right w:val="single" w:sz="8" w:space="0" w:color="FFFFFF"/>
            </w:tcBorders>
            <w:shd w:val="clear" w:color="000000" w:fill="E9EBF5"/>
            <w:vAlign w:val="bottom"/>
            <w:hideMark/>
          </w:tcPr>
          <w:p w14:paraId="665416FE"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1 052</w:t>
            </w:r>
          </w:p>
        </w:tc>
        <w:tc>
          <w:tcPr>
            <w:tcW w:w="1200" w:type="dxa"/>
            <w:tcBorders>
              <w:top w:val="nil"/>
              <w:left w:val="nil"/>
              <w:bottom w:val="single" w:sz="8" w:space="0" w:color="FFFFFF"/>
              <w:right w:val="single" w:sz="8" w:space="0" w:color="FFFFFF"/>
            </w:tcBorders>
            <w:shd w:val="clear" w:color="000000" w:fill="E9EBF5"/>
            <w:vAlign w:val="bottom"/>
            <w:hideMark/>
          </w:tcPr>
          <w:p w14:paraId="4302EE0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1 063</w:t>
            </w:r>
          </w:p>
        </w:tc>
        <w:tc>
          <w:tcPr>
            <w:tcW w:w="1200" w:type="dxa"/>
            <w:tcBorders>
              <w:top w:val="nil"/>
              <w:left w:val="nil"/>
              <w:bottom w:val="single" w:sz="8" w:space="0" w:color="FFFFFF"/>
              <w:right w:val="single" w:sz="8" w:space="0" w:color="FFFFFF"/>
            </w:tcBorders>
            <w:shd w:val="clear" w:color="000000" w:fill="E9EBF5"/>
            <w:vAlign w:val="bottom"/>
            <w:hideMark/>
          </w:tcPr>
          <w:p w14:paraId="627287FD"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1 067</w:t>
            </w:r>
          </w:p>
        </w:tc>
      </w:tr>
      <w:tr w:rsidR="00CA018E" w14:paraId="38A074B1" w14:textId="77777777" w:rsidTr="00EC6187">
        <w:trPr>
          <w:trHeight w:val="330"/>
        </w:trPr>
        <w:tc>
          <w:tcPr>
            <w:tcW w:w="1200" w:type="dxa"/>
            <w:tcBorders>
              <w:top w:val="nil"/>
              <w:left w:val="single" w:sz="8" w:space="0" w:color="FFFFFF"/>
              <w:bottom w:val="single" w:sz="8" w:space="0" w:color="FFFFFF"/>
              <w:right w:val="single" w:sz="8" w:space="0" w:color="FFFFFF"/>
            </w:tcBorders>
            <w:shd w:val="clear" w:color="000000" w:fill="CFD5EA"/>
            <w:vAlign w:val="center"/>
            <w:hideMark/>
          </w:tcPr>
          <w:p w14:paraId="1B062C30"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80-89 år</w:t>
            </w:r>
          </w:p>
        </w:tc>
        <w:tc>
          <w:tcPr>
            <w:tcW w:w="1200" w:type="dxa"/>
            <w:tcBorders>
              <w:top w:val="nil"/>
              <w:left w:val="nil"/>
              <w:bottom w:val="single" w:sz="8" w:space="0" w:color="FFFFFF"/>
              <w:right w:val="single" w:sz="8" w:space="0" w:color="FFFFFF"/>
            </w:tcBorders>
            <w:shd w:val="clear" w:color="000000" w:fill="4472C4"/>
            <w:vAlign w:val="bottom"/>
            <w:hideMark/>
          </w:tcPr>
          <w:p w14:paraId="56D9EF86" w14:textId="77777777" w:rsidR="00D0433C" w:rsidRPr="00D0433C" w:rsidRDefault="00A54DCF" w:rsidP="00D0433C">
            <w:pPr>
              <w:spacing w:after="0"/>
              <w:jc w:val="right"/>
              <w:rPr>
                <w:rFonts w:ascii="Times New Roman" w:hAnsi="Times New Roman"/>
                <w:color w:val="FFFFFF"/>
              </w:rPr>
            </w:pPr>
            <w:r w:rsidRPr="00D0433C">
              <w:rPr>
                <w:rFonts w:ascii="Times New Roman" w:hAnsi="Times New Roman"/>
                <w:color w:val="FFFFFF"/>
              </w:rPr>
              <w:t>325</w:t>
            </w:r>
          </w:p>
        </w:tc>
        <w:tc>
          <w:tcPr>
            <w:tcW w:w="1200" w:type="dxa"/>
            <w:tcBorders>
              <w:top w:val="nil"/>
              <w:left w:val="nil"/>
              <w:bottom w:val="single" w:sz="8" w:space="0" w:color="FFFFFF"/>
              <w:right w:val="single" w:sz="8" w:space="0" w:color="FFFFFF"/>
            </w:tcBorders>
            <w:shd w:val="clear" w:color="000000" w:fill="CFD5EA"/>
            <w:vAlign w:val="bottom"/>
            <w:hideMark/>
          </w:tcPr>
          <w:p w14:paraId="01C6C97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345</w:t>
            </w:r>
          </w:p>
        </w:tc>
        <w:tc>
          <w:tcPr>
            <w:tcW w:w="1200" w:type="dxa"/>
            <w:tcBorders>
              <w:top w:val="nil"/>
              <w:left w:val="nil"/>
              <w:bottom w:val="single" w:sz="8" w:space="0" w:color="FFFFFF"/>
              <w:right w:val="single" w:sz="8" w:space="0" w:color="FFFFFF"/>
            </w:tcBorders>
            <w:shd w:val="clear" w:color="000000" w:fill="CFD5EA"/>
            <w:vAlign w:val="bottom"/>
            <w:hideMark/>
          </w:tcPr>
          <w:p w14:paraId="422B8F4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366</w:t>
            </w:r>
          </w:p>
        </w:tc>
        <w:tc>
          <w:tcPr>
            <w:tcW w:w="1200" w:type="dxa"/>
            <w:tcBorders>
              <w:top w:val="nil"/>
              <w:left w:val="nil"/>
              <w:bottom w:val="single" w:sz="8" w:space="0" w:color="FFFFFF"/>
              <w:right w:val="single" w:sz="8" w:space="0" w:color="FFFFFF"/>
            </w:tcBorders>
            <w:shd w:val="clear" w:color="000000" w:fill="CFD5EA"/>
            <w:vAlign w:val="bottom"/>
            <w:hideMark/>
          </w:tcPr>
          <w:p w14:paraId="1C2487B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395</w:t>
            </w:r>
          </w:p>
        </w:tc>
        <w:tc>
          <w:tcPr>
            <w:tcW w:w="1200" w:type="dxa"/>
            <w:tcBorders>
              <w:top w:val="nil"/>
              <w:left w:val="nil"/>
              <w:bottom w:val="single" w:sz="8" w:space="0" w:color="FFFFFF"/>
              <w:right w:val="single" w:sz="8" w:space="0" w:color="FFFFFF"/>
            </w:tcBorders>
            <w:shd w:val="clear" w:color="000000" w:fill="CFD5EA"/>
            <w:vAlign w:val="bottom"/>
            <w:hideMark/>
          </w:tcPr>
          <w:p w14:paraId="407737B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420</w:t>
            </w:r>
          </w:p>
        </w:tc>
      </w:tr>
      <w:tr w:rsidR="00CA018E" w14:paraId="36E79CCF" w14:textId="77777777" w:rsidTr="00EC6187">
        <w:trPr>
          <w:trHeight w:val="645"/>
        </w:trPr>
        <w:tc>
          <w:tcPr>
            <w:tcW w:w="1200" w:type="dxa"/>
            <w:tcBorders>
              <w:top w:val="nil"/>
              <w:left w:val="single" w:sz="8" w:space="0" w:color="FFFFFF"/>
              <w:bottom w:val="single" w:sz="8" w:space="0" w:color="FFFFFF"/>
              <w:right w:val="single" w:sz="8" w:space="0" w:color="FFFFFF"/>
            </w:tcBorders>
            <w:shd w:val="clear" w:color="000000" w:fill="E9EBF5"/>
            <w:vAlign w:val="center"/>
            <w:hideMark/>
          </w:tcPr>
          <w:p w14:paraId="7EA979A5"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90 år og eldre</w:t>
            </w:r>
          </w:p>
        </w:tc>
        <w:tc>
          <w:tcPr>
            <w:tcW w:w="1200" w:type="dxa"/>
            <w:tcBorders>
              <w:top w:val="nil"/>
              <w:left w:val="nil"/>
              <w:bottom w:val="single" w:sz="8" w:space="0" w:color="FFFFFF"/>
              <w:right w:val="single" w:sz="8" w:space="0" w:color="FFFFFF"/>
            </w:tcBorders>
            <w:shd w:val="clear" w:color="000000" w:fill="4472C4"/>
            <w:vAlign w:val="bottom"/>
            <w:hideMark/>
          </w:tcPr>
          <w:p w14:paraId="46ACBCDB" w14:textId="77777777" w:rsidR="00D0433C" w:rsidRPr="00D0433C" w:rsidRDefault="00A54DCF" w:rsidP="00D0433C">
            <w:pPr>
              <w:spacing w:after="0"/>
              <w:jc w:val="right"/>
              <w:rPr>
                <w:rFonts w:ascii="Times New Roman" w:hAnsi="Times New Roman"/>
                <w:color w:val="FFFFFF"/>
              </w:rPr>
            </w:pPr>
            <w:r w:rsidRPr="00D0433C">
              <w:rPr>
                <w:rFonts w:ascii="Times New Roman" w:hAnsi="Times New Roman"/>
                <w:color w:val="FFFFFF"/>
              </w:rPr>
              <w:t>72</w:t>
            </w:r>
          </w:p>
        </w:tc>
        <w:tc>
          <w:tcPr>
            <w:tcW w:w="1200" w:type="dxa"/>
            <w:tcBorders>
              <w:top w:val="nil"/>
              <w:left w:val="nil"/>
              <w:bottom w:val="single" w:sz="8" w:space="0" w:color="FFFFFF"/>
              <w:right w:val="single" w:sz="8" w:space="0" w:color="FFFFFF"/>
            </w:tcBorders>
            <w:shd w:val="clear" w:color="000000" w:fill="E9EBF5"/>
            <w:vAlign w:val="bottom"/>
            <w:hideMark/>
          </w:tcPr>
          <w:p w14:paraId="6BD5F89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79</w:t>
            </w:r>
          </w:p>
        </w:tc>
        <w:tc>
          <w:tcPr>
            <w:tcW w:w="1200" w:type="dxa"/>
            <w:tcBorders>
              <w:top w:val="nil"/>
              <w:left w:val="nil"/>
              <w:bottom w:val="single" w:sz="8" w:space="0" w:color="FFFFFF"/>
              <w:right w:val="single" w:sz="8" w:space="0" w:color="FFFFFF"/>
            </w:tcBorders>
            <w:shd w:val="clear" w:color="000000" w:fill="E9EBF5"/>
            <w:vAlign w:val="bottom"/>
            <w:hideMark/>
          </w:tcPr>
          <w:p w14:paraId="0AAED3A9"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76</w:t>
            </w:r>
          </w:p>
        </w:tc>
        <w:tc>
          <w:tcPr>
            <w:tcW w:w="1200" w:type="dxa"/>
            <w:tcBorders>
              <w:top w:val="nil"/>
              <w:left w:val="nil"/>
              <w:bottom w:val="single" w:sz="8" w:space="0" w:color="FFFFFF"/>
              <w:right w:val="single" w:sz="8" w:space="0" w:color="FFFFFF"/>
            </w:tcBorders>
            <w:shd w:val="clear" w:color="000000" w:fill="E9EBF5"/>
            <w:vAlign w:val="bottom"/>
            <w:hideMark/>
          </w:tcPr>
          <w:p w14:paraId="6FFAB85C"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75</w:t>
            </w:r>
          </w:p>
        </w:tc>
        <w:tc>
          <w:tcPr>
            <w:tcW w:w="1200" w:type="dxa"/>
            <w:tcBorders>
              <w:top w:val="nil"/>
              <w:left w:val="nil"/>
              <w:bottom w:val="single" w:sz="8" w:space="0" w:color="FFFFFF"/>
              <w:right w:val="single" w:sz="8" w:space="0" w:color="FFFFFF"/>
            </w:tcBorders>
            <w:shd w:val="clear" w:color="000000" w:fill="E9EBF5"/>
            <w:vAlign w:val="bottom"/>
            <w:hideMark/>
          </w:tcPr>
          <w:p w14:paraId="007F839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75</w:t>
            </w:r>
          </w:p>
        </w:tc>
      </w:tr>
      <w:tr w:rsidR="00CA018E" w14:paraId="4195CAAB" w14:textId="77777777" w:rsidTr="00EC6187">
        <w:trPr>
          <w:trHeight w:val="330"/>
        </w:trPr>
        <w:tc>
          <w:tcPr>
            <w:tcW w:w="1200" w:type="dxa"/>
            <w:tcBorders>
              <w:top w:val="nil"/>
              <w:left w:val="single" w:sz="8" w:space="0" w:color="FFFFFF"/>
              <w:bottom w:val="single" w:sz="8" w:space="0" w:color="FFFFFF"/>
              <w:right w:val="single" w:sz="8" w:space="0" w:color="FFFFFF"/>
            </w:tcBorders>
            <w:shd w:val="clear" w:color="000000" w:fill="CFD5EA"/>
            <w:vAlign w:val="center"/>
            <w:hideMark/>
          </w:tcPr>
          <w:p w14:paraId="6E777515"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Totalt</w:t>
            </w:r>
          </w:p>
        </w:tc>
        <w:tc>
          <w:tcPr>
            <w:tcW w:w="1200" w:type="dxa"/>
            <w:tcBorders>
              <w:top w:val="nil"/>
              <w:left w:val="nil"/>
              <w:bottom w:val="single" w:sz="8" w:space="0" w:color="FFFFFF"/>
              <w:right w:val="single" w:sz="8" w:space="0" w:color="FFFFFF"/>
            </w:tcBorders>
            <w:shd w:val="clear" w:color="000000" w:fill="4472C4"/>
            <w:vAlign w:val="bottom"/>
            <w:hideMark/>
          </w:tcPr>
          <w:p w14:paraId="77D3A1A8" w14:textId="77777777" w:rsidR="00D0433C" w:rsidRPr="00D0433C" w:rsidRDefault="00A54DCF" w:rsidP="00D0433C">
            <w:pPr>
              <w:spacing w:after="0"/>
              <w:jc w:val="right"/>
              <w:rPr>
                <w:rFonts w:ascii="Times New Roman" w:hAnsi="Times New Roman"/>
                <w:b/>
                <w:bCs/>
                <w:color w:val="FFFFFF"/>
              </w:rPr>
            </w:pPr>
            <w:r w:rsidRPr="00D0433C">
              <w:rPr>
                <w:rFonts w:ascii="Times New Roman" w:hAnsi="Times New Roman"/>
                <w:b/>
                <w:bCs/>
                <w:color w:val="FFFFFF"/>
              </w:rPr>
              <w:t>7 787</w:t>
            </w:r>
          </w:p>
        </w:tc>
        <w:tc>
          <w:tcPr>
            <w:tcW w:w="1200" w:type="dxa"/>
            <w:tcBorders>
              <w:top w:val="nil"/>
              <w:left w:val="nil"/>
              <w:bottom w:val="single" w:sz="8" w:space="0" w:color="FFFFFF"/>
              <w:right w:val="single" w:sz="8" w:space="0" w:color="FFFFFF"/>
            </w:tcBorders>
            <w:shd w:val="clear" w:color="000000" w:fill="CFD5EA"/>
            <w:vAlign w:val="bottom"/>
            <w:hideMark/>
          </w:tcPr>
          <w:p w14:paraId="0CEDB421"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7 792</w:t>
            </w:r>
          </w:p>
        </w:tc>
        <w:tc>
          <w:tcPr>
            <w:tcW w:w="1200" w:type="dxa"/>
            <w:tcBorders>
              <w:top w:val="nil"/>
              <w:left w:val="nil"/>
              <w:bottom w:val="single" w:sz="8" w:space="0" w:color="FFFFFF"/>
              <w:right w:val="single" w:sz="8" w:space="0" w:color="FFFFFF"/>
            </w:tcBorders>
            <w:shd w:val="clear" w:color="000000" w:fill="CFD5EA"/>
            <w:vAlign w:val="bottom"/>
            <w:hideMark/>
          </w:tcPr>
          <w:p w14:paraId="1624007A"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7 782</w:t>
            </w:r>
          </w:p>
        </w:tc>
        <w:tc>
          <w:tcPr>
            <w:tcW w:w="1200" w:type="dxa"/>
            <w:tcBorders>
              <w:top w:val="nil"/>
              <w:left w:val="nil"/>
              <w:bottom w:val="single" w:sz="8" w:space="0" w:color="FFFFFF"/>
              <w:right w:val="single" w:sz="8" w:space="0" w:color="FFFFFF"/>
            </w:tcBorders>
            <w:shd w:val="clear" w:color="000000" w:fill="CFD5EA"/>
            <w:vAlign w:val="bottom"/>
            <w:hideMark/>
          </w:tcPr>
          <w:p w14:paraId="7E32FB6B"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7 752</w:t>
            </w:r>
          </w:p>
        </w:tc>
        <w:tc>
          <w:tcPr>
            <w:tcW w:w="1200" w:type="dxa"/>
            <w:tcBorders>
              <w:top w:val="nil"/>
              <w:left w:val="nil"/>
              <w:bottom w:val="single" w:sz="8" w:space="0" w:color="FFFFFF"/>
              <w:right w:val="single" w:sz="8" w:space="0" w:color="FFFFFF"/>
            </w:tcBorders>
            <w:shd w:val="clear" w:color="000000" w:fill="CFD5EA"/>
            <w:vAlign w:val="bottom"/>
            <w:hideMark/>
          </w:tcPr>
          <w:p w14:paraId="04E4336F"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7 716</w:t>
            </w:r>
          </w:p>
        </w:tc>
      </w:tr>
      <w:tr w:rsidR="00CA018E" w14:paraId="47AB75FA" w14:textId="77777777" w:rsidTr="00EC6187">
        <w:trPr>
          <w:trHeight w:val="330"/>
        </w:trPr>
        <w:tc>
          <w:tcPr>
            <w:tcW w:w="1200" w:type="dxa"/>
            <w:tcBorders>
              <w:top w:val="nil"/>
              <w:left w:val="single" w:sz="8" w:space="0" w:color="FFFFFF"/>
              <w:bottom w:val="single" w:sz="8" w:space="0" w:color="FFFFFF"/>
              <w:right w:val="single" w:sz="8" w:space="0" w:color="FFFFFF"/>
            </w:tcBorders>
            <w:shd w:val="clear" w:color="000000" w:fill="E9EBF5"/>
            <w:vAlign w:val="center"/>
            <w:hideMark/>
          </w:tcPr>
          <w:p w14:paraId="2A8CD571"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0-66 år</w:t>
            </w:r>
          </w:p>
        </w:tc>
        <w:tc>
          <w:tcPr>
            <w:tcW w:w="1200" w:type="dxa"/>
            <w:tcBorders>
              <w:top w:val="nil"/>
              <w:left w:val="nil"/>
              <w:bottom w:val="single" w:sz="8" w:space="0" w:color="FFFFFF"/>
              <w:right w:val="single" w:sz="8" w:space="0" w:color="FFFFFF"/>
            </w:tcBorders>
            <w:shd w:val="clear" w:color="000000" w:fill="4472C4"/>
            <w:vAlign w:val="bottom"/>
            <w:hideMark/>
          </w:tcPr>
          <w:p w14:paraId="77E5294A" w14:textId="77777777" w:rsidR="00D0433C" w:rsidRPr="00D0433C" w:rsidRDefault="00A54DCF" w:rsidP="00D0433C">
            <w:pPr>
              <w:spacing w:after="0"/>
              <w:jc w:val="right"/>
              <w:rPr>
                <w:rFonts w:ascii="Times New Roman" w:hAnsi="Times New Roman"/>
                <w:b/>
                <w:bCs/>
                <w:color w:val="FFFFFF"/>
              </w:rPr>
            </w:pPr>
            <w:r w:rsidRPr="00D0433C">
              <w:rPr>
                <w:rFonts w:ascii="Times New Roman" w:hAnsi="Times New Roman"/>
                <w:b/>
                <w:bCs/>
                <w:color w:val="FFFFFF"/>
              </w:rPr>
              <w:t>6 361</w:t>
            </w:r>
          </w:p>
        </w:tc>
        <w:tc>
          <w:tcPr>
            <w:tcW w:w="1200" w:type="dxa"/>
            <w:tcBorders>
              <w:top w:val="nil"/>
              <w:left w:val="nil"/>
              <w:bottom w:val="single" w:sz="8" w:space="0" w:color="FFFFFF"/>
              <w:right w:val="single" w:sz="8" w:space="0" w:color="FFFFFF"/>
            </w:tcBorders>
            <w:shd w:val="clear" w:color="000000" w:fill="E9EBF5"/>
            <w:vAlign w:val="bottom"/>
            <w:hideMark/>
          </w:tcPr>
          <w:p w14:paraId="2D6DE289"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6 332</w:t>
            </w:r>
          </w:p>
        </w:tc>
        <w:tc>
          <w:tcPr>
            <w:tcW w:w="1200" w:type="dxa"/>
            <w:tcBorders>
              <w:top w:val="nil"/>
              <w:left w:val="nil"/>
              <w:bottom w:val="single" w:sz="8" w:space="0" w:color="FFFFFF"/>
              <w:right w:val="single" w:sz="8" w:space="0" w:color="FFFFFF"/>
            </w:tcBorders>
            <w:shd w:val="clear" w:color="000000" w:fill="E9EBF5"/>
            <w:vAlign w:val="bottom"/>
            <w:hideMark/>
          </w:tcPr>
          <w:p w14:paraId="6B9875E9"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 xml:space="preserve">6 </w:t>
            </w:r>
            <w:r w:rsidRPr="00D0433C">
              <w:rPr>
                <w:rFonts w:ascii="Times New Roman" w:hAnsi="Times New Roman"/>
                <w:b/>
                <w:bCs/>
                <w:color w:val="000000"/>
              </w:rPr>
              <w:t>288</w:t>
            </w:r>
          </w:p>
        </w:tc>
        <w:tc>
          <w:tcPr>
            <w:tcW w:w="1200" w:type="dxa"/>
            <w:tcBorders>
              <w:top w:val="nil"/>
              <w:left w:val="nil"/>
              <w:bottom w:val="single" w:sz="8" w:space="0" w:color="FFFFFF"/>
              <w:right w:val="single" w:sz="8" w:space="0" w:color="FFFFFF"/>
            </w:tcBorders>
            <w:shd w:val="clear" w:color="000000" w:fill="E9EBF5"/>
            <w:vAlign w:val="bottom"/>
            <w:hideMark/>
          </w:tcPr>
          <w:p w14:paraId="52F06B2C"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6 219</w:t>
            </w:r>
          </w:p>
        </w:tc>
        <w:tc>
          <w:tcPr>
            <w:tcW w:w="1200" w:type="dxa"/>
            <w:tcBorders>
              <w:top w:val="nil"/>
              <w:left w:val="nil"/>
              <w:bottom w:val="single" w:sz="8" w:space="0" w:color="FFFFFF"/>
              <w:right w:val="single" w:sz="8" w:space="0" w:color="FFFFFF"/>
            </w:tcBorders>
            <w:shd w:val="clear" w:color="000000" w:fill="E9EBF5"/>
            <w:vAlign w:val="bottom"/>
            <w:hideMark/>
          </w:tcPr>
          <w:p w14:paraId="6C4C56D1"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6 154</w:t>
            </w:r>
          </w:p>
        </w:tc>
      </w:tr>
      <w:tr w:rsidR="00CA018E" w14:paraId="27C7F143" w14:textId="77777777" w:rsidTr="00EC6187">
        <w:trPr>
          <w:trHeight w:val="645"/>
        </w:trPr>
        <w:tc>
          <w:tcPr>
            <w:tcW w:w="1200" w:type="dxa"/>
            <w:tcBorders>
              <w:top w:val="nil"/>
              <w:left w:val="single" w:sz="8" w:space="0" w:color="FFFFFF"/>
              <w:bottom w:val="single" w:sz="8" w:space="0" w:color="FFFFFF"/>
              <w:right w:val="single" w:sz="8" w:space="0" w:color="FFFFFF"/>
            </w:tcBorders>
            <w:shd w:val="clear" w:color="000000" w:fill="CFD5EA"/>
            <w:vAlign w:val="center"/>
            <w:hideMark/>
          </w:tcPr>
          <w:p w14:paraId="17D9E0F3"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67 år og eldre</w:t>
            </w:r>
          </w:p>
        </w:tc>
        <w:tc>
          <w:tcPr>
            <w:tcW w:w="1200" w:type="dxa"/>
            <w:tcBorders>
              <w:top w:val="nil"/>
              <w:left w:val="nil"/>
              <w:bottom w:val="single" w:sz="8" w:space="0" w:color="FFFFFF"/>
              <w:right w:val="single" w:sz="8" w:space="0" w:color="FFFFFF"/>
            </w:tcBorders>
            <w:shd w:val="clear" w:color="000000" w:fill="4472C4"/>
            <w:vAlign w:val="bottom"/>
            <w:hideMark/>
          </w:tcPr>
          <w:p w14:paraId="1C9777B0" w14:textId="77777777" w:rsidR="00D0433C" w:rsidRPr="00D0433C" w:rsidRDefault="00A54DCF" w:rsidP="00D0433C">
            <w:pPr>
              <w:spacing w:after="0"/>
              <w:jc w:val="right"/>
              <w:rPr>
                <w:rFonts w:ascii="Times New Roman" w:hAnsi="Times New Roman"/>
                <w:b/>
                <w:bCs/>
                <w:color w:val="FFFFFF"/>
              </w:rPr>
            </w:pPr>
            <w:r w:rsidRPr="00D0433C">
              <w:rPr>
                <w:rFonts w:ascii="Times New Roman" w:hAnsi="Times New Roman"/>
                <w:b/>
                <w:bCs/>
                <w:color w:val="FFFFFF"/>
              </w:rPr>
              <w:t>1 426</w:t>
            </w:r>
          </w:p>
        </w:tc>
        <w:tc>
          <w:tcPr>
            <w:tcW w:w="1200" w:type="dxa"/>
            <w:tcBorders>
              <w:top w:val="nil"/>
              <w:left w:val="nil"/>
              <w:bottom w:val="single" w:sz="8" w:space="0" w:color="FFFFFF"/>
              <w:right w:val="single" w:sz="8" w:space="0" w:color="FFFFFF"/>
            </w:tcBorders>
            <w:shd w:val="clear" w:color="000000" w:fill="CFD5EA"/>
            <w:vAlign w:val="bottom"/>
            <w:hideMark/>
          </w:tcPr>
          <w:p w14:paraId="79D75142"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1 460</w:t>
            </w:r>
          </w:p>
        </w:tc>
        <w:tc>
          <w:tcPr>
            <w:tcW w:w="1200" w:type="dxa"/>
            <w:tcBorders>
              <w:top w:val="nil"/>
              <w:left w:val="nil"/>
              <w:bottom w:val="single" w:sz="8" w:space="0" w:color="FFFFFF"/>
              <w:right w:val="single" w:sz="8" w:space="0" w:color="FFFFFF"/>
            </w:tcBorders>
            <w:shd w:val="clear" w:color="000000" w:fill="CFD5EA"/>
            <w:vAlign w:val="bottom"/>
            <w:hideMark/>
          </w:tcPr>
          <w:p w14:paraId="54554544"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1 494</w:t>
            </w:r>
          </w:p>
        </w:tc>
        <w:tc>
          <w:tcPr>
            <w:tcW w:w="1200" w:type="dxa"/>
            <w:tcBorders>
              <w:top w:val="nil"/>
              <w:left w:val="nil"/>
              <w:bottom w:val="single" w:sz="8" w:space="0" w:color="FFFFFF"/>
              <w:right w:val="single" w:sz="8" w:space="0" w:color="FFFFFF"/>
            </w:tcBorders>
            <w:shd w:val="clear" w:color="000000" w:fill="CFD5EA"/>
            <w:vAlign w:val="bottom"/>
            <w:hideMark/>
          </w:tcPr>
          <w:p w14:paraId="664F17F2"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1 533</w:t>
            </w:r>
          </w:p>
        </w:tc>
        <w:tc>
          <w:tcPr>
            <w:tcW w:w="1200" w:type="dxa"/>
            <w:tcBorders>
              <w:top w:val="nil"/>
              <w:left w:val="nil"/>
              <w:bottom w:val="single" w:sz="8" w:space="0" w:color="FFFFFF"/>
              <w:right w:val="single" w:sz="8" w:space="0" w:color="FFFFFF"/>
            </w:tcBorders>
            <w:shd w:val="clear" w:color="000000" w:fill="CFD5EA"/>
            <w:vAlign w:val="bottom"/>
            <w:hideMark/>
          </w:tcPr>
          <w:p w14:paraId="03567B61"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1 562</w:t>
            </w:r>
          </w:p>
        </w:tc>
      </w:tr>
      <w:bookmarkEnd w:id="34"/>
    </w:tbl>
    <w:p w14:paraId="3C7F5395" w14:textId="77777777" w:rsidR="00D0433C" w:rsidRPr="00D0433C" w:rsidRDefault="00D0433C" w:rsidP="00D0433C">
      <w:pPr>
        <w:spacing w:after="0"/>
        <w:rPr>
          <w:rFonts w:ascii="Times New Roman" w:eastAsia="Calibri" w:hAnsi="Times New Roman"/>
          <w:b/>
          <w:lang w:eastAsia="en-GB"/>
        </w:rPr>
      </w:pPr>
    </w:p>
    <w:p w14:paraId="7BB65677" w14:textId="77777777" w:rsidR="00D0433C" w:rsidRPr="00D0433C" w:rsidRDefault="00D0433C" w:rsidP="00D0433C">
      <w:pPr>
        <w:spacing w:after="0"/>
        <w:rPr>
          <w:rFonts w:ascii="Times New Roman" w:eastAsia="Calibri" w:hAnsi="Times New Roman"/>
          <w:b/>
          <w:color w:val="FF0000"/>
          <w:lang w:eastAsia="en-GB"/>
        </w:rPr>
      </w:pPr>
    </w:p>
    <w:p w14:paraId="1D1FFD2E"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Denne tabellen vil kunne si noe om hvor kommunen bør forberedes seg på at det kommer større behov som må løses med mer effektiv drift eller økte rammer. </w:t>
      </w:r>
    </w:p>
    <w:p w14:paraId="6F40A18E" w14:textId="77777777" w:rsidR="00D0433C" w:rsidRPr="00D0433C" w:rsidRDefault="00D0433C" w:rsidP="00D0433C">
      <w:pPr>
        <w:spacing w:after="0"/>
        <w:rPr>
          <w:rFonts w:ascii="Times New Roman" w:eastAsia="Calibri" w:hAnsi="Times New Roman"/>
          <w:lang w:eastAsia="en-GB"/>
        </w:rPr>
      </w:pPr>
    </w:p>
    <w:p w14:paraId="1D82A83E"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lastRenderedPageBreak/>
        <w:t>Innbyggertallsutvikling og alderssammensetning har stor betydning for nivået på de statlige overføringene. Meningen er at rammetilskuddet skal reflektere at de ulike aldersgruppene ikke koster kommunekassen det samme. Yrkesaktive mennesker klarer seg i hovedsak selv, mens de yngste skal ha barnehage og skoleplass. De eldste gir kostnader på helse og omsorgstjenestene. Samtidig er det ikke sikkert at en kommune får reduserte kostnader i tjenestetilbudet på grunn av demografiske endringer. Kommunen vil da opp</w:t>
      </w:r>
      <w:r w:rsidRPr="00D0433C">
        <w:rPr>
          <w:rFonts w:ascii="Times New Roman" w:eastAsia="Calibri" w:hAnsi="Times New Roman"/>
          <w:lang w:eastAsia="en-GB"/>
        </w:rPr>
        <w:t>leve at det blir mindre penger til rådighet.</w:t>
      </w:r>
    </w:p>
    <w:p w14:paraId="387D1C7A" w14:textId="77777777" w:rsidR="00D0433C" w:rsidRPr="00D0433C" w:rsidRDefault="00D0433C" w:rsidP="00D0433C">
      <w:pPr>
        <w:spacing w:after="0"/>
        <w:rPr>
          <w:rFonts w:ascii="Times New Roman" w:eastAsia="Calibri" w:hAnsi="Times New Roman"/>
          <w:b/>
          <w:lang w:eastAsia="en-GB"/>
        </w:rPr>
      </w:pPr>
    </w:p>
    <w:p w14:paraId="32BA58E0"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Calibri" w:hAnsi="Times New Roman"/>
          <w:b/>
          <w:bCs/>
          <w:lang w:eastAsia="en-GB"/>
        </w:rPr>
        <w:t xml:space="preserve">Beregnede demografikostnader </w:t>
      </w:r>
      <w:r w:rsidRPr="00D0433C">
        <w:rPr>
          <w:rFonts w:ascii="Times New Roman" w:eastAsia="Calibri" w:hAnsi="Times New Roman"/>
          <w:b/>
          <w:bCs/>
          <w:lang w:eastAsia="en-GB"/>
        </w:rPr>
        <w:t>(befolkningsendringer) frem til 2027:</w:t>
      </w:r>
    </w:p>
    <w:tbl>
      <w:tblPr>
        <w:tblW w:w="7960" w:type="dxa"/>
        <w:tblCellMar>
          <w:left w:w="70" w:type="dxa"/>
          <w:right w:w="70" w:type="dxa"/>
        </w:tblCellMar>
        <w:tblLook w:val="0420" w:firstRow="1" w:lastRow="0" w:firstColumn="0" w:lastColumn="0" w:noHBand="0" w:noVBand="1"/>
      </w:tblPr>
      <w:tblGrid>
        <w:gridCol w:w="1960"/>
        <w:gridCol w:w="1200"/>
        <w:gridCol w:w="1200"/>
        <w:gridCol w:w="1200"/>
        <w:gridCol w:w="1200"/>
        <w:gridCol w:w="1200"/>
      </w:tblGrid>
      <w:tr w:rsidR="00CA018E" w14:paraId="17E525FA" w14:textId="77777777" w:rsidTr="00EC6187">
        <w:trPr>
          <w:trHeight w:val="330"/>
        </w:trPr>
        <w:tc>
          <w:tcPr>
            <w:tcW w:w="1960" w:type="dxa"/>
            <w:tcBorders>
              <w:top w:val="single" w:sz="8" w:space="0" w:color="FFFFFF"/>
              <w:left w:val="single" w:sz="8" w:space="0" w:color="FFFFFF"/>
              <w:bottom w:val="single" w:sz="12" w:space="0" w:color="FFFFFF"/>
              <w:right w:val="single" w:sz="8" w:space="0" w:color="FFFFFF"/>
            </w:tcBorders>
            <w:shd w:val="clear" w:color="000000" w:fill="4472C4"/>
            <w:vAlign w:val="bottom"/>
            <w:hideMark/>
          </w:tcPr>
          <w:p w14:paraId="31F05A13" w14:textId="77777777" w:rsidR="00D0433C" w:rsidRPr="00D0433C" w:rsidRDefault="00A54DCF" w:rsidP="00D0433C">
            <w:pPr>
              <w:spacing w:after="0"/>
              <w:rPr>
                <w:rFonts w:ascii="Times New Roman" w:hAnsi="Times New Roman"/>
              </w:rPr>
            </w:pPr>
            <w:r w:rsidRPr="00D0433C">
              <w:rPr>
                <w:rFonts w:ascii="Times New Roman" w:hAnsi="Times New Roman"/>
              </w:rPr>
              <w:t> </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6CBC566D"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2024</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104C9766"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2025</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6558EB03"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2026</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1F3CAC75"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2027</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75B0BA39"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2024-2027</w:t>
            </w:r>
          </w:p>
        </w:tc>
      </w:tr>
      <w:tr w:rsidR="00CA018E" w14:paraId="46DC7F6B" w14:textId="77777777" w:rsidTr="00EC6187">
        <w:trPr>
          <w:trHeight w:val="345"/>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4CEEB8AB"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Barnehage</w:t>
            </w:r>
          </w:p>
        </w:tc>
        <w:tc>
          <w:tcPr>
            <w:tcW w:w="1200" w:type="dxa"/>
            <w:tcBorders>
              <w:top w:val="nil"/>
              <w:left w:val="nil"/>
              <w:bottom w:val="single" w:sz="8" w:space="0" w:color="FFFFFF"/>
              <w:right w:val="single" w:sz="8" w:space="0" w:color="FFFFFF"/>
            </w:tcBorders>
            <w:shd w:val="clear" w:color="000000" w:fill="CFD5EA"/>
            <w:vAlign w:val="bottom"/>
            <w:hideMark/>
          </w:tcPr>
          <w:p w14:paraId="7D2F519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-0,1</w:t>
            </w:r>
          </w:p>
        </w:tc>
        <w:tc>
          <w:tcPr>
            <w:tcW w:w="1200" w:type="dxa"/>
            <w:tcBorders>
              <w:top w:val="nil"/>
              <w:left w:val="nil"/>
              <w:bottom w:val="single" w:sz="8" w:space="0" w:color="FFFFFF"/>
              <w:right w:val="single" w:sz="8" w:space="0" w:color="FFFFFF"/>
            </w:tcBorders>
            <w:shd w:val="clear" w:color="000000" w:fill="CFD5EA"/>
            <w:vAlign w:val="bottom"/>
            <w:hideMark/>
          </w:tcPr>
          <w:p w14:paraId="1B59BCB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2,2</w:t>
            </w:r>
          </w:p>
        </w:tc>
        <w:tc>
          <w:tcPr>
            <w:tcW w:w="1200" w:type="dxa"/>
            <w:tcBorders>
              <w:top w:val="nil"/>
              <w:left w:val="nil"/>
              <w:bottom w:val="single" w:sz="8" w:space="0" w:color="FFFFFF"/>
              <w:right w:val="single" w:sz="8" w:space="0" w:color="FFFFFF"/>
            </w:tcBorders>
            <w:shd w:val="clear" w:color="000000" w:fill="CFD5EA"/>
            <w:vAlign w:val="bottom"/>
            <w:hideMark/>
          </w:tcPr>
          <w:p w14:paraId="5CA873A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-0,8</w:t>
            </w:r>
          </w:p>
        </w:tc>
        <w:tc>
          <w:tcPr>
            <w:tcW w:w="1200" w:type="dxa"/>
            <w:tcBorders>
              <w:top w:val="nil"/>
              <w:left w:val="nil"/>
              <w:bottom w:val="single" w:sz="8" w:space="0" w:color="FFFFFF"/>
              <w:right w:val="single" w:sz="8" w:space="0" w:color="FFFFFF"/>
            </w:tcBorders>
            <w:shd w:val="clear" w:color="000000" w:fill="CFD5EA"/>
            <w:vAlign w:val="bottom"/>
            <w:hideMark/>
          </w:tcPr>
          <w:p w14:paraId="45695443"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w:t>
            </w:r>
          </w:p>
        </w:tc>
        <w:tc>
          <w:tcPr>
            <w:tcW w:w="1200" w:type="dxa"/>
            <w:tcBorders>
              <w:top w:val="nil"/>
              <w:left w:val="nil"/>
              <w:bottom w:val="single" w:sz="8" w:space="0" w:color="FFFFFF"/>
              <w:right w:val="single" w:sz="8" w:space="0" w:color="FFFFFF"/>
            </w:tcBorders>
            <w:shd w:val="clear" w:color="000000" w:fill="CFD5EA"/>
            <w:vAlign w:val="bottom"/>
            <w:hideMark/>
          </w:tcPr>
          <w:p w14:paraId="74D2679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0,3</w:t>
            </w:r>
          </w:p>
        </w:tc>
      </w:tr>
      <w:tr w:rsidR="00CA018E" w14:paraId="6ED1BB7B"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E9EBF5"/>
            <w:vAlign w:val="bottom"/>
            <w:hideMark/>
          </w:tcPr>
          <w:p w14:paraId="14110005"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Grunnskole</w:t>
            </w:r>
          </w:p>
        </w:tc>
        <w:tc>
          <w:tcPr>
            <w:tcW w:w="1200" w:type="dxa"/>
            <w:tcBorders>
              <w:top w:val="nil"/>
              <w:left w:val="nil"/>
              <w:bottom w:val="single" w:sz="8" w:space="0" w:color="FFFFFF"/>
              <w:right w:val="single" w:sz="8" w:space="0" w:color="FFFFFF"/>
            </w:tcBorders>
            <w:shd w:val="clear" w:color="000000" w:fill="E9EBF5"/>
            <w:vAlign w:val="bottom"/>
            <w:hideMark/>
          </w:tcPr>
          <w:p w14:paraId="6B3A729E"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-5,3</w:t>
            </w:r>
          </w:p>
        </w:tc>
        <w:tc>
          <w:tcPr>
            <w:tcW w:w="1200" w:type="dxa"/>
            <w:tcBorders>
              <w:top w:val="nil"/>
              <w:left w:val="nil"/>
              <w:bottom w:val="single" w:sz="8" w:space="0" w:color="FFFFFF"/>
              <w:right w:val="single" w:sz="8" w:space="0" w:color="FFFFFF"/>
            </w:tcBorders>
            <w:shd w:val="clear" w:color="000000" w:fill="E9EBF5"/>
            <w:vAlign w:val="bottom"/>
            <w:hideMark/>
          </w:tcPr>
          <w:p w14:paraId="3C4BF71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-3,3</w:t>
            </w:r>
          </w:p>
        </w:tc>
        <w:tc>
          <w:tcPr>
            <w:tcW w:w="1200" w:type="dxa"/>
            <w:tcBorders>
              <w:top w:val="nil"/>
              <w:left w:val="nil"/>
              <w:bottom w:val="single" w:sz="8" w:space="0" w:color="FFFFFF"/>
              <w:right w:val="single" w:sz="8" w:space="0" w:color="FFFFFF"/>
            </w:tcBorders>
            <w:shd w:val="clear" w:color="000000" w:fill="E9EBF5"/>
            <w:vAlign w:val="bottom"/>
            <w:hideMark/>
          </w:tcPr>
          <w:p w14:paraId="4952B8D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-6,2</w:t>
            </w:r>
          </w:p>
        </w:tc>
        <w:tc>
          <w:tcPr>
            <w:tcW w:w="1200" w:type="dxa"/>
            <w:tcBorders>
              <w:top w:val="nil"/>
              <w:left w:val="nil"/>
              <w:bottom w:val="single" w:sz="8" w:space="0" w:color="FFFFFF"/>
              <w:right w:val="single" w:sz="8" w:space="0" w:color="FFFFFF"/>
            </w:tcBorders>
            <w:shd w:val="clear" w:color="000000" w:fill="E9EBF5"/>
            <w:vAlign w:val="bottom"/>
            <w:hideMark/>
          </w:tcPr>
          <w:p w14:paraId="0589221D"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-4,9</w:t>
            </w:r>
          </w:p>
        </w:tc>
        <w:tc>
          <w:tcPr>
            <w:tcW w:w="1200" w:type="dxa"/>
            <w:tcBorders>
              <w:top w:val="nil"/>
              <w:left w:val="nil"/>
              <w:bottom w:val="single" w:sz="8" w:space="0" w:color="FFFFFF"/>
              <w:right w:val="single" w:sz="8" w:space="0" w:color="FFFFFF"/>
            </w:tcBorders>
            <w:shd w:val="clear" w:color="000000" w:fill="E9EBF5"/>
            <w:vAlign w:val="bottom"/>
            <w:hideMark/>
          </w:tcPr>
          <w:p w14:paraId="78EE737F"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-19,7</w:t>
            </w:r>
          </w:p>
        </w:tc>
      </w:tr>
      <w:tr w:rsidR="00CA018E" w14:paraId="5FE4F2B5"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7F1250B2"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Pleie og omsorg</w:t>
            </w:r>
          </w:p>
        </w:tc>
        <w:tc>
          <w:tcPr>
            <w:tcW w:w="1200" w:type="dxa"/>
            <w:tcBorders>
              <w:top w:val="nil"/>
              <w:left w:val="nil"/>
              <w:bottom w:val="single" w:sz="8" w:space="0" w:color="FFFFFF"/>
              <w:right w:val="single" w:sz="8" w:space="0" w:color="FFFFFF"/>
            </w:tcBorders>
            <w:shd w:val="clear" w:color="000000" w:fill="CFD5EA"/>
            <w:vAlign w:val="bottom"/>
            <w:hideMark/>
          </w:tcPr>
          <w:p w14:paraId="7CAEB5F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6,3</w:t>
            </w:r>
          </w:p>
        </w:tc>
        <w:tc>
          <w:tcPr>
            <w:tcW w:w="1200" w:type="dxa"/>
            <w:tcBorders>
              <w:top w:val="nil"/>
              <w:left w:val="nil"/>
              <w:bottom w:val="single" w:sz="8" w:space="0" w:color="FFFFFF"/>
              <w:right w:val="single" w:sz="8" w:space="0" w:color="FFFFFF"/>
            </w:tcBorders>
            <w:shd w:val="clear" w:color="000000" w:fill="CFD5EA"/>
            <w:vAlign w:val="bottom"/>
            <w:hideMark/>
          </w:tcPr>
          <w:p w14:paraId="5587EE4B"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2,9</w:t>
            </w:r>
          </w:p>
        </w:tc>
        <w:tc>
          <w:tcPr>
            <w:tcW w:w="1200" w:type="dxa"/>
            <w:tcBorders>
              <w:top w:val="nil"/>
              <w:left w:val="nil"/>
              <w:bottom w:val="single" w:sz="8" w:space="0" w:color="FFFFFF"/>
              <w:right w:val="single" w:sz="8" w:space="0" w:color="FFFFFF"/>
            </w:tcBorders>
            <w:shd w:val="clear" w:color="000000" w:fill="CFD5EA"/>
            <w:vAlign w:val="bottom"/>
            <w:hideMark/>
          </w:tcPr>
          <w:p w14:paraId="5ACD8F2F"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4,7</w:t>
            </w:r>
          </w:p>
        </w:tc>
        <w:tc>
          <w:tcPr>
            <w:tcW w:w="1200" w:type="dxa"/>
            <w:tcBorders>
              <w:top w:val="nil"/>
              <w:left w:val="nil"/>
              <w:bottom w:val="single" w:sz="8" w:space="0" w:color="FFFFFF"/>
              <w:right w:val="single" w:sz="8" w:space="0" w:color="FFFFFF"/>
            </w:tcBorders>
            <w:shd w:val="clear" w:color="000000" w:fill="CFD5EA"/>
            <w:vAlign w:val="bottom"/>
            <w:hideMark/>
          </w:tcPr>
          <w:p w14:paraId="1AFAD30C"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w:t>
            </w:r>
          </w:p>
        </w:tc>
        <w:tc>
          <w:tcPr>
            <w:tcW w:w="1200" w:type="dxa"/>
            <w:tcBorders>
              <w:top w:val="nil"/>
              <w:left w:val="nil"/>
              <w:bottom w:val="single" w:sz="8" w:space="0" w:color="FFFFFF"/>
              <w:right w:val="single" w:sz="8" w:space="0" w:color="FFFFFF"/>
            </w:tcBorders>
            <w:shd w:val="clear" w:color="000000" w:fill="CFD5EA"/>
            <w:vAlign w:val="bottom"/>
            <w:hideMark/>
          </w:tcPr>
          <w:p w14:paraId="237F261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17,9</w:t>
            </w:r>
          </w:p>
        </w:tc>
      </w:tr>
      <w:tr w:rsidR="00CA018E" w14:paraId="0DCD8CC7"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E9EBF5"/>
            <w:vAlign w:val="bottom"/>
            <w:hideMark/>
          </w:tcPr>
          <w:p w14:paraId="6D3FE5FD"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Kommunehelse</w:t>
            </w:r>
          </w:p>
        </w:tc>
        <w:tc>
          <w:tcPr>
            <w:tcW w:w="1200" w:type="dxa"/>
            <w:tcBorders>
              <w:top w:val="nil"/>
              <w:left w:val="nil"/>
              <w:bottom w:val="single" w:sz="8" w:space="0" w:color="FFFFFF"/>
              <w:right w:val="single" w:sz="8" w:space="0" w:color="FFFFFF"/>
            </w:tcBorders>
            <w:shd w:val="clear" w:color="000000" w:fill="E9EBF5"/>
            <w:vAlign w:val="bottom"/>
            <w:hideMark/>
          </w:tcPr>
          <w:p w14:paraId="47670BC1"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0,2</w:t>
            </w:r>
          </w:p>
        </w:tc>
        <w:tc>
          <w:tcPr>
            <w:tcW w:w="1200" w:type="dxa"/>
            <w:tcBorders>
              <w:top w:val="nil"/>
              <w:left w:val="nil"/>
              <w:bottom w:val="single" w:sz="8" w:space="0" w:color="FFFFFF"/>
              <w:right w:val="single" w:sz="8" w:space="0" w:color="FFFFFF"/>
            </w:tcBorders>
            <w:shd w:val="clear" w:color="000000" w:fill="E9EBF5"/>
            <w:vAlign w:val="bottom"/>
            <w:hideMark/>
          </w:tcPr>
          <w:p w14:paraId="573AB3DE"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0,1</w:t>
            </w:r>
          </w:p>
        </w:tc>
        <w:tc>
          <w:tcPr>
            <w:tcW w:w="1200" w:type="dxa"/>
            <w:tcBorders>
              <w:top w:val="nil"/>
              <w:left w:val="nil"/>
              <w:bottom w:val="single" w:sz="8" w:space="0" w:color="FFFFFF"/>
              <w:right w:val="single" w:sz="8" w:space="0" w:color="FFFFFF"/>
            </w:tcBorders>
            <w:shd w:val="clear" w:color="000000" w:fill="E9EBF5"/>
            <w:vAlign w:val="bottom"/>
            <w:hideMark/>
          </w:tcPr>
          <w:p w14:paraId="021333CE"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0,1</w:t>
            </w:r>
          </w:p>
        </w:tc>
        <w:tc>
          <w:tcPr>
            <w:tcW w:w="1200" w:type="dxa"/>
            <w:tcBorders>
              <w:top w:val="nil"/>
              <w:left w:val="nil"/>
              <w:bottom w:val="single" w:sz="8" w:space="0" w:color="FFFFFF"/>
              <w:right w:val="single" w:sz="8" w:space="0" w:color="FFFFFF"/>
            </w:tcBorders>
            <w:shd w:val="clear" w:color="000000" w:fill="E9EBF5"/>
            <w:vAlign w:val="bottom"/>
            <w:hideMark/>
          </w:tcPr>
          <w:p w14:paraId="35B7056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w:t>
            </w:r>
          </w:p>
        </w:tc>
        <w:tc>
          <w:tcPr>
            <w:tcW w:w="1200" w:type="dxa"/>
            <w:tcBorders>
              <w:top w:val="nil"/>
              <w:left w:val="nil"/>
              <w:bottom w:val="single" w:sz="8" w:space="0" w:color="FFFFFF"/>
              <w:right w:val="single" w:sz="8" w:space="0" w:color="FFFFFF"/>
            </w:tcBorders>
            <w:shd w:val="clear" w:color="000000" w:fill="E9EBF5"/>
            <w:vAlign w:val="bottom"/>
            <w:hideMark/>
          </w:tcPr>
          <w:p w14:paraId="49564623"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0,4</w:t>
            </w:r>
          </w:p>
        </w:tc>
      </w:tr>
      <w:tr w:rsidR="00CA018E" w14:paraId="436719AC"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219E5C87"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Barnevern</w:t>
            </w:r>
          </w:p>
        </w:tc>
        <w:tc>
          <w:tcPr>
            <w:tcW w:w="1200" w:type="dxa"/>
            <w:tcBorders>
              <w:top w:val="nil"/>
              <w:left w:val="nil"/>
              <w:bottom w:val="single" w:sz="8" w:space="0" w:color="FFFFFF"/>
              <w:right w:val="single" w:sz="8" w:space="0" w:color="FFFFFF"/>
            </w:tcBorders>
            <w:shd w:val="clear" w:color="000000" w:fill="CFD5EA"/>
            <w:vAlign w:val="bottom"/>
            <w:hideMark/>
          </w:tcPr>
          <w:p w14:paraId="53505D4A"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-0,4</w:t>
            </w:r>
          </w:p>
        </w:tc>
        <w:tc>
          <w:tcPr>
            <w:tcW w:w="1200" w:type="dxa"/>
            <w:tcBorders>
              <w:top w:val="nil"/>
              <w:left w:val="nil"/>
              <w:bottom w:val="single" w:sz="8" w:space="0" w:color="FFFFFF"/>
              <w:right w:val="single" w:sz="8" w:space="0" w:color="FFFFFF"/>
            </w:tcBorders>
            <w:shd w:val="clear" w:color="000000" w:fill="CFD5EA"/>
            <w:vAlign w:val="bottom"/>
            <w:hideMark/>
          </w:tcPr>
          <w:p w14:paraId="4D17CD3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-0,3</w:t>
            </w:r>
          </w:p>
        </w:tc>
        <w:tc>
          <w:tcPr>
            <w:tcW w:w="1200" w:type="dxa"/>
            <w:tcBorders>
              <w:top w:val="nil"/>
              <w:left w:val="nil"/>
              <w:bottom w:val="single" w:sz="8" w:space="0" w:color="FFFFFF"/>
              <w:right w:val="single" w:sz="8" w:space="0" w:color="FFFFFF"/>
            </w:tcBorders>
            <w:shd w:val="clear" w:color="000000" w:fill="CFD5EA"/>
            <w:vAlign w:val="bottom"/>
            <w:hideMark/>
          </w:tcPr>
          <w:p w14:paraId="25281E4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-0,5</w:t>
            </w:r>
          </w:p>
        </w:tc>
        <w:tc>
          <w:tcPr>
            <w:tcW w:w="1200" w:type="dxa"/>
            <w:tcBorders>
              <w:top w:val="nil"/>
              <w:left w:val="nil"/>
              <w:bottom w:val="single" w:sz="8" w:space="0" w:color="FFFFFF"/>
              <w:right w:val="single" w:sz="8" w:space="0" w:color="FFFFFF"/>
            </w:tcBorders>
            <w:shd w:val="clear" w:color="000000" w:fill="CFD5EA"/>
            <w:vAlign w:val="bottom"/>
            <w:hideMark/>
          </w:tcPr>
          <w:p w14:paraId="0F1D7FB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-0,5</w:t>
            </w:r>
          </w:p>
        </w:tc>
        <w:tc>
          <w:tcPr>
            <w:tcW w:w="1200" w:type="dxa"/>
            <w:tcBorders>
              <w:top w:val="nil"/>
              <w:left w:val="nil"/>
              <w:bottom w:val="single" w:sz="8" w:space="0" w:color="FFFFFF"/>
              <w:right w:val="single" w:sz="8" w:space="0" w:color="FFFFFF"/>
            </w:tcBorders>
            <w:shd w:val="clear" w:color="000000" w:fill="CFD5EA"/>
            <w:vAlign w:val="bottom"/>
            <w:hideMark/>
          </w:tcPr>
          <w:p w14:paraId="79B8D8EE"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-1,6</w:t>
            </w:r>
          </w:p>
        </w:tc>
      </w:tr>
      <w:tr w:rsidR="00CA018E" w14:paraId="0FD42CBD"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E9EBF5"/>
            <w:vAlign w:val="bottom"/>
            <w:hideMark/>
          </w:tcPr>
          <w:p w14:paraId="6550B506"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Sosialtjeneste</w:t>
            </w:r>
          </w:p>
        </w:tc>
        <w:tc>
          <w:tcPr>
            <w:tcW w:w="1200" w:type="dxa"/>
            <w:tcBorders>
              <w:top w:val="nil"/>
              <w:left w:val="nil"/>
              <w:bottom w:val="single" w:sz="8" w:space="0" w:color="FFFFFF"/>
              <w:right w:val="single" w:sz="8" w:space="0" w:color="FFFFFF"/>
            </w:tcBorders>
            <w:shd w:val="clear" w:color="000000" w:fill="E9EBF5"/>
            <w:vAlign w:val="bottom"/>
            <w:hideMark/>
          </w:tcPr>
          <w:p w14:paraId="643D835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w:t>
            </w:r>
          </w:p>
        </w:tc>
        <w:tc>
          <w:tcPr>
            <w:tcW w:w="1200" w:type="dxa"/>
            <w:tcBorders>
              <w:top w:val="nil"/>
              <w:left w:val="nil"/>
              <w:bottom w:val="single" w:sz="8" w:space="0" w:color="FFFFFF"/>
              <w:right w:val="single" w:sz="8" w:space="0" w:color="FFFFFF"/>
            </w:tcBorders>
            <w:shd w:val="clear" w:color="000000" w:fill="E9EBF5"/>
            <w:vAlign w:val="bottom"/>
            <w:hideMark/>
          </w:tcPr>
          <w:p w14:paraId="26E48A7B"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-0,2</w:t>
            </w:r>
          </w:p>
        </w:tc>
        <w:tc>
          <w:tcPr>
            <w:tcW w:w="1200" w:type="dxa"/>
            <w:tcBorders>
              <w:top w:val="nil"/>
              <w:left w:val="nil"/>
              <w:bottom w:val="single" w:sz="8" w:space="0" w:color="FFFFFF"/>
              <w:right w:val="single" w:sz="8" w:space="0" w:color="FFFFFF"/>
            </w:tcBorders>
            <w:shd w:val="clear" w:color="000000" w:fill="E9EBF5"/>
            <w:vAlign w:val="bottom"/>
            <w:hideMark/>
          </w:tcPr>
          <w:p w14:paraId="28A15D69"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-0,1</w:t>
            </w:r>
          </w:p>
        </w:tc>
        <w:tc>
          <w:tcPr>
            <w:tcW w:w="1200" w:type="dxa"/>
            <w:tcBorders>
              <w:top w:val="nil"/>
              <w:left w:val="nil"/>
              <w:bottom w:val="single" w:sz="8" w:space="0" w:color="FFFFFF"/>
              <w:right w:val="single" w:sz="8" w:space="0" w:color="FFFFFF"/>
            </w:tcBorders>
            <w:shd w:val="clear" w:color="000000" w:fill="E9EBF5"/>
            <w:vAlign w:val="bottom"/>
            <w:hideMark/>
          </w:tcPr>
          <w:p w14:paraId="51895EFC"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-0,1</w:t>
            </w:r>
          </w:p>
        </w:tc>
        <w:tc>
          <w:tcPr>
            <w:tcW w:w="1200" w:type="dxa"/>
            <w:tcBorders>
              <w:top w:val="nil"/>
              <w:left w:val="nil"/>
              <w:bottom w:val="single" w:sz="8" w:space="0" w:color="FFFFFF"/>
              <w:right w:val="single" w:sz="8" w:space="0" w:color="FFFFFF"/>
            </w:tcBorders>
            <w:shd w:val="clear" w:color="000000" w:fill="E9EBF5"/>
            <w:vAlign w:val="bottom"/>
            <w:hideMark/>
          </w:tcPr>
          <w:p w14:paraId="1E0DBB39"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-0,3</w:t>
            </w:r>
          </w:p>
        </w:tc>
      </w:tr>
      <w:tr w:rsidR="00CA018E" w14:paraId="0303F622"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59C4F685"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 xml:space="preserve">Sum </w:t>
            </w:r>
          </w:p>
        </w:tc>
        <w:tc>
          <w:tcPr>
            <w:tcW w:w="1200" w:type="dxa"/>
            <w:tcBorders>
              <w:top w:val="nil"/>
              <w:left w:val="nil"/>
              <w:bottom w:val="single" w:sz="8" w:space="0" w:color="FFFFFF"/>
              <w:right w:val="single" w:sz="8" w:space="0" w:color="FFFFFF"/>
            </w:tcBorders>
            <w:shd w:val="clear" w:color="000000" w:fill="CFD5EA"/>
            <w:vAlign w:val="bottom"/>
            <w:hideMark/>
          </w:tcPr>
          <w:p w14:paraId="74323E6E"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0,6</w:t>
            </w:r>
          </w:p>
        </w:tc>
        <w:tc>
          <w:tcPr>
            <w:tcW w:w="1200" w:type="dxa"/>
            <w:tcBorders>
              <w:top w:val="nil"/>
              <w:left w:val="nil"/>
              <w:bottom w:val="single" w:sz="8" w:space="0" w:color="FFFFFF"/>
              <w:right w:val="single" w:sz="8" w:space="0" w:color="FFFFFF"/>
            </w:tcBorders>
            <w:shd w:val="clear" w:color="000000" w:fill="CFD5EA"/>
            <w:vAlign w:val="bottom"/>
            <w:hideMark/>
          </w:tcPr>
          <w:p w14:paraId="4691F44D"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1,5</w:t>
            </w:r>
          </w:p>
        </w:tc>
        <w:tc>
          <w:tcPr>
            <w:tcW w:w="1200" w:type="dxa"/>
            <w:tcBorders>
              <w:top w:val="nil"/>
              <w:left w:val="nil"/>
              <w:bottom w:val="single" w:sz="8" w:space="0" w:color="FFFFFF"/>
              <w:right w:val="single" w:sz="8" w:space="0" w:color="FFFFFF"/>
            </w:tcBorders>
            <w:shd w:val="clear" w:color="000000" w:fill="CFD5EA"/>
            <w:vAlign w:val="bottom"/>
            <w:hideMark/>
          </w:tcPr>
          <w:p w14:paraId="68560F01"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-2,8</w:t>
            </w:r>
          </w:p>
        </w:tc>
        <w:tc>
          <w:tcPr>
            <w:tcW w:w="1200" w:type="dxa"/>
            <w:tcBorders>
              <w:top w:val="nil"/>
              <w:left w:val="nil"/>
              <w:bottom w:val="single" w:sz="8" w:space="0" w:color="FFFFFF"/>
              <w:right w:val="single" w:sz="8" w:space="0" w:color="FFFFFF"/>
            </w:tcBorders>
            <w:shd w:val="clear" w:color="000000" w:fill="CFD5EA"/>
            <w:vAlign w:val="bottom"/>
            <w:hideMark/>
          </w:tcPr>
          <w:p w14:paraId="488A7BD2"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-2,5</w:t>
            </w:r>
          </w:p>
        </w:tc>
        <w:tc>
          <w:tcPr>
            <w:tcW w:w="1200" w:type="dxa"/>
            <w:tcBorders>
              <w:top w:val="nil"/>
              <w:left w:val="nil"/>
              <w:bottom w:val="single" w:sz="8" w:space="0" w:color="FFFFFF"/>
              <w:right w:val="single" w:sz="8" w:space="0" w:color="FFFFFF"/>
            </w:tcBorders>
            <w:shd w:val="clear" w:color="000000" w:fill="CFD5EA"/>
            <w:vAlign w:val="bottom"/>
            <w:hideMark/>
          </w:tcPr>
          <w:p w14:paraId="03BCF4B2"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-3,2</w:t>
            </w:r>
          </w:p>
        </w:tc>
      </w:tr>
    </w:tbl>
    <w:p w14:paraId="4A0622EF" w14:textId="77777777" w:rsidR="00D0433C" w:rsidRPr="00D0433C" w:rsidRDefault="00D0433C" w:rsidP="00D0433C">
      <w:pPr>
        <w:spacing w:after="0"/>
        <w:rPr>
          <w:rFonts w:ascii="Times New Roman" w:eastAsia="Calibri" w:hAnsi="Times New Roman"/>
          <w:b/>
          <w:lang w:eastAsia="en-GB"/>
        </w:rPr>
      </w:pPr>
    </w:p>
    <w:p w14:paraId="68770796" w14:textId="77777777" w:rsidR="00D0433C" w:rsidRPr="00D0433C" w:rsidRDefault="00A54DCF" w:rsidP="00D0433C">
      <w:pPr>
        <w:spacing w:after="0"/>
        <w:rPr>
          <w:rFonts w:ascii="Times New Roman" w:eastAsia="Calibri" w:hAnsi="Times New Roman"/>
          <w:b/>
          <w:lang w:eastAsia="en-GB"/>
        </w:rPr>
      </w:pPr>
      <w:r w:rsidRPr="00D0433C">
        <w:rPr>
          <w:rFonts w:ascii="Times New Roman" w:eastAsia="Calibri" w:hAnsi="Times New Roman"/>
          <w:b/>
          <w:lang w:eastAsia="en-GB"/>
        </w:rPr>
        <w:t>Og dette er hva vi korrigeres for fra 2023 til 2024 i inntekter fra staten:</w:t>
      </w:r>
    </w:p>
    <w:tbl>
      <w:tblPr>
        <w:tblW w:w="4620" w:type="dxa"/>
        <w:tblCellMar>
          <w:left w:w="70" w:type="dxa"/>
          <w:right w:w="70" w:type="dxa"/>
        </w:tblCellMar>
        <w:tblLook w:val="0420" w:firstRow="1" w:lastRow="0" w:firstColumn="0" w:lastColumn="0" w:noHBand="0" w:noVBand="1"/>
      </w:tblPr>
      <w:tblGrid>
        <w:gridCol w:w="3420"/>
        <w:gridCol w:w="1200"/>
      </w:tblGrid>
      <w:tr w:rsidR="00CA018E" w14:paraId="6B545742" w14:textId="77777777" w:rsidTr="00EC6187">
        <w:trPr>
          <w:trHeight w:val="645"/>
        </w:trPr>
        <w:tc>
          <w:tcPr>
            <w:tcW w:w="3420" w:type="dxa"/>
            <w:tcBorders>
              <w:top w:val="single" w:sz="8" w:space="0" w:color="FFFFFF"/>
              <w:left w:val="single" w:sz="8" w:space="0" w:color="FFFFFF"/>
              <w:bottom w:val="single" w:sz="12" w:space="0" w:color="FFFFFF"/>
              <w:right w:val="single" w:sz="8" w:space="0" w:color="FFFFFF"/>
            </w:tcBorders>
            <w:shd w:val="clear" w:color="000000" w:fill="4472C4"/>
            <w:vAlign w:val="bottom"/>
            <w:hideMark/>
          </w:tcPr>
          <w:p w14:paraId="396AF164" w14:textId="77777777" w:rsidR="00D0433C" w:rsidRPr="00D0433C" w:rsidRDefault="00A54DCF" w:rsidP="00D0433C">
            <w:pPr>
              <w:spacing w:after="0"/>
              <w:rPr>
                <w:rFonts w:ascii="Times New Roman" w:hAnsi="Times New Roman"/>
                <w:b/>
                <w:bCs/>
                <w:color w:val="FFFFFF"/>
              </w:rPr>
            </w:pPr>
            <w:r w:rsidRPr="00D0433C">
              <w:rPr>
                <w:rFonts w:ascii="Times New Roman" w:hAnsi="Times New Roman"/>
                <w:b/>
                <w:bCs/>
                <w:color w:val="FFFFFF"/>
              </w:rPr>
              <w:t> </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56BB5262"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2024 (mill. kr)</w:t>
            </w:r>
          </w:p>
        </w:tc>
      </w:tr>
      <w:tr w:rsidR="00CA018E" w14:paraId="0A5CFF06" w14:textId="77777777" w:rsidTr="00EC6187">
        <w:trPr>
          <w:trHeight w:val="345"/>
        </w:trPr>
        <w:tc>
          <w:tcPr>
            <w:tcW w:w="3420" w:type="dxa"/>
            <w:tcBorders>
              <w:top w:val="nil"/>
              <w:left w:val="single" w:sz="8" w:space="0" w:color="FFFFFF"/>
              <w:bottom w:val="single" w:sz="8" w:space="0" w:color="FFFFFF"/>
              <w:right w:val="single" w:sz="8" w:space="0" w:color="FFFFFF"/>
            </w:tcBorders>
            <w:shd w:val="clear" w:color="000000" w:fill="CFD5EA"/>
            <w:vAlign w:val="bottom"/>
            <w:hideMark/>
          </w:tcPr>
          <w:p w14:paraId="1DA48121"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Barnehage</w:t>
            </w:r>
          </w:p>
        </w:tc>
        <w:tc>
          <w:tcPr>
            <w:tcW w:w="1200" w:type="dxa"/>
            <w:tcBorders>
              <w:top w:val="nil"/>
              <w:left w:val="nil"/>
              <w:bottom w:val="single" w:sz="8" w:space="0" w:color="FFFFFF"/>
              <w:right w:val="single" w:sz="8" w:space="0" w:color="FFFFFF"/>
            </w:tcBorders>
            <w:shd w:val="clear" w:color="000000" w:fill="CFD5EA"/>
            <w:vAlign w:val="bottom"/>
            <w:hideMark/>
          </w:tcPr>
          <w:p w14:paraId="4AFA9618"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-0,1</w:t>
            </w:r>
          </w:p>
        </w:tc>
      </w:tr>
      <w:tr w:rsidR="00CA018E" w14:paraId="1C531D88" w14:textId="77777777" w:rsidTr="00EC6187">
        <w:trPr>
          <w:trHeight w:val="330"/>
        </w:trPr>
        <w:tc>
          <w:tcPr>
            <w:tcW w:w="3420" w:type="dxa"/>
            <w:tcBorders>
              <w:top w:val="nil"/>
              <w:left w:val="single" w:sz="8" w:space="0" w:color="FFFFFF"/>
              <w:bottom w:val="single" w:sz="8" w:space="0" w:color="FFFFFF"/>
              <w:right w:val="single" w:sz="8" w:space="0" w:color="FFFFFF"/>
            </w:tcBorders>
            <w:shd w:val="clear" w:color="000000" w:fill="E9EBF5"/>
            <w:vAlign w:val="bottom"/>
            <w:hideMark/>
          </w:tcPr>
          <w:p w14:paraId="2CB036AA"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Grunnskole</w:t>
            </w:r>
          </w:p>
        </w:tc>
        <w:tc>
          <w:tcPr>
            <w:tcW w:w="1200" w:type="dxa"/>
            <w:tcBorders>
              <w:top w:val="nil"/>
              <w:left w:val="nil"/>
              <w:bottom w:val="single" w:sz="8" w:space="0" w:color="FFFFFF"/>
              <w:right w:val="single" w:sz="8" w:space="0" w:color="FFFFFF"/>
            </w:tcBorders>
            <w:shd w:val="clear" w:color="000000" w:fill="E9EBF5"/>
            <w:vAlign w:val="bottom"/>
            <w:hideMark/>
          </w:tcPr>
          <w:p w14:paraId="7F2DD50C"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-6,2</w:t>
            </w:r>
          </w:p>
        </w:tc>
      </w:tr>
      <w:tr w:rsidR="00CA018E" w14:paraId="5990FDE9" w14:textId="77777777" w:rsidTr="00EC6187">
        <w:trPr>
          <w:trHeight w:val="330"/>
        </w:trPr>
        <w:tc>
          <w:tcPr>
            <w:tcW w:w="3420" w:type="dxa"/>
            <w:tcBorders>
              <w:top w:val="nil"/>
              <w:left w:val="single" w:sz="8" w:space="0" w:color="FFFFFF"/>
              <w:bottom w:val="single" w:sz="8" w:space="0" w:color="FFFFFF"/>
              <w:right w:val="single" w:sz="8" w:space="0" w:color="FFFFFF"/>
            </w:tcBorders>
            <w:shd w:val="clear" w:color="000000" w:fill="CFD5EA"/>
            <w:vAlign w:val="bottom"/>
            <w:hideMark/>
          </w:tcPr>
          <w:p w14:paraId="3BA09ABC"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Pleie og omsorg</w:t>
            </w:r>
          </w:p>
        </w:tc>
        <w:tc>
          <w:tcPr>
            <w:tcW w:w="1200" w:type="dxa"/>
            <w:tcBorders>
              <w:top w:val="nil"/>
              <w:left w:val="nil"/>
              <w:bottom w:val="single" w:sz="8" w:space="0" w:color="FFFFFF"/>
              <w:right w:val="single" w:sz="8" w:space="0" w:color="FFFFFF"/>
            </w:tcBorders>
            <w:shd w:val="clear" w:color="000000" w:fill="CFD5EA"/>
            <w:vAlign w:val="bottom"/>
            <w:hideMark/>
          </w:tcPr>
          <w:p w14:paraId="1B5CFE3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7,7</w:t>
            </w:r>
          </w:p>
        </w:tc>
      </w:tr>
      <w:tr w:rsidR="00CA018E" w14:paraId="55D51D29" w14:textId="77777777" w:rsidTr="00EC6187">
        <w:trPr>
          <w:trHeight w:val="330"/>
        </w:trPr>
        <w:tc>
          <w:tcPr>
            <w:tcW w:w="3420" w:type="dxa"/>
            <w:tcBorders>
              <w:top w:val="nil"/>
              <w:left w:val="single" w:sz="8" w:space="0" w:color="FFFFFF"/>
              <w:bottom w:val="single" w:sz="8" w:space="0" w:color="FFFFFF"/>
              <w:right w:val="single" w:sz="8" w:space="0" w:color="FFFFFF"/>
            </w:tcBorders>
            <w:shd w:val="clear" w:color="000000" w:fill="E9EBF5"/>
            <w:vAlign w:val="bottom"/>
            <w:hideMark/>
          </w:tcPr>
          <w:p w14:paraId="2A69B880"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Kommunehelse</w:t>
            </w:r>
          </w:p>
        </w:tc>
        <w:tc>
          <w:tcPr>
            <w:tcW w:w="1200" w:type="dxa"/>
            <w:tcBorders>
              <w:top w:val="nil"/>
              <w:left w:val="nil"/>
              <w:bottom w:val="single" w:sz="8" w:space="0" w:color="FFFFFF"/>
              <w:right w:val="single" w:sz="8" w:space="0" w:color="FFFFFF"/>
            </w:tcBorders>
            <w:shd w:val="clear" w:color="000000" w:fill="E9EBF5"/>
            <w:vAlign w:val="bottom"/>
            <w:hideMark/>
          </w:tcPr>
          <w:p w14:paraId="34D7CCB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0,2</w:t>
            </w:r>
          </w:p>
        </w:tc>
      </w:tr>
      <w:tr w:rsidR="00CA018E" w14:paraId="35990C33" w14:textId="77777777" w:rsidTr="00EC6187">
        <w:trPr>
          <w:trHeight w:val="330"/>
        </w:trPr>
        <w:tc>
          <w:tcPr>
            <w:tcW w:w="3420" w:type="dxa"/>
            <w:tcBorders>
              <w:top w:val="nil"/>
              <w:left w:val="single" w:sz="8" w:space="0" w:color="FFFFFF"/>
              <w:bottom w:val="single" w:sz="8" w:space="0" w:color="FFFFFF"/>
              <w:right w:val="single" w:sz="8" w:space="0" w:color="FFFFFF"/>
            </w:tcBorders>
            <w:shd w:val="clear" w:color="000000" w:fill="CFD5EA"/>
            <w:vAlign w:val="bottom"/>
            <w:hideMark/>
          </w:tcPr>
          <w:p w14:paraId="6BCC8CD4"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Barnevern</w:t>
            </w:r>
          </w:p>
        </w:tc>
        <w:tc>
          <w:tcPr>
            <w:tcW w:w="1200" w:type="dxa"/>
            <w:tcBorders>
              <w:top w:val="nil"/>
              <w:left w:val="nil"/>
              <w:bottom w:val="single" w:sz="8" w:space="0" w:color="FFFFFF"/>
              <w:right w:val="single" w:sz="8" w:space="0" w:color="FFFFFF"/>
            </w:tcBorders>
            <w:shd w:val="clear" w:color="000000" w:fill="CFD5EA"/>
            <w:vAlign w:val="bottom"/>
            <w:hideMark/>
          </w:tcPr>
          <w:p w14:paraId="2143802D"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-0,5</w:t>
            </w:r>
          </w:p>
        </w:tc>
      </w:tr>
      <w:tr w:rsidR="00CA018E" w14:paraId="1CEE1419" w14:textId="77777777" w:rsidTr="00EC6187">
        <w:trPr>
          <w:trHeight w:val="330"/>
        </w:trPr>
        <w:tc>
          <w:tcPr>
            <w:tcW w:w="3420" w:type="dxa"/>
            <w:tcBorders>
              <w:top w:val="nil"/>
              <w:left w:val="single" w:sz="8" w:space="0" w:color="FFFFFF"/>
              <w:bottom w:val="single" w:sz="8" w:space="0" w:color="FFFFFF"/>
              <w:right w:val="single" w:sz="8" w:space="0" w:color="FFFFFF"/>
            </w:tcBorders>
            <w:shd w:val="clear" w:color="000000" w:fill="E9EBF5"/>
            <w:vAlign w:val="bottom"/>
            <w:hideMark/>
          </w:tcPr>
          <w:p w14:paraId="4B75CFCD"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Sosialtjeneste</w:t>
            </w:r>
          </w:p>
        </w:tc>
        <w:tc>
          <w:tcPr>
            <w:tcW w:w="1200" w:type="dxa"/>
            <w:tcBorders>
              <w:top w:val="nil"/>
              <w:left w:val="nil"/>
              <w:bottom w:val="single" w:sz="8" w:space="0" w:color="FFFFFF"/>
              <w:right w:val="single" w:sz="8" w:space="0" w:color="FFFFFF"/>
            </w:tcBorders>
            <w:shd w:val="clear" w:color="000000" w:fill="E9EBF5"/>
            <w:vAlign w:val="bottom"/>
            <w:hideMark/>
          </w:tcPr>
          <w:p w14:paraId="01B1CC0F"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w:t>
            </w:r>
          </w:p>
        </w:tc>
      </w:tr>
      <w:tr w:rsidR="00CA018E" w14:paraId="32D7C498" w14:textId="77777777" w:rsidTr="00EC6187">
        <w:trPr>
          <w:trHeight w:val="330"/>
        </w:trPr>
        <w:tc>
          <w:tcPr>
            <w:tcW w:w="3420" w:type="dxa"/>
            <w:tcBorders>
              <w:top w:val="nil"/>
              <w:left w:val="single" w:sz="8" w:space="0" w:color="FFFFFF"/>
              <w:bottom w:val="single" w:sz="8" w:space="0" w:color="FFFFFF"/>
              <w:right w:val="single" w:sz="8" w:space="0" w:color="FFFFFF"/>
            </w:tcBorders>
            <w:shd w:val="clear" w:color="000000" w:fill="CFD5EA"/>
            <w:vAlign w:val="bottom"/>
            <w:hideMark/>
          </w:tcPr>
          <w:p w14:paraId="7485C2D8"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Sum kommune</w:t>
            </w:r>
          </w:p>
        </w:tc>
        <w:tc>
          <w:tcPr>
            <w:tcW w:w="1200" w:type="dxa"/>
            <w:tcBorders>
              <w:top w:val="nil"/>
              <w:left w:val="nil"/>
              <w:bottom w:val="single" w:sz="8" w:space="0" w:color="FFFFFF"/>
              <w:right w:val="single" w:sz="8" w:space="0" w:color="FFFFFF"/>
            </w:tcBorders>
            <w:shd w:val="clear" w:color="000000" w:fill="CFD5EA"/>
            <w:vAlign w:val="bottom"/>
            <w:hideMark/>
          </w:tcPr>
          <w:p w14:paraId="4A90DF6A"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1,1</w:t>
            </w:r>
          </w:p>
        </w:tc>
      </w:tr>
    </w:tbl>
    <w:p w14:paraId="1A9DC1F4" w14:textId="77777777" w:rsidR="00D0433C" w:rsidRPr="00D0433C" w:rsidRDefault="00D0433C" w:rsidP="00D0433C">
      <w:pPr>
        <w:spacing w:after="0"/>
        <w:rPr>
          <w:rFonts w:ascii="Times New Roman" w:eastAsia="Calibri" w:hAnsi="Times New Roman"/>
          <w:lang w:eastAsia="en-GB"/>
        </w:rPr>
      </w:pPr>
    </w:p>
    <w:p w14:paraId="3126731A"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Dette viser at det i løpet de 4 neste årene vil være et anslått mindre behov på 19,7 millioner innenfor skole og innenfor eldreomsorg øker dette med 17,9 millioner. Men bare endringer fra 2023 til 2024 medfører at vi «skal» klare oss med 6,2 millioner mindre i 2024 innenfor skolen enn hva vi gjorde i 2023. I 2023 brukte vi 18 millioner mer enn hva vi får av inntekter…. !</w:t>
      </w:r>
    </w:p>
    <w:p w14:paraId="2B1A6E89" w14:textId="77777777" w:rsidR="00D0433C" w:rsidRPr="00D0433C" w:rsidRDefault="00D0433C" w:rsidP="00D0433C">
      <w:pPr>
        <w:spacing w:after="0"/>
        <w:rPr>
          <w:rFonts w:ascii="Times New Roman" w:eastAsia="Calibri" w:hAnsi="Times New Roman"/>
          <w:lang w:eastAsia="en-GB"/>
        </w:rPr>
      </w:pPr>
    </w:p>
    <w:p w14:paraId="300F3930"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Tallen i tabellene er spesielt alvorlige når det gjelder to forhold:</w:t>
      </w:r>
    </w:p>
    <w:p w14:paraId="5311C1D9" w14:textId="77777777" w:rsidR="00D0433C" w:rsidRPr="00D0433C" w:rsidRDefault="00A54DCF" w:rsidP="00D0433C">
      <w:pPr>
        <w:widowControl w:val="0"/>
        <w:numPr>
          <w:ilvl w:val="0"/>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Den ene er anslaget på mindre kostnader i aldersgruppen 6 – 15 år på anslagsvis 20 millioner i planperioden. Dette bygger på de siste tre års barnetall, og kan se realistisk ut. Ser vi anslagene frem til 2040 medfører dette et redusert anslått behov på nærmere 56 millioner for denne gruppen. </w:t>
      </w:r>
    </w:p>
    <w:p w14:paraId="6B4692BF"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For barn i barnehagealder, mister vi ca 160 000 per barn i overføringer og når de når skolealder er beløpet ca 80 000. Altså noe som medfører alvorlige reduksjoner i inntekten vår og det som er tiltenkt brukt til barnehager og skoler.  </w:t>
      </w:r>
    </w:p>
    <w:p w14:paraId="0D789F54" w14:textId="77777777" w:rsidR="00D0433C" w:rsidRPr="00D0433C" w:rsidRDefault="00D0433C" w:rsidP="00D0433C">
      <w:pPr>
        <w:spacing w:after="0"/>
        <w:rPr>
          <w:rFonts w:ascii="Times New Roman" w:eastAsia="Calibri" w:hAnsi="Times New Roman"/>
          <w:lang w:eastAsia="en-GB"/>
        </w:rPr>
      </w:pPr>
    </w:p>
    <w:p w14:paraId="67850965" w14:textId="77777777" w:rsidR="00D0433C" w:rsidRPr="00D0433C" w:rsidRDefault="00A54DCF" w:rsidP="00D0433C">
      <w:pPr>
        <w:widowControl w:val="0"/>
        <w:numPr>
          <w:ilvl w:val="0"/>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lastRenderedPageBreak/>
        <w:t>Den andre forholdet som er grunn til å ta på alvor, er det enorme behovet innenfor eldreomsorg som ligger foran oss. Der anslaget frem til 2040 er på 118 millioner.</w:t>
      </w:r>
    </w:p>
    <w:p w14:paraId="75C64426" w14:textId="77777777" w:rsidR="00D0433C" w:rsidRPr="00D0433C" w:rsidRDefault="00D0433C" w:rsidP="00D0433C">
      <w:pPr>
        <w:spacing w:after="0"/>
        <w:rPr>
          <w:rFonts w:ascii="Times New Roman" w:eastAsia="Calibri" w:hAnsi="Times New Roman"/>
          <w:b/>
          <w:bCs/>
          <w:lang w:eastAsia="en-GB"/>
        </w:rPr>
      </w:pPr>
    </w:p>
    <w:p w14:paraId="52316B8D"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Calibri" w:hAnsi="Times New Roman"/>
          <w:b/>
          <w:bCs/>
          <w:lang w:eastAsia="en-GB"/>
        </w:rPr>
        <w:t>Anslag i endringer i kostnader til ulike aldersgrupper frem til 2040:</w:t>
      </w:r>
    </w:p>
    <w:tbl>
      <w:tblPr>
        <w:tblW w:w="5560" w:type="dxa"/>
        <w:tblCellMar>
          <w:left w:w="70" w:type="dxa"/>
          <w:right w:w="70" w:type="dxa"/>
        </w:tblCellMar>
        <w:tblLook w:val="0420" w:firstRow="1" w:lastRow="0" w:firstColumn="0" w:lastColumn="0" w:noHBand="0" w:noVBand="1"/>
      </w:tblPr>
      <w:tblGrid>
        <w:gridCol w:w="1960"/>
        <w:gridCol w:w="1200"/>
        <w:gridCol w:w="1200"/>
        <w:gridCol w:w="1200"/>
      </w:tblGrid>
      <w:tr w:rsidR="00CA018E" w14:paraId="078D0B4E" w14:textId="77777777" w:rsidTr="00EC6187">
        <w:trPr>
          <w:trHeight w:val="330"/>
        </w:trPr>
        <w:tc>
          <w:tcPr>
            <w:tcW w:w="1960" w:type="dxa"/>
            <w:tcBorders>
              <w:top w:val="single" w:sz="8" w:space="0" w:color="FFFFFF"/>
              <w:left w:val="single" w:sz="8" w:space="0" w:color="FFFFFF"/>
              <w:bottom w:val="single" w:sz="12" w:space="0" w:color="FFFFFF"/>
              <w:right w:val="single" w:sz="8" w:space="0" w:color="FFFFFF"/>
            </w:tcBorders>
            <w:shd w:val="clear" w:color="000000" w:fill="4472C4"/>
            <w:vAlign w:val="bottom"/>
            <w:hideMark/>
          </w:tcPr>
          <w:p w14:paraId="4CF7E2E7" w14:textId="77777777" w:rsidR="00D0433C" w:rsidRPr="00D0433C" w:rsidRDefault="00A54DCF" w:rsidP="00D0433C">
            <w:pPr>
              <w:spacing w:after="0"/>
              <w:jc w:val="center"/>
              <w:rPr>
                <w:rFonts w:ascii="Times New Roman" w:hAnsi="Times New Roman"/>
              </w:rPr>
            </w:pPr>
            <w:r w:rsidRPr="00D0433C">
              <w:rPr>
                <w:rFonts w:ascii="Times New Roman" w:hAnsi="Times New Roman"/>
              </w:rPr>
              <w:t> </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5CC89A39"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L</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16D1628A"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M</w:t>
            </w:r>
          </w:p>
        </w:tc>
        <w:tc>
          <w:tcPr>
            <w:tcW w:w="1200" w:type="dxa"/>
            <w:tcBorders>
              <w:top w:val="single" w:sz="8" w:space="0" w:color="FFFFFF"/>
              <w:left w:val="nil"/>
              <w:bottom w:val="single" w:sz="12" w:space="0" w:color="FFFFFF"/>
              <w:right w:val="single" w:sz="8" w:space="0" w:color="FFFFFF"/>
            </w:tcBorders>
            <w:shd w:val="clear" w:color="000000" w:fill="4472C4"/>
            <w:vAlign w:val="bottom"/>
            <w:hideMark/>
          </w:tcPr>
          <w:p w14:paraId="79BDF5D6" w14:textId="77777777" w:rsidR="00D0433C" w:rsidRPr="00D0433C" w:rsidRDefault="00A54DCF" w:rsidP="00D0433C">
            <w:pPr>
              <w:spacing w:after="0"/>
              <w:jc w:val="center"/>
              <w:rPr>
                <w:rFonts w:ascii="Times New Roman" w:hAnsi="Times New Roman"/>
                <w:b/>
                <w:bCs/>
                <w:color w:val="FFFFFF"/>
              </w:rPr>
            </w:pPr>
            <w:r w:rsidRPr="00D0433C">
              <w:rPr>
                <w:rFonts w:ascii="Times New Roman" w:hAnsi="Times New Roman"/>
                <w:b/>
                <w:bCs/>
                <w:color w:val="FFFFFF"/>
              </w:rPr>
              <w:t>H</w:t>
            </w:r>
          </w:p>
        </w:tc>
      </w:tr>
      <w:tr w:rsidR="00CA018E" w14:paraId="753E65F4" w14:textId="77777777" w:rsidTr="00EC6187">
        <w:trPr>
          <w:trHeight w:val="345"/>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48F76CDA"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0-5 år</w:t>
            </w:r>
          </w:p>
        </w:tc>
        <w:tc>
          <w:tcPr>
            <w:tcW w:w="1200" w:type="dxa"/>
            <w:tcBorders>
              <w:top w:val="nil"/>
              <w:left w:val="nil"/>
              <w:bottom w:val="single" w:sz="8" w:space="0" w:color="FFFFFF"/>
              <w:right w:val="single" w:sz="8" w:space="0" w:color="FFFFFF"/>
            </w:tcBorders>
            <w:shd w:val="clear" w:color="000000" w:fill="CFD5EA"/>
            <w:vAlign w:val="bottom"/>
            <w:hideMark/>
          </w:tcPr>
          <w:p w14:paraId="5717C5E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-13,6</w:t>
            </w:r>
          </w:p>
        </w:tc>
        <w:tc>
          <w:tcPr>
            <w:tcW w:w="1200" w:type="dxa"/>
            <w:tcBorders>
              <w:top w:val="nil"/>
              <w:left w:val="nil"/>
              <w:bottom w:val="single" w:sz="8" w:space="0" w:color="FFFFFF"/>
              <w:right w:val="single" w:sz="8" w:space="0" w:color="FFFFFF"/>
            </w:tcBorders>
            <w:shd w:val="clear" w:color="000000" w:fill="CFD5EA"/>
            <w:vAlign w:val="bottom"/>
            <w:hideMark/>
          </w:tcPr>
          <w:p w14:paraId="46101F89"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w:t>
            </w:r>
          </w:p>
        </w:tc>
        <w:tc>
          <w:tcPr>
            <w:tcW w:w="1200" w:type="dxa"/>
            <w:tcBorders>
              <w:top w:val="nil"/>
              <w:left w:val="nil"/>
              <w:bottom w:val="single" w:sz="8" w:space="0" w:color="FFFFFF"/>
              <w:right w:val="single" w:sz="8" w:space="0" w:color="FFFFFF"/>
            </w:tcBorders>
            <w:shd w:val="clear" w:color="000000" w:fill="CFD5EA"/>
            <w:vAlign w:val="bottom"/>
            <w:hideMark/>
          </w:tcPr>
          <w:p w14:paraId="7396A4D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11,8</w:t>
            </w:r>
          </w:p>
        </w:tc>
      </w:tr>
      <w:tr w:rsidR="00CA018E" w14:paraId="19C5AD69"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E9EBF5"/>
            <w:vAlign w:val="bottom"/>
            <w:hideMark/>
          </w:tcPr>
          <w:p w14:paraId="75DA351A"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6-15 år</w:t>
            </w:r>
          </w:p>
        </w:tc>
        <w:tc>
          <w:tcPr>
            <w:tcW w:w="1200" w:type="dxa"/>
            <w:tcBorders>
              <w:top w:val="nil"/>
              <w:left w:val="nil"/>
              <w:bottom w:val="single" w:sz="8" w:space="0" w:color="FFFFFF"/>
              <w:right w:val="single" w:sz="8" w:space="0" w:color="FFFFFF"/>
            </w:tcBorders>
            <w:shd w:val="clear" w:color="000000" w:fill="E9EBF5"/>
            <w:vAlign w:val="bottom"/>
            <w:hideMark/>
          </w:tcPr>
          <w:p w14:paraId="4F342333"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-66</w:t>
            </w:r>
          </w:p>
        </w:tc>
        <w:tc>
          <w:tcPr>
            <w:tcW w:w="1200" w:type="dxa"/>
            <w:tcBorders>
              <w:top w:val="nil"/>
              <w:left w:val="nil"/>
              <w:bottom w:val="single" w:sz="8" w:space="0" w:color="FFFFFF"/>
              <w:right w:val="single" w:sz="8" w:space="0" w:color="FFFFFF"/>
            </w:tcBorders>
            <w:shd w:val="clear" w:color="000000" w:fill="E9EBF5"/>
            <w:vAlign w:val="bottom"/>
            <w:hideMark/>
          </w:tcPr>
          <w:p w14:paraId="1E374601"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-56</w:t>
            </w:r>
          </w:p>
        </w:tc>
        <w:tc>
          <w:tcPr>
            <w:tcW w:w="1200" w:type="dxa"/>
            <w:tcBorders>
              <w:top w:val="nil"/>
              <w:left w:val="nil"/>
              <w:bottom w:val="single" w:sz="8" w:space="0" w:color="FFFFFF"/>
              <w:right w:val="single" w:sz="8" w:space="0" w:color="FFFFFF"/>
            </w:tcBorders>
            <w:shd w:val="clear" w:color="000000" w:fill="E9EBF5"/>
            <w:vAlign w:val="bottom"/>
            <w:hideMark/>
          </w:tcPr>
          <w:p w14:paraId="49854C1C"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-40,9</w:t>
            </w:r>
          </w:p>
        </w:tc>
      </w:tr>
      <w:tr w:rsidR="00CA018E" w14:paraId="3287850C"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4F9A4373"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16-66 år</w:t>
            </w:r>
          </w:p>
        </w:tc>
        <w:tc>
          <w:tcPr>
            <w:tcW w:w="1200" w:type="dxa"/>
            <w:tcBorders>
              <w:top w:val="nil"/>
              <w:left w:val="nil"/>
              <w:bottom w:val="single" w:sz="8" w:space="0" w:color="FFFFFF"/>
              <w:right w:val="single" w:sz="8" w:space="0" w:color="FFFFFF"/>
            </w:tcBorders>
            <w:shd w:val="clear" w:color="000000" w:fill="CFD5EA"/>
            <w:vAlign w:val="bottom"/>
            <w:hideMark/>
          </w:tcPr>
          <w:p w14:paraId="6C1A765B"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-29,8</w:t>
            </w:r>
          </w:p>
        </w:tc>
        <w:tc>
          <w:tcPr>
            <w:tcW w:w="1200" w:type="dxa"/>
            <w:tcBorders>
              <w:top w:val="nil"/>
              <w:left w:val="nil"/>
              <w:bottom w:val="single" w:sz="8" w:space="0" w:color="FFFFFF"/>
              <w:right w:val="single" w:sz="8" w:space="0" w:color="FFFFFF"/>
            </w:tcBorders>
            <w:shd w:val="clear" w:color="000000" w:fill="CFD5EA"/>
            <w:vAlign w:val="bottom"/>
            <w:hideMark/>
          </w:tcPr>
          <w:p w14:paraId="4E3B6A4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-21,6</w:t>
            </w:r>
          </w:p>
        </w:tc>
        <w:tc>
          <w:tcPr>
            <w:tcW w:w="1200" w:type="dxa"/>
            <w:tcBorders>
              <w:top w:val="nil"/>
              <w:left w:val="nil"/>
              <w:bottom w:val="single" w:sz="8" w:space="0" w:color="FFFFFF"/>
              <w:right w:val="single" w:sz="8" w:space="0" w:color="FFFFFF"/>
            </w:tcBorders>
            <w:shd w:val="clear" w:color="000000" w:fill="CFD5EA"/>
            <w:vAlign w:val="bottom"/>
            <w:hideMark/>
          </w:tcPr>
          <w:p w14:paraId="586840B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-9,9</w:t>
            </w:r>
          </w:p>
        </w:tc>
      </w:tr>
      <w:tr w:rsidR="00CA018E" w14:paraId="7A691582"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E9EBF5"/>
            <w:vAlign w:val="bottom"/>
            <w:hideMark/>
          </w:tcPr>
          <w:p w14:paraId="1407EBAA"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67-79 år</w:t>
            </w:r>
          </w:p>
        </w:tc>
        <w:tc>
          <w:tcPr>
            <w:tcW w:w="1200" w:type="dxa"/>
            <w:tcBorders>
              <w:top w:val="nil"/>
              <w:left w:val="nil"/>
              <w:bottom w:val="single" w:sz="8" w:space="0" w:color="FFFFFF"/>
              <w:right w:val="single" w:sz="8" w:space="0" w:color="FFFFFF"/>
            </w:tcBorders>
            <w:shd w:val="clear" w:color="000000" w:fill="E9EBF5"/>
            <w:vAlign w:val="bottom"/>
            <w:hideMark/>
          </w:tcPr>
          <w:p w14:paraId="0EE8851E"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16,2</w:t>
            </w:r>
          </w:p>
        </w:tc>
        <w:tc>
          <w:tcPr>
            <w:tcW w:w="1200" w:type="dxa"/>
            <w:tcBorders>
              <w:top w:val="nil"/>
              <w:left w:val="nil"/>
              <w:bottom w:val="single" w:sz="8" w:space="0" w:color="FFFFFF"/>
              <w:right w:val="single" w:sz="8" w:space="0" w:color="FFFFFF"/>
            </w:tcBorders>
            <w:shd w:val="clear" w:color="000000" w:fill="E9EBF5"/>
            <w:vAlign w:val="bottom"/>
            <w:hideMark/>
          </w:tcPr>
          <w:p w14:paraId="094797C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18,2</w:t>
            </w:r>
          </w:p>
        </w:tc>
        <w:tc>
          <w:tcPr>
            <w:tcW w:w="1200" w:type="dxa"/>
            <w:tcBorders>
              <w:top w:val="nil"/>
              <w:left w:val="nil"/>
              <w:bottom w:val="single" w:sz="8" w:space="0" w:color="FFFFFF"/>
              <w:right w:val="single" w:sz="8" w:space="0" w:color="FFFFFF"/>
            </w:tcBorders>
            <w:shd w:val="clear" w:color="000000" w:fill="E9EBF5"/>
            <w:vAlign w:val="bottom"/>
            <w:hideMark/>
          </w:tcPr>
          <w:p w14:paraId="1A95A85F"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21</w:t>
            </w:r>
          </w:p>
        </w:tc>
      </w:tr>
      <w:tr w:rsidR="00CA018E" w14:paraId="7F004F5D"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2C6B03A1"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80-89 år</w:t>
            </w:r>
          </w:p>
        </w:tc>
        <w:tc>
          <w:tcPr>
            <w:tcW w:w="1200" w:type="dxa"/>
            <w:tcBorders>
              <w:top w:val="nil"/>
              <w:left w:val="nil"/>
              <w:bottom w:val="single" w:sz="8" w:space="0" w:color="FFFFFF"/>
              <w:right w:val="single" w:sz="8" w:space="0" w:color="FFFFFF"/>
            </w:tcBorders>
            <w:shd w:val="clear" w:color="000000" w:fill="CFD5EA"/>
            <w:vAlign w:val="bottom"/>
            <w:hideMark/>
          </w:tcPr>
          <w:p w14:paraId="20770471"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59,3</w:t>
            </w:r>
          </w:p>
        </w:tc>
        <w:tc>
          <w:tcPr>
            <w:tcW w:w="1200" w:type="dxa"/>
            <w:tcBorders>
              <w:top w:val="nil"/>
              <w:left w:val="nil"/>
              <w:bottom w:val="single" w:sz="8" w:space="0" w:color="FFFFFF"/>
              <w:right w:val="single" w:sz="8" w:space="0" w:color="FFFFFF"/>
            </w:tcBorders>
            <w:shd w:val="clear" w:color="000000" w:fill="CFD5EA"/>
            <w:vAlign w:val="bottom"/>
            <w:hideMark/>
          </w:tcPr>
          <w:p w14:paraId="10F22B6F"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60,8</w:t>
            </w:r>
          </w:p>
        </w:tc>
        <w:tc>
          <w:tcPr>
            <w:tcW w:w="1200" w:type="dxa"/>
            <w:tcBorders>
              <w:top w:val="nil"/>
              <w:left w:val="nil"/>
              <w:bottom w:val="single" w:sz="8" w:space="0" w:color="FFFFFF"/>
              <w:right w:val="single" w:sz="8" w:space="0" w:color="FFFFFF"/>
            </w:tcBorders>
            <w:shd w:val="clear" w:color="000000" w:fill="CFD5EA"/>
            <w:vAlign w:val="bottom"/>
            <w:hideMark/>
          </w:tcPr>
          <w:p w14:paraId="357906A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61,9</w:t>
            </w:r>
          </w:p>
        </w:tc>
      </w:tr>
      <w:tr w:rsidR="00CA018E" w14:paraId="26A1753B"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E9EBF5"/>
            <w:vAlign w:val="bottom"/>
            <w:hideMark/>
          </w:tcPr>
          <w:p w14:paraId="49F18CCF"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90 år og eldre</w:t>
            </w:r>
          </w:p>
        </w:tc>
        <w:tc>
          <w:tcPr>
            <w:tcW w:w="1200" w:type="dxa"/>
            <w:tcBorders>
              <w:top w:val="nil"/>
              <w:left w:val="nil"/>
              <w:bottom w:val="single" w:sz="8" w:space="0" w:color="FFFFFF"/>
              <w:right w:val="single" w:sz="8" w:space="0" w:color="FFFFFF"/>
            </w:tcBorders>
            <w:shd w:val="clear" w:color="000000" w:fill="E9EBF5"/>
            <w:vAlign w:val="bottom"/>
            <w:hideMark/>
          </w:tcPr>
          <w:p w14:paraId="52B3BBF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39,3</w:t>
            </w:r>
          </w:p>
        </w:tc>
        <w:tc>
          <w:tcPr>
            <w:tcW w:w="1200" w:type="dxa"/>
            <w:tcBorders>
              <w:top w:val="nil"/>
              <w:left w:val="nil"/>
              <w:bottom w:val="single" w:sz="8" w:space="0" w:color="FFFFFF"/>
              <w:right w:val="single" w:sz="8" w:space="0" w:color="FFFFFF"/>
            </w:tcBorders>
            <w:shd w:val="clear" w:color="000000" w:fill="E9EBF5"/>
            <w:vAlign w:val="bottom"/>
            <w:hideMark/>
          </w:tcPr>
          <w:p w14:paraId="543DBEC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39,3</w:t>
            </w:r>
          </w:p>
        </w:tc>
        <w:tc>
          <w:tcPr>
            <w:tcW w:w="1200" w:type="dxa"/>
            <w:tcBorders>
              <w:top w:val="nil"/>
              <w:left w:val="nil"/>
              <w:bottom w:val="single" w:sz="8" w:space="0" w:color="FFFFFF"/>
              <w:right w:val="single" w:sz="8" w:space="0" w:color="FFFFFF"/>
            </w:tcBorders>
            <w:shd w:val="clear" w:color="000000" w:fill="E9EBF5"/>
            <w:vAlign w:val="bottom"/>
            <w:hideMark/>
          </w:tcPr>
          <w:p w14:paraId="5FCBC069"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39,3</w:t>
            </w:r>
          </w:p>
        </w:tc>
      </w:tr>
      <w:tr w:rsidR="00CA018E" w14:paraId="77BB7B28"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1B1B204B"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Sum</w:t>
            </w:r>
          </w:p>
        </w:tc>
        <w:tc>
          <w:tcPr>
            <w:tcW w:w="1200" w:type="dxa"/>
            <w:tcBorders>
              <w:top w:val="nil"/>
              <w:left w:val="nil"/>
              <w:bottom w:val="single" w:sz="8" w:space="0" w:color="FFFFFF"/>
              <w:right w:val="single" w:sz="8" w:space="0" w:color="FFFFFF"/>
            </w:tcBorders>
            <w:shd w:val="clear" w:color="000000" w:fill="CFD5EA"/>
            <w:vAlign w:val="bottom"/>
            <w:hideMark/>
          </w:tcPr>
          <w:p w14:paraId="7AB29823"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5,3</w:t>
            </w:r>
          </w:p>
        </w:tc>
        <w:tc>
          <w:tcPr>
            <w:tcW w:w="1200" w:type="dxa"/>
            <w:tcBorders>
              <w:top w:val="nil"/>
              <w:left w:val="nil"/>
              <w:bottom w:val="single" w:sz="8" w:space="0" w:color="FFFFFF"/>
              <w:right w:val="single" w:sz="8" w:space="0" w:color="FFFFFF"/>
            </w:tcBorders>
            <w:shd w:val="clear" w:color="000000" w:fill="CFD5EA"/>
            <w:vAlign w:val="bottom"/>
            <w:hideMark/>
          </w:tcPr>
          <w:p w14:paraId="30836E14"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37,7</w:t>
            </w:r>
          </w:p>
        </w:tc>
        <w:tc>
          <w:tcPr>
            <w:tcW w:w="1200" w:type="dxa"/>
            <w:tcBorders>
              <w:top w:val="nil"/>
              <w:left w:val="nil"/>
              <w:bottom w:val="single" w:sz="8" w:space="0" w:color="FFFFFF"/>
              <w:right w:val="single" w:sz="8" w:space="0" w:color="FFFFFF"/>
            </w:tcBorders>
            <w:shd w:val="clear" w:color="000000" w:fill="CFD5EA"/>
            <w:vAlign w:val="bottom"/>
            <w:hideMark/>
          </w:tcPr>
          <w:p w14:paraId="3D22B661"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83,2</w:t>
            </w:r>
          </w:p>
        </w:tc>
      </w:tr>
      <w:tr w:rsidR="00CA018E" w14:paraId="525C18F3"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E9EBF5"/>
            <w:vAlign w:val="bottom"/>
            <w:hideMark/>
          </w:tcPr>
          <w:p w14:paraId="6E709827"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0-66 år</w:t>
            </w:r>
          </w:p>
        </w:tc>
        <w:tc>
          <w:tcPr>
            <w:tcW w:w="1200" w:type="dxa"/>
            <w:tcBorders>
              <w:top w:val="nil"/>
              <w:left w:val="nil"/>
              <w:bottom w:val="single" w:sz="8" w:space="0" w:color="FFFFFF"/>
              <w:right w:val="single" w:sz="8" w:space="0" w:color="FFFFFF"/>
            </w:tcBorders>
            <w:shd w:val="clear" w:color="000000" w:fill="E9EBF5"/>
            <w:vAlign w:val="bottom"/>
            <w:hideMark/>
          </w:tcPr>
          <w:p w14:paraId="7089FC49"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-109,5</w:t>
            </w:r>
          </w:p>
        </w:tc>
        <w:tc>
          <w:tcPr>
            <w:tcW w:w="1200" w:type="dxa"/>
            <w:tcBorders>
              <w:top w:val="nil"/>
              <w:left w:val="nil"/>
              <w:bottom w:val="single" w:sz="8" w:space="0" w:color="FFFFFF"/>
              <w:right w:val="single" w:sz="8" w:space="0" w:color="FFFFFF"/>
            </w:tcBorders>
            <w:shd w:val="clear" w:color="000000" w:fill="E9EBF5"/>
            <w:vAlign w:val="bottom"/>
            <w:hideMark/>
          </w:tcPr>
          <w:p w14:paraId="78A080EA"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-80,6</w:t>
            </w:r>
          </w:p>
        </w:tc>
        <w:tc>
          <w:tcPr>
            <w:tcW w:w="1200" w:type="dxa"/>
            <w:tcBorders>
              <w:top w:val="nil"/>
              <w:left w:val="nil"/>
              <w:bottom w:val="single" w:sz="8" w:space="0" w:color="FFFFFF"/>
              <w:right w:val="single" w:sz="8" w:space="0" w:color="FFFFFF"/>
            </w:tcBorders>
            <w:shd w:val="clear" w:color="000000" w:fill="E9EBF5"/>
            <w:vAlign w:val="bottom"/>
            <w:hideMark/>
          </w:tcPr>
          <w:p w14:paraId="407E8FB6"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-39</w:t>
            </w:r>
          </w:p>
        </w:tc>
      </w:tr>
      <w:tr w:rsidR="00CA018E" w14:paraId="72005655" w14:textId="77777777" w:rsidTr="00EC6187">
        <w:trPr>
          <w:trHeight w:val="330"/>
        </w:trPr>
        <w:tc>
          <w:tcPr>
            <w:tcW w:w="1960" w:type="dxa"/>
            <w:tcBorders>
              <w:top w:val="nil"/>
              <w:left w:val="single" w:sz="8" w:space="0" w:color="FFFFFF"/>
              <w:bottom w:val="single" w:sz="8" w:space="0" w:color="FFFFFF"/>
              <w:right w:val="single" w:sz="8" w:space="0" w:color="FFFFFF"/>
            </w:tcBorders>
            <w:shd w:val="clear" w:color="000000" w:fill="CFD5EA"/>
            <w:vAlign w:val="bottom"/>
            <w:hideMark/>
          </w:tcPr>
          <w:p w14:paraId="32360855" w14:textId="77777777" w:rsidR="00D0433C" w:rsidRPr="00D0433C" w:rsidRDefault="00A54DCF" w:rsidP="00D0433C">
            <w:pPr>
              <w:spacing w:after="0"/>
              <w:rPr>
                <w:rFonts w:ascii="Times New Roman" w:hAnsi="Times New Roman"/>
                <w:b/>
                <w:bCs/>
                <w:color w:val="000000"/>
              </w:rPr>
            </w:pPr>
            <w:r w:rsidRPr="00D0433C">
              <w:rPr>
                <w:rFonts w:ascii="Times New Roman" w:hAnsi="Times New Roman"/>
                <w:b/>
                <w:bCs/>
                <w:color w:val="000000"/>
              </w:rPr>
              <w:t>67 år og eldre</w:t>
            </w:r>
          </w:p>
        </w:tc>
        <w:tc>
          <w:tcPr>
            <w:tcW w:w="1200" w:type="dxa"/>
            <w:tcBorders>
              <w:top w:val="nil"/>
              <w:left w:val="nil"/>
              <w:bottom w:val="single" w:sz="8" w:space="0" w:color="FFFFFF"/>
              <w:right w:val="single" w:sz="8" w:space="0" w:color="FFFFFF"/>
            </w:tcBorders>
            <w:shd w:val="clear" w:color="000000" w:fill="CFD5EA"/>
            <w:vAlign w:val="bottom"/>
            <w:hideMark/>
          </w:tcPr>
          <w:p w14:paraId="5DEA677D"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114,8</w:t>
            </w:r>
          </w:p>
        </w:tc>
        <w:tc>
          <w:tcPr>
            <w:tcW w:w="1200" w:type="dxa"/>
            <w:tcBorders>
              <w:top w:val="nil"/>
              <w:left w:val="nil"/>
              <w:bottom w:val="single" w:sz="8" w:space="0" w:color="FFFFFF"/>
              <w:right w:val="single" w:sz="8" w:space="0" w:color="FFFFFF"/>
            </w:tcBorders>
            <w:shd w:val="clear" w:color="000000" w:fill="CFD5EA"/>
            <w:vAlign w:val="bottom"/>
            <w:hideMark/>
          </w:tcPr>
          <w:p w14:paraId="0491129C"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118,3</w:t>
            </w:r>
          </w:p>
        </w:tc>
        <w:tc>
          <w:tcPr>
            <w:tcW w:w="1200" w:type="dxa"/>
            <w:tcBorders>
              <w:top w:val="nil"/>
              <w:left w:val="nil"/>
              <w:bottom w:val="single" w:sz="8" w:space="0" w:color="FFFFFF"/>
              <w:right w:val="single" w:sz="8" w:space="0" w:color="FFFFFF"/>
            </w:tcBorders>
            <w:shd w:val="clear" w:color="000000" w:fill="CFD5EA"/>
            <w:vAlign w:val="bottom"/>
            <w:hideMark/>
          </w:tcPr>
          <w:p w14:paraId="4C83A93D" w14:textId="77777777" w:rsidR="00D0433C" w:rsidRPr="00D0433C" w:rsidRDefault="00A54DCF" w:rsidP="00D0433C">
            <w:pPr>
              <w:spacing w:after="0"/>
              <w:jc w:val="right"/>
              <w:rPr>
                <w:rFonts w:ascii="Times New Roman" w:hAnsi="Times New Roman"/>
                <w:b/>
                <w:bCs/>
                <w:color w:val="000000"/>
              </w:rPr>
            </w:pPr>
            <w:r w:rsidRPr="00D0433C">
              <w:rPr>
                <w:rFonts w:ascii="Times New Roman" w:hAnsi="Times New Roman"/>
                <w:b/>
                <w:bCs/>
                <w:color w:val="000000"/>
              </w:rPr>
              <w:t>122,3</w:t>
            </w:r>
          </w:p>
        </w:tc>
      </w:tr>
    </w:tbl>
    <w:p w14:paraId="11FCFE88" w14:textId="77777777" w:rsidR="00D0433C" w:rsidRPr="00D0433C" w:rsidRDefault="00D0433C" w:rsidP="00D0433C">
      <w:pPr>
        <w:spacing w:after="0"/>
        <w:rPr>
          <w:rFonts w:ascii="Times New Roman" w:eastAsia="Calibri" w:hAnsi="Times New Roman"/>
          <w:lang w:eastAsia="en-GB"/>
        </w:rPr>
      </w:pPr>
    </w:p>
    <w:p w14:paraId="31BD606E" w14:textId="77777777" w:rsidR="00D0433C" w:rsidRPr="00D0433C" w:rsidRDefault="00A54DCF" w:rsidP="00D0433C">
      <w:pPr>
        <w:autoSpaceDE w:val="0"/>
        <w:autoSpaceDN w:val="0"/>
        <w:adjustRightInd w:val="0"/>
        <w:spacing w:after="0"/>
        <w:rPr>
          <w:rFonts w:ascii="Times New Roman" w:eastAsiaTheme="minorHAnsi" w:hAnsi="Times New Roman"/>
          <w:color w:val="000000"/>
          <w:lang w:eastAsia="en-US"/>
        </w:rPr>
      </w:pPr>
      <w:r w:rsidRPr="00D0433C">
        <w:rPr>
          <w:rFonts w:ascii="Times New Roman" w:eastAsiaTheme="minorHAnsi" w:hAnsi="Times New Roman"/>
          <w:color w:val="000000"/>
          <w:lang w:eastAsia="en-US"/>
        </w:rPr>
        <w:t xml:space="preserve">Brønnøy vil i likhet med resten av landet stå ovenfor store utfordringer ved at det blir stadig færre yrkesaktive i forhold til antall eldre. </w:t>
      </w:r>
    </w:p>
    <w:p w14:paraId="49291834" w14:textId="77777777" w:rsidR="00D0433C" w:rsidRPr="00D0433C" w:rsidRDefault="00A54DCF" w:rsidP="00D0433C">
      <w:pPr>
        <w:autoSpaceDE w:val="0"/>
        <w:autoSpaceDN w:val="0"/>
        <w:adjustRightInd w:val="0"/>
        <w:spacing w:after="0"/>
        <w:rPr>
          <w:rFonts w:ascii="Times New Roman" w:eastAsiaTheme="minorHAnsi" w:hAnsi="Times New Roman"/>
          <w:color w:val="000000"/>
          <w:lang w:eastAsia="en-US"/>
        </w:rPr>
      </w:pPr>
      <w:r w:rsidRPr="00D0433C">
        <w:rPr>
          <w:rFonts w:ascii="Times New Roman" w:eastAsiaTheme="minorHAnsi" w:hAnsi="Times New Roman"/>
          <w:color w:val="000000"/>
          <w:lang w:eastAsia="en-US"/>
        </w:rPr>
        <w:t xml:space="preserve">Arbeidskraftbehovet kan </w:t>
      </w:r>
      <w:r w:rsidR="00A40156" w:rsidRPr="00D0433C">
        <w:rPr>
          <w:rFonts w:ascii="Times New Roman" w:eastAsiaTheme="minorHAnsi" w:hAnsi="Times New Roman"/>
          <w:color w:val="000000"/>
          <w:lang w:eastAsia="en-US"/>
        </w:rPr>
        <w:t>etter hvert</w:t>
      </w:r>
      <w:r w:rsidRPr="00D0433C">
        <w:rPr>
          <w:rFonts w:ascii="Times New Roman" w:eastAsiaTheme="minorHAnsi" w:hAnsi="Times New Roman"/>
          <w:color w:val="000000"/>
          <w:lang w:eastAsia="en-US"/>
        </w:rPr>
        <w:t xml:space="preserve"> bli vanskelig å dekke, spesielt innenfor pleie- og omsorgsyrker. Samtidig blir det relativt sett færre i yrkesaktiv alder til å yte omsorg for hjemmeboende eldre. </w:t>
      </w:r>
    </w:p>
    <w:p w14:paraId="48925E3A" w14:textId="77777777" w:rsidR="00D0433C" w:rsidRPr="00D0433C" w:rsidRDefault="00D0433C" w:rsidP="00D0433C">
      <w:pPr>
        <w:autoSpaceDE w:val="0"/>
        <w:autoSpaceDN w:val="0"/>
        <w:adjustRightInd w:val="0"/>
        <w:spacing w:after="0"/>
        <w:rPr>
          <w:rFonts w:ascii="Times New Roman" w:eastAsiaTheme="minorHAnsi" w:hAnsi="Times New Roman"/>
          <w:color w:val="FF0000"/>
          <w:lang w:eastAsia="en-US"/>
        </w:rPr>
      </w:pPr>
    </w:p>
    <w:p w14:paraId="3235C105"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Calibri" w:hAnsi="Times New Roman"/>
          <w:b/>
          <w:bCs/>
          <w:lang w:eastAsia="en-GB"/>
        </w:rPr>
        <w:t>Kommunestyret ga for budsjettåret 2023 administrasjonen signaler om å utrede følgende i planperioden:</w:t>
      </w:r>
    </w:p>
    <w:p w14:paraId="533AB083" w14:textId="77777777" w:rsidR="00D0433C" w:rsidRPr="00D0433C" w:rsidRDefault="00D0433C" w:rsidP="00D0433C">
      <w:pPr>
        <w:spacing w:after="0"/>
        <w:rPr>
          <w:rFonts w:ascii="Times New Roman" w:eastAsia="Calibri" w:hAnsi="Times New Roman"/>
          <w:lang w:eastAsia="en-GB"/>
        </w:rPr>
      </w:pPr>
    </w:p>
    <w:p w14:paraId="0D926750"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 xml:space="preserve">Struktur oppvekst – Basert på tidligere omtalte befolkningsutvikling må dette utredes. </w:t>
      </w:r>
    </w:p>
    <w:p w14:paraId="449213BF"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 xml:space="preserve">Struktur, plan teknisk og eiendom </w:t>
      </w:r>
    </w:p>
    <w:p w14:paraId="330C5C41"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Hias – Avtalen må ses på i sammenheng med helse og velferd sin budsjettkommentar</w:t>
      </w:r>
    </w:p>
    <w:p w14:paraId="7C3C0998"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 xml:space="preserve">Helse og velferd bygningsmasse – Samlokalisering og en nytenkning når det gjelder fremtidige bygg og mulighetsrom for endring i bemanning. </w:t>
      </w:r>
    </w:p>
    <w:p w14:paraId="26490036"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Velferdsteknologi</w:t>
      </w:r>
    </w:p>
    <w:p w14:paraId="5999D1FC"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Toppfinansieringsordning – blir dette riktig innrapportert og får BK de midlene vi har krav på</w:t>
      </w:r>
    </w:p>
    <w:p w14:paraId="7D199D7D"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Innsourcing</w:t>
      </w:r>
      <w:r w:rsidRPr="00D0433C">
        <w:rPr>
          <w:rFonts w:ascii="Times New Roman" w:eastAsia="Calibri" w:hAnsi="Times New Roman"/>
          <w:lang w:eastAsia="en-GB"/>
        </w:rPr>
        <w:t xml:space="preserve"> IKT – Bygger opp lokal kompetanse for å ta tilbake tjenester som i dag utføres av eksterne tilbydere. </w:t>
      </w:r>
    </w:p>
    <w:p w14:paraId="5ABBC8A8"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Regionale samarbeid</w:t>
      </w:r>
    </w:p>
    <w:p w14:paraId="710DC5CC"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Spesialpedagogiske tiltak – hvorfor bruker Sør-Helgeland vesentlig større andel av frie inntekten vi får fra staten til spesialpedagogiske tiltak?</w:t>
      </w:r>
    </w:p>
    <w:p w14:paraId="386A0B1C"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Arealeffektivitet – Hvordan kan vi utnytte kommunale bygg på best og rimeligst mulig måte</w:t>
      </w:r>
    </w:p>
    <w:p w14:paraId="57390F81"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Veier – kommunale eller private?</w:t>
      </w:r>
    </w:p>
    <w:p w14:paraId="4314BC01"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Heltidsprosjekt helse og velferd – Hva ligger som muligheter hvis vi lykkes og blir gode på heltid?</w:t>
      </w:r>
    </w:p>
    <w:p w14:paraId="0D7D3AAC"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 xml:space="preserve">Nye arbeidsplasser, nytt registerbygg, hva slags muligheter ligger der? </w:t>
      </w:r>
    </w:p>
    <w:p w14:paraId="184096D4" w14:textId="77777777" w:rsidR="00D0433C" w:rsidRPr="00D0433C" w:rsidRDefault="00A54DCF" w:rsidP="00D0433C">
      <w:pPr>
        <w:numPr>
          <w:ilvl w:val="0"/>
          <w:numId w:val="42"/>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lastRenderedPageBreak/>
        <w:t xml:space="preserve">Private initiativ, hva kan vi gjøre for å tilrettelegge slik at det blir nye arbeidsplasser lokalt. </w:t>
      </w:r>
    </w:p>
    <w:p w14:paraId="00E6FB4A" w14:textId="77777777" w:rsidR="00D0433C" w:rsidRPr="00D0433C" w:rsidRDefault="00D0433C" w:rsidP="00D0433C">
      <w:pPr>
        <w:spacing w:after="0"/>
        <w:rPr>
          <w:rFonts w:ascii="Times New Roman" w:eastAsia="Baskerville" w:hAnsi="Times New Roman"/>
          <w:color w:val="000000" w:themeColor="text1"/>
          <w:kern w:val="24"/>
          <w:lang w:eastAsia="en-US"/>
        </w:rPr>
      </w:pPr>
    </w:p>
    <w:p w14:paraId="3843092B"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Baskerville" w:hAnsi="Times New Roman"/>
          <w:kern w:val="24"/>
          <w:lang w:eastAsia="en-US"/>
        </w:rPr>
        <w:t xml:space="preserve">Mye av dette er under arbeid eller er sett på. Effekten er ikke tilstrekkelig og ikke konkret nok i planperioden. Hvis </w:t>
      </w:r>
      <w:r w:rsidRPr="00D0433C">
        <w:rPr>
          <w:rFonts w:ascii="Times New Roman" w:eastAsiaTheme="minorEastAsia" w:hAnsi="Times New Roman"/>
          <w:kern w:val="24"/>
          <w:lang w:eastAsia="en-US"/>
        </w:rPr>
        <w:t xml:space="preserve">Brønnøy kommune skal være en bærekraftig organisasjon, må vi ha en bærekraftig økonomi i bunn. I budsjettet ligger det nå inne fordelte kutt til de ulike områdene. Detaljer rundt hva dette vil medføre vil bli lagt frem i løpet av april 2024. Dette vil da i tillegg til sluttføring av budsjettet for 2024 være en påbegynt budsjettprosess for 2025. </w:t>
      </w:r>
    </w:p>
    <w:p w14:paraId="7EC394CE" w14:textId="77777777" w:rsidR="00D0433C" w:rsidRPr="00D0433C" w:rsidRDefault="00A54DCF" w:rsidP="00D0433C">
      <w:pPr>
        <w:spacing w:after="200" w:line="276" w:lineRule="auto"/>
        <w:rPr>
          <w:rFonts w:ascii="Times New Roman" w:eastAsiaTheme="minorHAnsi" w:hAnsi="Times New Roman"/>
        </w:rPr>
      </w:pPr>
      <w:r w:rsidRPr="00D0433C">
        <w:rPr>
          <w:rFonts w:ascii="Times New Roman" w:eastAsiaTheme="minorHAnsi" w:hAnsi="Times New Roman"/>
        </w:rPr>
        <w:t>Økonomien er per i dag ikke tilstrekkelig for å opprettholde nivået på de tjenestene vi tilbyr. Vi må derfor se på nivå på flere områder. Ved bruk av kostratall, demografiutvikling og sammenligning med andre kommuner er det nødvending å se på nivået på følgende i tillegg til listen ovenfor:</w:t>
      </w:r>
    </w:p>
    <w:p w14:paraId="30309481"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PPT- Pedagogisk psykologisk tjeneste</w:t>
      </w:r>
    </w:p>
    <w:p w14:paraId="52BDE178"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ROP – Rus og psykiatri</w:t>
      </w:r>
    </w:p>
    <w:p w14:paraId="597F92CE"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Antall elever per klasse</w:t>
      </w:r>
    </w:p>
    <w:p w14:paraId="0E2FDD5A"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Kulturskole</w:t>
      </w:r>
    </w:p>
    <w:p w14:paraId="5D4B8A7A"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Hjemmetjeneste</w:t>
      </w:r>
    </w:p>
    <w:p w14:paraId="360C60C8"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Drift sykehjem</w:t>
      </w:r>
    </w:p>
    <w:p w14:paraId="13E9B92B"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Dobbeltrom</w:t>
      </w:r>
    </w:p>
    <w:p w14:paraId="0871584D" w14:textId="77777777" w:rsidR="00D0433C" w:rsidRPr="00D0433C" w:rsidRDefault="00A54DCF" w:rsidP="00D0433C">
      <w:pPr>
        <w:numPr>
          <w:ilvl w:val="0"/>
          <w:numId w:val="56"/>
        </w:numPr>
        <w:spacing w:after="200" w:line="259" w:lineRule="auto"/>
        <w:contextualSpacing/>
        <w:rPr>
          <w:rFonts w:ascii="Times New Roman" w:hAnsi="Times New Roman"/>
        </w:rPr>
      </w:pPr>
      <w:r w:rsidRPr="00D0433C">
        <w:rPr>
          <w:rFonts w:ascii="Times New Roman" w:eastAsiaTheme="minorHAnsi" w:hAnsi="Times New Roman"/>
        </w:rPr>
        <w:t>Renhold</w:t>
      </w:r>
    </w:p>
    <w:p w14:paraId="7F5545DB"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Skole</w:t>
      </w:r>
    </w:p>
    <w:p w14:paraId="0565D221"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Barnehage</w:t>
      </w:r>
    </w:p>
    <w:p w14:paraId="2E3B014C"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Brannforebyggere</w:t>
      </w:r>
    </w:p>
    <w:p w14:paraId="28AD9B20"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Bibliotek</w:t>
      </w:r>
    </w:p>
    <w:p w14:paraId="2724DE49"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Støtte lag/foreninger</w:t>
      </w:r>
    </w:p>
    <w:p w14:paraId="4C70712F"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Helsestasjon</w:t>
      </w:r>
    </w:p>
    <w:p w14:paraId="10B2E9AD"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Fysio</w:t>
      </w:r>
    </w:p>
    <w:p w14:paraId="3ABB3DE8"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Lege/legevakt</w:t>
      </w:r>
    </w:p>
    <w:p w14:paraId="3C42BFA1"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Støttekontakter</w:t>
      </w:r>
    </w:p>
    <w:p w14:paraId="67BE4EDD"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Forebyggende team</w:t>
      </w:r>
    </w:p>
    <w:p w14:paraId="0AE46A27" w14:textId="77777777" w:rsidR="00D0433C" w:rsidRPr="00D0433C" w:rsidRDefault="00A54DCF" w:rsidP="00D0433C">
      <w:pPr>
        <w:numPr>
          <w:ilvl w:val="0"/>
          <w:numId w:val="56"/>
        </w:numPr>
        <w:spacing w:after="200" w:line="259" w:lineRule="auto"/>
        <w:contextualSpacing/>
        <w:rPr>
          <w:rFonts w:ascii="Times New Roman" w:eastAsia="Calibri" w:hAnsi="Times New Roman"/>
          <w:lang w:eastAsia="en-GB"/>
        </w:rPr>
      </w:pPr>
      <w:r w:rsidRPr="00D0433C">
        <w:rPr>
          <w:rFonts w:ascii="Times New Roman" w:eastAsia="Calibri" w:hAnsi="Times New Roman"/>
          <w:lang w:eastAsia="en-GB"/>
        </w:rPr>
        <w:t>Krisesenter</w:t>
      </w:r>
    </w:p>
    <w:p w14:paraId="77C902ED" w14:textId="77777777" w:rsidR="00D0433C" w:rsidRPr="00D0433C" w:rsidRDefault="00A54DCF" w:rsidP="00D0433C">
      <w:pPr>
        <w:spacing w:after="200" w:line="276" w:lineRule="auto"/>
        <w:rPr>
          <w:rFonts w:ascii="Times New Roman" w:eastAsia="Calibri" w:hAnsi="Times New Roman"/>
          <w:lang w:eastAsia="en-GB"/>
        </w:rPr>
      </w:pPr>
      <w:r w:rsidRPr="00D0433C">
        <w:rPr>
          <w:rFonts w:ascii="Times New Roman" w:eastAsia="Calibri" w:hAnsi="Times New Roman"/>
          <w:lang w:eastAsia="en-GB"/>
        </w:rPr>
        <w:t xml:space="preserve">Listen er ikke uttømmende. </w:t>
      </w:r>
    </w:p>
    <w:p w14:paraId="7582371B"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Noen av punktene er områder der vi i forhold til befolking og kostratall driver dyrere enn sammensettingen av innbyggere skulle tilsi. I tillegg er det områder som må ses på der det foreløpig ikke er noe sammenlignbare tall som tilsier at vi driver for dyrt. </w:t>
      </w:r>
    </w:p>
    <w:p w14:paraId="1F88EE23" w14:textId="77777777" w:rsidR="00D0433C" w:rsidRPr="00D0433C" w:rsidRDefault="00A54DCF" w:rsidP="00D0433C">
      <w:pPr>
        <w:spacing w:after="200" w:line="276" w:lineRule="auto"/>
        <w:rPr>
          <w:rFonts w:ascii="Times New Roman" w:eastAsiaTheme="minorHAnsi" w:hAnsi="Times New Roman"/>
        </w:rPr>
      </w:pPr>
      <w:r w:rsidRPr="00D0433C">
        <w:rPr>
          <w:rFonts w:ascii="Times New Roman" w:eastAsiaTheme="minorHAnsi" w:hAnsi="Times New Roman"/>
        </w:rPr>
        <w:t xml:space="preserve">I tillegg til nivå, må det også ses på struktur. Dette er også i henhold til signalene som ble gitt av kommunestyret når det gjaldt budsjettåret 2023. </w:t>
      </w:r>
    </w:p>
    <w:p w14:paraId="63247AC5" w14:textId="77777777" w:rsidR="00D0433C" w:rsidRPr="00D0433C" w:rsidRDefault="00A54DCF" w:rsidP="00D0433C">
      <w:pPr>
        <w:spacing w:after="200" w:line="276" w:lineRule="auto"/>
        <w:rPr>
          <w:rFonts w:ascii="Times New Roman" w:hAnsi="Times New Roman"/>
          <w:b/>
          <w:bCs/>
        </w:rPr>
      </w:pPr>
      <w:r w:rsidRPr="00D0433C">
        <w:rPr>
          <w:rFonts w:ascii="Times New Roman" w:eastAsiaTheme="minorHAnsi" w:hAnsi="Times New Roman"/>
          <w:b/>
          <w:bCs/>
        </w:rPr>
        <w:t>Struktur</w:t>
      </w:r>
    </w:p>
    <w:p w14:paraId="0986D167" w14:textId="77777777" w:rsidR="00D0433C" w:rsidRPr="00D0433C" w:rsidRDefault="00A54DCF" w:rsidP="00D0433C">
      <w:pPr>
        <w:numPr>
          <w:ilvl w:val="0"/>
          <w:numId w:val="51"/>
        </w:numPr>
        <w:spacing w:after="200" w:line="259" w:lineRule="auto"/>
        <w:contextualSpacing/>
        <w:rPr>
          <w:rFonts w:ascii="Times New Roman" w:hAnsi="Times New Roman"/>
        </w:rPr>
      </w:pPr>
      <w:r w:rsidRPr="00D0433C">
        <w:rPr>
          <w:rFonts w:ascii="Times New Roman" w:eastAsiaTheme="minorHAnsi" w:hAnsi="Times New Roman"/>
        </w:rPr>
        <w:t>Skole</w:t>
      </w:r>
      <w:r w:rsidR="002579BE">
        <w:rPr>
          <w:rFonts w:ascii="Times New Roman" w:eastAsiaTheme="minorHAnsi" w:hAnsi="Times New Roman"/>
        </w:rPr>
        <w:t xml:space="preserve"> (allerede igangsatt) </w:t>
      </w:r>
    </w:p>
    <w:p w14:paraId="141C1D3C" w14:textId="77777777" w:rsidR="00D0433C" w:rsidRPr="00D0433C" w:rsidRDefault="00A54DCF" w:rsidP="00D0433C">
      <w:pPr>
        <w:numPr>
          <w:ilvl w:val="0"/>
          <w:numId w:val="51"/>
        </w:numPr>
        <w:spacing w:after="200" w:line="259" w:lineRule="auto"/>
        <w:contextualSpacing/>
        <w:rPr>
          <w:rFonts w:ascii="Times New Roman" w:hAnsi="Times New Roman"/>
        </w:rPr>
      </w:pPr>
      <w:r w:rsidRPr="00D0433C">
        <w:rPr>
          <w:rFonts w:ascii="Times New Roman" w:eastAsiaTheme="minorHAnsi" w:hAnsi="Times New Roman"/>
        </w:rPr>
        <w:t>Barnehage</w:t>
      </w:r>
    </w:p>
    <w:p w14:paraId="159A3ED9" w14:textId="77777777" w:rsidR="00D0433C" w:rsidRPr="00D0433C" w:rsidRDefault="00A54DCF" w:rsidP="00D0433C">
      <w:pPr>
        <w:numPr>
          <w:ilvl w:val="0"/>
          <w:numId w:val="51"/>
        </w:numPr>
        <w:spacing w:after="200" w:line="259" w:lineRule="auto"/>
        <w:contextualSpacing/>
        <w:rPr>
          <w:rFonts w:ascii="Times New Roman" w:hAnsi="Times New Roman"/>
        </w:rPr>
      </w:pPr>
      <w:r w:rsidRPr="00D0433C">
        <w:rPr>
          <w:rFonts w:ascii="Times New Roman" w:eastAsiaTheme="minorHAnsi" w:hAnsi="Times New Roman"/>
        </w:rPr>
        <w:t>Eiendom/teknisk/oppvekst</w:t>
      </w:r>
    </w:p>
    <w:p w14:paraId="5969B936" w14:textId="77777777" w:rsidR="00D0433C" w:rsidRPr="00D0433C" w:rsidRDefault="00A54DCF" w:rsidP="00D0433C">
      <w:pPr>
        <w:numPr>
          <w:ilvl w:val="0"/>
          <w:numId w:val="51"/>
        </w:numPr>
        <w:spacing w:after="200" w:line="259" w:lineRule="auto"/>
        <w:contextualSpacing/>
        <w:rPr>
          <w:rFonts w:ascii="Times New Roman" w:hAnsi="Times New Roman"/>
        </w:rPr>
      </w:pPr>
      <w:r w:rsidRPr="00D0433C">
        <w:rPr>
          <w:rFonts w:ascii="Times New Roman" w:eastAsiaTheme="minorHAnsi" w:hAnsi="Times New Roman"/>
        </w:rPr>
        <w:lastRenderedPageBreak/>
        <w:t>Byggtekniske grep, hvordan redusere/stabilisere antall hender? F.eks Jektskipperveien, Tautra, Hestvadet, Farmenveien, Velfjorden, Sykehjemmet. Hvordan kan vi ta vare på flere/utføre våre kommunale tjenester til flere med samme antall hender?</w:t>
      </w:r>
    </w:p>
    <w:p w14:paraId="47F3372A" w14:textId="77777777" w:rsidR="00D0433C" w:rsidRPr="00D0433C" w:rsidRDefault="00A54DCF" w:rsidP="00D0433C">
      <w:pPr>
        <w:numPr>
          <w:ilvl w:val="0"/>
          <w:numId w:val="51"/>
        </w:numPr>
        <w:spacing w:after="200" w:line="259" w:lineRule="auto"/>
        <w:contextualSpacing/>
        <w:rPr>
          <w:rFonts w:ascii="Times New Roman" w:hAnsi="Times New Roman"/>
        </w:rPr>
      </w:pPr>
      <w:r w:rsidRPr="00D0433C">
        <w:rPr>
          <w:rFonts w:ascii="Times New Roman" w:eastAsiaTheme="minorHAnsi" w:hAnsi="Times New Roman"/>
          <w:kern w:val="24"/>
        </w:rPr>
        <w:t>Velferdsteknologi</w:t>
      </w:r>
    </w:p>
    <w:p w14:paraId="58982B56" w14:textId="77777777" w:rsidR="002579BE" w:rsidRDefault="002579BE" w:rsidP="00D0433C">
      <w:pPr>
        <w:spacing w:after="200" w:line="276" w:lineRule="auto"/>
        <w:rPr>
          <w:rFonts w:ascii="Times New Roman" w:eastAsiaTheme="minorHAnsi" w:hAnsi="Times New Roman"/>
        </w:rPr>
      </w:pPr>
    </w:p>
    <w:p w14:paraId="60C35D5A" w14:textId="77777777" w:rsidR="00D0433C" w:rsidRPr="00D0433C" w:rsidRDefault="00A54DCF" w:rsidP="00D0433C">
      <w:pPr>
        <w:spacing w:after="200" w:line="276" w:lineRule="auto"/>
        <w:rPr>
          <w:rFonts w:ascii="Times New Roman" w:eastAsiaTheme="minorHAnsi" w:hAnsi="Times New Roman"/>
        </w:rPr>
      </w:pPr>
      <w:r w:rsidRPr="00D0433C">
        <w:rPr>
          <w:rFonts w:ascii="Times New Roman" w:eastAsiaTheme="minorHAnsi" w:hAnsi="Times New Roman"/>
        </w:rPr>
        <w:t xml:space="preserve">Ett av de strukturelle grepene administrasjonen har fått i oppgave å utrede er skolestruktur. Det er sendt ut en egen sak som omhandler dette, og et eventuelt vedtak får direkte konsekvens for budsjett og økonomiplan. Budsjettet inneholder ett kutt på 3 millioner for 2024 og 7 millioner for 2025 knyttet til foreslått strukturendring skole. </w:t>
      </w:r>
    </w:p>
    <w:p w14:paraId="41E1411A" w14:textId="77777777" w:rsidR="00D0433C" w:rsidRPr="00D0433C" w:rsidRDefault="00A54DCF" w:rsidP="00D0433C">
      <w:pPr>
        <w:spacing w:after="200" w:line="276" w:lineRule="auto"/>
        <w:rPr>
          <w:rFonts w:ascii="Times New Roman" w:eastAsiaTheme="minorHAnsi" w:hAnsi="Times New Roman"/>
        </w:rPr>
      </w:pPr>
      <w:r w:rsidRPr="00D0433C">
        <w:rPr>
          <w:rFonts w:ascii="Times New Roman" w:eastAsiaTheme="minorHAnsi" w:hAnsi="Times New Roman"/>
        </w:rPr>
        <w:t>Tidligere er demografiendringene omtalt, og disse tilsier at oppvekst og da i særdeleshet skolesektoren skal reduseres sitt driftsnivå. Både for 2024 og fremover i planperioden. Strukturelle grep kan gi følgende innsparing:</w:t>
      </w:r>
    </w:p>
    <w:tbl>
      <w:tblPr>
        <w:tblW w:w="7460" w:type="dxa"/>
        <w:tblCellMar>
          <w:left w:w="70" w:type="dxa"/>
          <w:right w:w="70" w:type="dxa"/>
        </w:tblCellMar>
        <w:tblLook w:val="04A0" w:firstRow="1" w:lastRow="0" w:firstColumn="1" w:lastColumn="0" w:noHBand="0" w:noVBand="1"/>
      </w:tblPr>
      <w:tblGrid>
        <w:gridCol w:w="1200"/>
        <w:gridCol w:w="1520"/>
        <w:gridCol w:w="1620"/>
        <w:gridCol w:w="1540"/>
        <w:gridCol w:w="1580"/>
      </w:tblGrid>
      <w:tr w:rsidR="00CA018E" w14:paraId="687E6BEA" w14:textId="77777777" w:rsidTr="00EC6187">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E9EBF5"/>
            <w:vAlign w:val="bottom"/>
            <w:hideMark/>
          </w:tcPr>
          <w:p w14:paraId="798B6280"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Modeller</w:t>
            </w:r>
          </w:p>
        </w:tc>
        <w:tc>
          <w:tcPr>
            <w:tcW w:w="1520" w:type="dxa"/>
            <w:tcBorders>
              <w:top w:val="single" w:sz="4" w:space="0" w:color="auto"/>
              <w:left w:val="nil"/>
              <w:bottom w:val="single" w:sz="4" w:space="0" w:color="auto"/>
              <w:right w:val="single" w:sz="4" w:space="0" w:color="auto"/>
            </w:tcBorders>
            <w:shd w:val="clear" w:color="000000" w:fill="E9EBF5"/>
            <w:vAlign w:val="bottom"/>
            <w:hideMark/>
          </w:tcPr>
          <w:p w14:paraId="734EC374"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I dag</w:t>
            </w:r>
          </w:p>
        </w:tc>
        <w:tc>
          <w:tcPr>
            <w:tcW w:w="1620" w:type="dxa"/>
            <w:tcBorders>
              <w:top w:val="single" w:sz="4" w:space="0" w:color="auto"/>
              <w:left w:val="nil"/>
              <w:bottom w:val="single" w:sz="4" w:space="0" w:color="auto"/>
              <w:right w:val="single" w:sz="4" w:space="0" w:color="auto"/>
            </w:tcBorders>
            <w:shd w:val="clear" w:color="000000" w:fill="E9EBF5"/>
            <w:vAlign w:val="bottom"/>
            <w:hideMark/>
          </w:tcPr>
          <w:p w14:paraId="2FAD3C31"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24/25</w:t>
            </w:r>
          </w:p>
        </w:tc>
        <w:tc>
          <w:tcPr>
            <w:tcW w:w="1540" w:type="dxa"/>
            <w:tcBorders>
              <w:top w:val="single" w:sz="4" w:space="0" w:color="auto"/>
              <w:left w:val="nil"/>
              <w:bottom w:val="single" w:sz="4" w:space="0" w:color="auto"/>
              <w:right w:val="single" w:sz="4" w:space="0" w:color="auto"/>
            </w:tcBorders>
            <w:shd w:val="clear" w:color="000000" w:fill="E9EBF5"/>
            <w:vAlign w:val="bottom"/>
            <w:hideMark/>
          </w:tcPr>
          <w:p w14:paraId="23EAF1CE"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26/27</w:t>
            </w:r>
          </w:p>
        </w:tc>
        <w:tc>
          <w:tcPr>
            <w:tcW w:w="1580" w:type="dxa"/>
            <w:tcBorders>
              <w:top w:val="single" w:sz="4" w:space="0" w:color="auto"/>
              <w:left w:val="nil"/>
              <w:bottom w:val="single" w:sz="4" w:space="0" w:color="auto"/>
              <w:right w:val="single" w:sz="4" w:space="0" w:color="auto"/>
            </w:tcBorders>
            <w:shd w:val="clear" w:color="000000" w:fill="E9EBF5"/>
            <w:vAlign w:val="bottom"/>
            <w:hideMark/>
          </w:tcPr>
          <w:p w14:paraId="074B22B0" w14:textId="77777777" w:rsidR="00D0433C" w:rsidRPr="00D0433C" w:rsidRDefault="00A54DCF" w:rsidP="00D0433C">
            <w:pPr>
              <w:spacing w:after="0"/>
              <w:rPr>
                <w:rFonts w:ascii="Times New Roman" w:hAnsi="Times New Roman"/>
                <w:color w:val="000000"/>
              </w:rPr>
            </w:pPr>
            <w:r w:rsidRPr="00D0433C">
              <w:rPr>
                <w:rFonts w:ascii="Times New Roman" w:hAnsi="Times New Roman"/>
                <w:color w:val="000000"/>
              </w:rPr>
              <w:t>28/29</w:t>
            </w:r>
          </w:p>
        </w:tc>
      </w:tr>
      <w:tr w:rsidR="00CA018E" w14:paraId="4B84D482"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54FECFC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0</w:t>
            </w:r>
          </w:p>
        </w:tc>
        <w:tc>
          <w:tcPr>
            <w:tcW w:w="1520" w:type="dxa"/>
            <w:tcBorders>
              <w:top w:val="nil"/>
              <w:left w:val="nil"/>
              <w:bottom w:val="single" w:sz="4" w:space="0" w:color="auto"/>
              <w:right w:val="single" w:sz="4" w:space="0" w:color="auto"/>
            </w:tcBorders>
            <w:shd w:val="clear" w:color="000000" w:fill="E9EBF5"/>
            <w:vAlign w:val="bottom"/>
            <w:hideMark/>
          </w:tcPr>
          <w:p w14:paraId="4E757149"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50 750 000</w:t>
            </w:r>
          </w:p>
        </w:tc>
        <w:tc>
          <w:tcPr>
            <w:tcW w:w="1620" w:type="dxa"/>
            <w:tcBorders>
              <w:top w:val="nil"/>
              <w:left w:val="nil"/>
              <w:bottom w:val="single" w:sz="4" w:space="0" w:color="auto"/>
              <w:right w:val="single" w:sz="4" w:space="0" w:color="auto"/>
            </w:tcBorders>
            <w:shd w:val="clear" w:color="000000" w:fill="E9EBF5"/>
            <w:vAlign w:val="bottom"/>
            <w:hideMark/>
          </w:tcPr>
          <w:p w14:paraId="0A87EA9E"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49 000 000</w:t>
            </w:r>
          </w:p>
        </w:tc>
        <w:tc>
          <w:tcPr>
            <w:tcW w:w="1540" w:type="dxa"/>
            <w:tcBorders>
              <w:top w:val="nil"/>
              <w:left w:val="nil"/>
              <w:bottom w:val="single" w:sz="4" w:space="0" w:color="auto"/>
              <w:right w:val="single" w:sz="4" w:space="0" w:color="auto"/>
            </w:tcBorders>
            <w:shd w:val="clear" w:color="000000" w:fill="E9EBF5"/>
            <w:vAlign w:val="bottom"/>
            <w:hideMark/>
          </w:tcPr>
          <w:p w14:paraId="1B4074DC"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44 800 000</w:t>
            </w:r>
          </w:p>
        </w:tc>
        <w:tc>
          <w:tcPr>
            <w:tcW w:w="1580" w:type="dxa"/>
            <w:tcBorders>
              <w:top w:val="nil"/>
              <w:left w:val="nil"/>
              <w:bottom w:val="single" w:sz="4" w:space="0" w:color="auto"/>
              <w:right w:val="single" w:sz="4" w:space="0" w:color="auto"/>
            </w:tcBorders>
            <w:shd w:val="clear" w:color="000000" w:fill="E9EBF5"/>
            <w:vAlign w:val="bottom"/>
            <w:hideMark/>
          </w:tcPr>
          <w:p w14:paraId="12CFDE03"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40 950 000</w:t>
            </w:r>
          </w:p>
        </w:tc>
      </w:tr>
      <w:tr w:rsidR="00CA018E" w14:paraId="3BED62C7"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41D95AA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w:t>
            </w:r>
          </w:p>
        </w:tc>
        <w:tc>
          <w:tcPr>
            <w:tcW w:w="1520" w:type="dxa"/>
            <w:tcBorders>
              <w:top w:val="nil"/>
              <w:left w:val="nil"/>
              <w:bottom w:val="single" w:sz="4" w:space="0" w:color="auto"/>
              <w:right w:val="single" w:sz="4" w:space="0" w:color="auto"/>
            </w:tcBorders>
            <w:shd w:val="clear" w:color="000000" w:fill="E9EBF5"/>
            <w:vAlign w:val="bottom"/>
            <w:hideMark/>
          </w:tcPr>
          <w:p w14:paraId="4A77102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47 250 000</w:t>
            </w:r>
          </w:p>
        </w:tc>
        <w:tc>
          <w:tcPr>
            <w:tcW w:w="1620" w:type="dxa"/>
            <w:tcBorders>
              <w:top w:val="nil"/>
              <w:left w:val="nil"/>
              <w:bottom w:val="single" w:sz="4" w:space="0" w:color="auto"/>
              <w:right w:val="single" w:sz="4" w:space="0" w:color="auto"/>
            </w:tcBorders>
            <w:shd w:val="clear" w:color="000000" w:fill="E9EBF5"/>
            <w:vAlign w:val="bottom"/>
            <w:hideMark/>
          </w:tcPr>
          <w:p w14:paraId="54B2B7ED"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45 500 000</w:t>
            </w:r>
          </w:p>
        </w:tc>
        <w:tc>
          <w:tcPr>
            <w:tcW w:w="1540" w:type="dxa"/>
            <w:tcBorders>
              <w:top w:val="nil"/>
              <w:left w:val="nil"/>
              <w:bottom w:val="single" w:sz="4" w:space="0" w:color="auto"/>
              <w:right w:val="single" w:sz="4" w:space="0" w:color="auto"/>
            </w:tcBorders>
            <w:shd w:val="clear" w:color="000000" w:fill="E9EBF5"/>
            <w:vAlign w:val="bottom"/>
            <w:hideMark/>
          </w:tcPr>
          <w:p w14:paraId="6746D53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43 050 000</w:t>
            </w:r>
          </w:p>
        </w:tc>
        <w:tc>
          <w:tcPr>
            <w:tcW w:w="1580" w:type="dxa"/>
            <w:tcBorders>
              <w:top w:val="nil"/>
              <w:left w:val="nil"/>
              <w:bottom w:val="single" w:sz="4" w:space="0" w:color="auto"/>
              <w:right w:val="single" w:sz="4" w:space="0" w:color="auto"/>
            </w:tcBorders>
            <w:shd w:val="clear" w:color="000000" w:fill="E9EBF5"/>
            <w:vAlign w:val="bottom"/>
            <w:hideMark/>
          </w:tcPr>
          <w:p w14:paraId="236D875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40 250 000</w:t>
            </w:r>
          </w:p>
        </w:tc>
      </w:tr>
      <w:tr w:rsidR="00CA018E" w14:paraId="61EED178"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1CF34E2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1,5</w:t>
            </w:r>
          </w:p>
        </w:tc>
        <w:tc>
          <w:tcPr>
            <w:tcW w:w="1520" w:type="dxa"/>
            <w:tcBorders>
              <w:top w:val="nil"/>
              <w:left w:val="nil"/>
              <w:bottom w:val="single" w:sz="4" w:space="0" w:color="auto"/>
              <w:right w:val="single" w:sz="4" w:space="0" w:color="auto"/>
            </w:tcBorders>
            <w:shd w:val="clear" w:color="000000" w:fill="E9EBF5"/>
            <w:vAlign w:val="bottom"/>
            <w:hideMark/>
          </w:tcPr>
          <w:p w14:paraId="3D09EA3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44 800 000</w:t>
            </w:r>
          </w:p>
        </w:tc>
        <w:tc>
          <w:tcPr>
            <w:tcW w:w="1620" w:type="dxa"/>
            <w:tcBorders>
              <w:top w:val="nil"/>
              <w:left w:val="nil"/>
              <w:bottom w:val="single" w:sz="4" w:space="0" w:color="auto"/>
              <w:right w:val="single" w:sz="4" w:space="0" w:color="auto"/>
            </w:tcBorders>
            <w:shd w:val="clear" w:color="000000" w:fill="E9EBF5"/>
            <w:vAlign w:val="bottom"/>
            <w:hideMark/>
          </w:tcPr>
          <w:p w14:paraId="4069F9DF"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45 500 000</w:t>
            </w:r>
          </w:p>
        </w:tc>
        <w:tc>
          <w:tcPr>
            <w:tcW w:w="1540" w:type="dxa"/>
            <w:tcBorders>
              <w:top w:val="nil"/>
              <w:left w:val="nil"/>
              <w:bottom w:val="single" w:sz="4" w:space="0" w:color="auto"/>
              <w:right w:val="single" w:sz="4" w:space="0" w:color="auto"/>
            </w:tcBorders>
            <w:shd w:val="clear" w:color="000000" w:fill="E9EBF5"/>
            <w:vAlign w:val="bottom"/>
            <w:hideMark/>
          </w:tcPr>
          <w:p w14:paraId="3CA3AFF6"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41 300 000</w:t>
            </w:r>
          </w:p>
        </w:tc>
        <w:tc>
          <w:tcPr>
            <w:tcW w:w="1580" w:type="dxa"/>
            <w:tcBorders>
              <w:top w:val="nil"/>
              <w:left w:val="nil"/>
              <w:bottom w:val="single" w:sz="4" w:space="0" w:color="auto"/>
              <w:right w:val="single" w:sz="4" w:space="0" w:color="auto"/>
            </w:tcBorders>
            <w:shd w:val="clear" w:color="000000" w:fill="E9EBF5"/>
            <w:vAlign w:val="bottom"/>
            <w:hideMark/>
          </w:tcPr>
          <w:p w14:paraId="6EA242F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38 150 000</w:t>
            </w:r>
          </w:p>
        </w:tc>
      </w:tr>
      <w:tr w:rsidR="00CA018E" w14:paraId="711C731F"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21E6D22B"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2</w:t>
            </w:r>
          </w:p>
        </w:tc>
        <w:tc>
          <w:tcPr>
            <w:tcW w:w="1520" w:type="dxa"/>
            <w:tcBorders>
              <w:top w:val="nil"/>
              <w:left w:val="nil"/>
              <w:bottom w:val="single" w:sz="4" w:space="0" w:color="auto"/>
              <w:right w:val="single" w:sz="4" w:space="0" w:color="auto"/>
            </w:tcBorders>
            <w:shd w:val="clear" w:color="000000" w:fill="E9EBF5"/>
            <w:vAlign w:val="bottom"/>
            <w:hideMark/>
          </w:tcPr>
          <w:p w14:paraId="2F1992D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48 300 000</w:t>
            </w:r>
          </w:p>
        </w:tc>
        <w:tc>
          <w:tcPr>
            <w:tcW w:w="1620" w:type="dxa"/>
            <w:tcBorders>
              <w:top w:val="nil"/>
              <w:left w:val="nil"/>
              <w:bottom w:val="single" w:sz="4" w:space="0" w:color="auto"/>
              <w:right w:val="single" w:sz="4" w:space="0" w:color="auto"/>
            </w:tcBorders>
            <w:shd w:val="clear" w:color="000000" w:fill="E9EBF5"/>
            <w:vAlign w:val="bottom"/>
            <w:hideMark/>
          </w:tcPr>
          <w:p w14:paraId="0323061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 xml:space="preserve">46 900 </w:t>
            </w:r>
            <w:r w:rsidRPr="00D0433C">
              <w:rPr>
                <w:rFonts w:ascii="Times New Roman" w:hAnsi="Times New Roman"/>
                <w:color w:val="000000"/>
              </w:rPr>
              <w:t>000</w:t>
            </w:r>
          </w:p>
        </w:tc>
        <w:tc>
          <w:tcPr>
            <w:tcW w:w="1540" w:type="dxa"/>
            <w:tcBorders>
              <w:top w:val="nil"/>
              <w:left w:val="nil"/>
              <w:bottom w:val="single" w:sz="4" w:space="0" w:color="auto"/>
              <w:right w:val="single" w:sz="4" w:space="0" w:color="auto"/>
            </w:tcBorders>
            <w:shd w:val="clear" w:color="000000" w:fill="E9EBF5"/>
            <w:vAlign w:val="bottom"/>
            <w:hideMark/>
          </w:tcPr>
          <w:p w14:paraId="71AC8A59"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40 600 000</w:t>
            </w:r>
          </w:p>
        </w:tc>
        <w:tc>
          <w:tcPr>
            <w:tcW w:w="1580" w:type="dxa"/>
            <w:tcBorders>
              <w:top w:val="nil"/>
              <w:left w:val="nil"/>
              <w:bottom w:val="single" w:sz="4" w:space="0" w:color="auto"/>
              <w:right w:val="single" w:sz="4" w:space="0" w:color="auto"/>
            </w:tcBorders>
            <w:shd w:val="clear" w:color="000000" w:fill="E9EBF5"/>
            <w:vAlign w:val="bottom"/>
            <w:hideMark/>
          </w:tcPr>
          <w:p w14:paraId="03445FD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40 950 000</w:t>
            </w:r>
          </w:p>
        </w:tc>
      </w:tr>
      <w:tr w:rsidR="00CA018E" w14:paraId="49BD4C4B"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6B794DD2"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w:t>
            </w:r>
          </w:p>
        </w:tc>
        <w:tc>
          <w:tcPr>
            <w:tcW w:w="1520" w:type="dxa"/>
            <w:tcBorders>
              <w:top w:val="nil"/>
              <w:left w:val="nil"/>
              <w:bottom w:val="single" w:sz="4" w:space="0" w:color="auto"/>
              <w:right w:val="single" w:sz="4" w:space="0" w:color="auto"/>
            </w:tcBorders>
            <w:shd w:val="clear" w:color="000000" w:fill="E9EBF5"/>
            <w:vAlign w:val="bottom"/>
            <w:hideMark/>
          </w:tcPr>
          <w:p w14:paraId="27AB4EE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48 650 000</w:t>
            </w:r>
          </w:p>
        </w:tc>
        <w:tc>
          <w:tcPr>
            <w:tcW w:w="1620" w:type="dxa"/>
            <w:tcBorders>
              <w:top w:val="nil"/>
              <w:left w:val="nil"/>
              <w:bottom w:val="single" w:sz="4" w:space="0" w:color="auto"/>
              <w:right w:val="single" w:sz="4" w:space="0" w:color="auto"/>
            </w:tcBorders>
            <w:shd w:val="clear" w:color="000000" w:fill="E9EBF5"/>
            <w:vAlign w:val="bottom"/>
            <w:hideMark/>
          </w:tcPr>
          <w:p w14:paraId="71FDBC4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47 250 000</w:t>
            </w:r>
          </w:p>
        </w:tc>
        <w:tc>
          <w:tcPr>
            <w:tcW w:w="1540" w:type="dxa"/>
            <w:tcBorders>
              <w:top w:val="nil"/>
              <w:left w:val="nil"/>
              <w:bottom w:val="single" w:sz="4" w:space="0" w:color="auto"/>
              <w:right w:val="single" w:sz="4" w:space="0" w:color="auto"/>
            </w:tcBorders>
            <w:shd w:val="clear" w:color="000000" w:fill="E9EBF5"/>
            <w:vAlign w:val="bottom"/>
            <w:hideMark/>
          </w:tcPr>
          <w:p w14:paraId="2E2C7530"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42 000 000</w:t>
            </w:r>
          </w:p>
        </w:tc>
        <w:tc>
          <w:tcPr>
            <w:tcW w:w="1580" w:type="dxa"/>
            <w:tcBorders>
              <w:top w:val="nil"/>
              <w:left w:val="nil"/>
              <w:bottom w:val="single" w:sz="4" w:space="0" w:color="auto"/>
              <w:right w:val="single" w:sz="4" w:space="0" w:color="auto"/>
            </w:tcBorders>
            <w:shd w:val="clear" w:color="000000" w:fill="E9EBF5"/>
            <w:vAlign w:val="bottom"/>
            <w:hideMark/>
          </w:tcPr>
          <w:p w14:paraId="7A988F4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42 000 000</w:t>
            </w:r>
          </w:p>
        </w:tc>
      </w:tr>
      <w:tr w:rsidR="00CA018E" w14:paraId="5015C35F"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7E24A765"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w:t>
            </w:r>
          </w:p>
        </w:tc>
        <w:tc>
          <w:tcPr>
            <w:tcW w:w="1520" w:type="dxa"/>
            <w:tcBorders>
              <w:top w:val="nil"/>
              <w:left w:val="nil"/>
              <w:bottom w:val="single" w:sz="4" w:space="0" w:color="auto"/>
              <w:right w:val="single" w:sz="4" w:space="0" w:color="auto"/>
            </w:tcBorders>
            <w:shd w:val="clear" w:color="000000" w:fill="E9EBF5"/>
            <w:vAlign w:val="bottom"/>
            <w:hideMark/>
          </w:tcPr>
          <w:p w14:paraId="5F36B8D6"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43 050 000</w:t>
            </w:r>
          </w:p>
        </w:tc>
        <w:tc>
          <w:tcPr>
            <w:tcW w:w="1620" w:type="dxa"/>
            <w:tcBorders>
              <w:top w:val="nil"/>
              <w:left w:val="nil"/>
              <w:bottom w:val="single" w:sz="4" w:space="0" w:color="auto"/>
              <w:right w:val="single" w:sz="4" w:space="0" w:color="auto"/>
            </w:tcBorders>
            <w:shd w:val="clear" w:color="000000" w:fill="E9EBF5"/>
            <w:vAlign w:val="bottom"/>
            <w:hideMark/>
          </w:tcPr>
          <w:p w14:paraId="515DE05A"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42 000 000</w:t>
            </w:r>
          </w:p>
        </w:tc>
        <w:tc>
          <w:tcPr>
            <w:tcW w:w="1540" w:type="dxa"/>
            <w:tcBorders>
              <w:top w:val="nil"/>
              <w:left w:val="nil"/>
              <w:bottom w:val="single" w:sz="4" w:space="0" w:color="auto"/>
              <w:right w:val="single" w:sz="4" w:space="0" w:color="auto"/>
            </w:tcBorders>
            <w:shd w:val="clear" w:color="000000" w:fill="E9EBF5"/>
            <w:vAlign w:val="bottom"/>
            <w:hideMark/>
          </w:tcPr>
          <w:p w14:paraId="1974CB24"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37 800 000</w:t>
            </w:r>
          </w:p>
        </w:tc>
        <w:tc>
          <w:tcPr>
            <w:tcW w:w="1580" w:type="dxa"/>
            <w:tcBorders>
              <w:top w:val="nil"/>
              <w:left w:val="nil"/>
              <w:bottom w:val="single" w:sz="4" w:space="0" w:color="auto"/>
              <w:right w:val="single" w:sz="4" w:space="0" w:color="auto"/>
            </w:tcBorders>
            <w:shd w:val="clear" w:color="000000" w:fill="E9EBF5"/>
            <w:vAlign w:val="bottom"/>
            <w:hideMark/>
          </w:tcPr>
          <w:p w14:paraId="30A1F3E1"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36 050 000</w:t>
            </w:r>
          </w:p>
        </w:tc>
      </w:tr>
      <w:tr w:rsidR="00CA018E" w14:paraId="2979A365"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6DF4FC09"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5</w:t>
            </w:r>
          </w:p>
        </w:tc>
        <w:tc>
          <w:tcPr>
            <w:tcW w:w="1520" w:type="dxa"/>
            <w:tcBorders>
              <w:top w:val="nil"/>
              <w:left w:val="nil"/>
              <w:bottom w:val="single" w:sz="4" w:space="0" w:color="auto"/>
              <w:right w:val="single" w:sz="4" w:space="0" w:color="auto"/>
            </w:tcBorders>
            <w:shd w:val="clear" w:color="000000" w:fill="E9EBF5"/>
            <w:vAlign w:val="bottom"/>
            <w:hideMark/>
          </w:tcPr>
          <w:p w14:paraId="6A75CE04"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43 050 000</w:t>
            </w:r>
          </w:p>
        </w:tc>
        <w:tc>
          <w:tcPr>
            <w:tcW w:w="1620" w:type="dxa"/>
            <w:tcBorders>
              <w:top w:val="nil"/>
              <w:left w:val="nil"/>
              <w:bottom w:val="single" w:sz="4" w:space="0" w:color="auto"/>
              <w:right w:val="single" w:sz="4" w:space="0" w:color="auto"/>
            </w:tcBorders>
            <w:shd w:val="clear" w:color="000000" w:fill="E9EBF5"/>
            <w:vAlign w:val="bottom"/>
            <w:hideMark/>
          </w:tcPr>
          <w:p w14:paraId="446D6D42"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40 950 000</w:t>
            </w:r>
          </w:p>
        </w:tc>
        <w:tc>
          <w:tcPr>
            <w:tcW w:w="1540" w:type="dxa"/>
            <w:tcBorders>
              <w:top w:val="nil"/>
              <w:left w:val="nil"/>
              <w:bottom w:val="single" w:sz="4" w:space="0" w:color="auto"/>
              <w:right w:val="single" w:sz="4" w:space="0" w:color="auto"/>
            </w:tcBorders>
            <w:shd w:val="clear" w:color="000000" w:fill="E9EBF5"/>
            <w:vAlign w:val="bottom"/>
            <w:hideMark/>
          </w:tcPr>
          <w:p w14:paraId="350555D8"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36 750 000</w:t>
            </w:r>
          </w:p>
        </w:tc>
        <w:tc>
          <w:tcPr>
            <w:tcW w:w="1580" w:type="dxa"/>
            <w:tcBorders>
              <w:top w:val="nil"/>
              <w:left w:val="nil"/>
              <w:bottom w:val="single" w:sz="4" w:space="0" w:color="auto"/>
              <w:right w:val="single" w:sz="4" w:space="0" w:color="auto"/>
            </w:tcBorders>
            <w:shd w:val="clear" w:color="000000" w:fill="E9EBF5"/>
            <w:vAlign w:val="bottom"/>
            <w:hideMark/>
          </w:tcPr>
          <w:p w14:paraId="28BB0348"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36 050 000</w:t>
            </w:r>
          </w:p>
        </w:tc>
      </w:tr>
      <w:tr w:rsidR="00CA018E" w14:paraId="08980A7F" w14:textId="77777777" w:rsidTr="00EC6187">
        <w:trPr>
          <w:trHeight w:val="480"/>
        </w:trPr>
        <w:tc>
          <w:tcPr>
            <w:tcW w:w="1200" w:type="dxa"/>
            <w:tcBorders>
              <w:top w:val="nil"/>
              <w:left w:val="single" w:sz="4" w:space="0" w:color="auto"/>
              <w:bottom w:val="single" w:sz="4" w:space="0" w:color="auto"/>
              <w:right w:val="single" w:sz="4" w:space="0" w:color="auto"/>
            </w:tcBorders>
            <w:shd w:val="clear" w:color="000000" w:fill="E9EBF5"/>
            <w:vAlign w:val="bottom"/>
            <w:hideMark/>
          </w:tcPr>
          <w:p w14:paraId="3A7E230C"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6</w:t>
            </w:r>
          </w:p>
        </w:tc>
        <w:tc>
          <w:tcPr>
            <w:tcW w:w="1520" w:type="dxa"/>
            <w:tcBorders>
              <w:top w:val="nil"/>
              <w:left w:val="nil"/>
              <w:bottom w:val="single" w:sz="4" w:space="0" w:color="auto"/>
              <w:right w:val="single" w:sz="4" w:space="0" w:color="auto"/>
            </w:tcBorders>
            <w:shd w:val="clear" w:color="000000" w:fill="E9EBF5"/>
            <w:vAlign w:val="bottom"/>
            <w:hideMark/>
          </w:tcPr>
          <w:p w14:paraId="14135688"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43 050 000</w:t>
            </w:r>
          </w:p>
        </w:tc>
        <w:tc>
          <w:tcPr>
            <w:tcW w:w="1620" w:type="dxa"/>
            <w:tcBorders>
              <w:top w:val="nil"/>
              <w:left w:val="nil"/>
              <w:bottom w:val="single" w:sz="4" w:space="0" w:color="auto"/>
              <w:right w:val="single" w:sz="4" w:space="0" w:color="auto"/>
            </w:tcBorders>
            <w:shd w:val="clear" w:color="000000" w:fill="E9EBF5"/>
            <w:vAlign w:val="bottom"/>
            <w:hideMark/>
          </w:tcPr>
          <w:p w14:paraId="44EB6AB6"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42 000 000</w:t>
            </w:r>
          </w:p>
        </w:tc>
        <w:tc>
          <w:tcPr>
            <w:tcW w:w="1540" w:type="dxa"/>
            <w:tcBorders>
              <w:top w:val="nil"/>
              <w:left w:val="nil"/>
              <w:bottom w:val="single" w:sz="4" w:space="0" w:color="auto"/>
              <w:right w:val="single" w:sz="4" w:space="0" w:color="auto"/>
            </w:tcBorders>
            <w:shd w:val="clear" w:color="000000" w:fill="E9EBF5"/>
            <w:vAlign w:val="bottom"/>
            <w:hideMark/>
          </w:tcPr>
          <w:p w14:paraId="166990A7" w14:textId="77777777" w:rsidR="00D0433C" w:rsidRPr="00D0433C" w:rsidRDefault="00A54DCF" w:rsidP="00D0433C">
            <w:pPr>
              <w:spacing w:after="0"/>
              <w:jc w:val="right"/>
              <w:rPr>
                <w:rFonts w:ascii="Times New Roman" w:hAnsi="Times New Roman"/>
                <w:color w:val="000000"/>
              </w:rPr>
            </w:pPr>
            <w:r w:rsidRPr="00D0433C">
              <w:rPr>
                <w:rFonts w:ascii="Times New Roman" w:hAnsi="Times New Roman"/>
                <w:color w:val="000000"/>
              </w:rPr>
              <w:t>37 800 000</w:t>
            </w:r>
          </w:p>
        </w:tc>
        <w:tc>
          <w:tcPr>
            <w:tcW w:w="1580" w:type="dxa"/>
            <w:tcBorders>
              <w:top w:val="nil"/>
              <w:left w:val="nil"/>
              <w:bottom w:val="single" w:sz="4" w:space="0" w:color="auto"/>
              <w:right w:val="single" w:sz="4" w:space="0" w:color="auto"/>
            </w:tcBorders>
            <w:shd w:val="clear" w:color="000000" w:fill="E9EBF5"/>
            <w:vAlign w:val="bottom"/>
            <w:hideMark/>
          </w:tcPr>
          <w:p w14:paraId="6ADF038C" w14:textId="77777777" w:rsidR="00D0433C" w:rsidRPr="00D0433C" w:rsidRDefault="00A54DCF" w:rsidP="00D0433C">
            <w:pPr>
              <w:spacing w:after="0"/>
              <w:jc w:val="right"/>
              <w:rPr>
                <w:rFonts w:ascii="Times New Roman" w:hAnsi="Times New Roman"/>
                <w:color w:val="000000"/>
                <w:u w:val="single"/>
              </w:rPr>
            </w:pPr>
            <w:r w:rsidRPr="00D0433C">
              <w:rPr>
                <w:rFonts w:ascii="Times New Roman" w:hAnsi="Times New Roman"/>
                <w:color w:val="000000"/>
                <w:u w:val="single"/>
              </w:rPr>
              <w:t>36 050 000</w:t>
            </w:r>
          </w:p>
        </w:tc>
      </w:tr>
    </w:tbl>
    <w:p w14:paraId="4BD76EB2" w14:textId="77777777" w:rsidR="00D0433C" w:rsidRPr="00D0433C" w:rsidRDefault="00D0433C" w:rsidP="00D0433C">
      <w:pPr>
        <w:spacing w:after="200" w:line="276" w:lineRule="auto"/>
        <w:rPr>
          <w:rFonts w:ascii="Times New Roman" w:hAnsi="Times New Roman"/>
        </w:rPr>
      </w:pPr>
    </w:p>
    <w:p w14:paraId="22BE8439" w14:textId="77777777" w:rsidR="00D0433C" w:rsidRPr="00D0433C" w:rsidRDefault="00A54DCF" w:rsidP="00D0433C">
      <w:pPr>
        <w:spacing w:after="200" w:line="276" w:lineRule="auto"/>
        <w:rPr>
          <w:rFonts w:ascii="Times New Roman" w:hAnsi="Times New Roman"/>
        </w:rPr>
      </w:pPr>
      <w:r w:rsidRPr="00D0433C">
        <w:rPr>
          <w:rFonts w:ascii="Times New Roman" w:hAnsi="Times New Roman"/>
        </w:rPr>
        <w:t xml:space="preserve">Modellen som ligger i innstillingen i skolestruktursaken er modell 4 som gir 7 millioner i helårsvirkning de første årene. </w:t>
      </w:r>
    </w:p>
    <w:p w14:paraId="01E34538" w14:textId="77777777" w:rsidR="00D0433C" w:rsidRPr="00D0433C" w:rsidRDefault="00A54DCF" w:rsidP="00D0433C">
      <w:pPr>
        <w:spacing w:after="200" w:line="276" w:lineRule="auto"/>
        <w:rPr>
          <w:rFonts w:ascii="Times New Roman" w:hAnsi="Times New Roman"/>
        </w:rPr>
      </w:pPr>
      <w:r w:rsidRPr="00D0433C">
        <w:rPr>
          <w:rFonts w:ascii="Times New Roman" w:hAnsi="Times New Roman"/>
        </w:rPr>
        <w:t xml:space="preserve">Bare i planperioden vil overføringene til skolesektoren reduseres med ca 19,7 millioner. Dette kommer i tillegg til det overforbruket på 18,9 millioner vi har per i dag. For hver krone vi bruker for mye på skole, må et annet området bruke mindre. </w:t>
      </w:r>
    </w:p>
    <w:p w14:paraId="06E325E7" w14:textId="77777777" w:rsidR="00D0433C" w:rsidRPr="00D0433C" w:rsidRDefault="00A54DCF" w:rsidP="00D0433C">
      <w:pPr>
        <w:spacing w:after="200" w:line="276" w:lineRule="auto"/>
        <w:rPr>
          <w:rFonts w:ascii="Times New Roman" w:hAnsi="Times New Roman"/>
        </w:rPr>
      </w:pPr>
      <w:bookmarkStart w:id="35" w:name="_Hlk150455461"/>
      <w:r>
        <w:rPr>
          <w:rFonts w:ascii="Times New Roman" w:hAnsi="Times New Roman"/>
        </w:rPr>
        <w:t>Oppvekst sitt b</w:t>
      </w:r>
      <w:r w:rsidRPr="00D0433C">
        <w:rPr>
          <w:rFonts w:ascii="Times New Roman" w:hAnsi="Times New Roman"/>
        </w:rPr>
        <w:t>udsjett 2024 har et kuttkrav på 9 millioner kroner, hvorav 3 millioner (7 millioner helårsvirkning) er knyttet til skolestruktur. I tillegg vil det i løpet av 2024 også være nødvending med kutt i størrelsesorden 6 millioner innenfor oppvekst som nødvendigvis ikke går på skole, men øvrig drift. Totalt må skolesektoren kutte driften med 9 millioner i 2024/2025 og øvrig oppvekst med 8-15 millioner. Det som ikke kan løses gjennom strukturendringer, må løses ved nivåendringer. Innenfor skole er det lite eller in</w:t>
      </w:r>
      <w:r w:rsidRPr="00D0433C">
        <w:rPr>
          <w:rFonts w:ascii="Times New Roman" w:hAnsi="Times New Roman"/>
        </w:rPr>
        <w:t>gen muligheter til inntektsøkninger. Nivåendringer som må diskuteres i tillegg til eller istedenfor strukturendringer innenfor skolesektoren er:</w:t>
      </w:r>
    </w:p>
    <w:bookmarkEnd w:id="35"/>
    <w:p w14:paraId="5331B702" w14:textId="77777777" w:rsidR="00D0433C" w:rsidRPr="00D0433C" w:rsidRDefault="00A54DCF" w:rsidP="00D0433C">
      <w:pPr>
        <w:numPr>
          <w:ilvl w:val="0"/>
          <w:numId w:val="57"/>
        </w:numPr>
        <w:spacing w:after="200" w:line="259" w:lineRule="auto"/>
        <w:contextualSpacing/>
        <w:rPr>
          <w:rFonts w:ascii="Times New Roman" w:eastAsiaTheme="minorHAnsi" w:hAnsi="Times New Roman"/>
          <w:lang w:eastAsia="en-US"/>
        </w:rPr>
      </w:pPr>
      <w:r w:rsidRPr="00D0433C">
        <w:rPr>
          <w:rFonts w:ascii="Times New Roman" w:eastAsiaTheme="minorHAnsi" w:hAnsi="Times New Roman"/>
          <w:lang w:eastAsia="en-US"/>
        </w:rPr>
        <w:lastRenderedPageBreak/>
        <w:t>SFO-drift, totalt 6,6 millioner</w:t>
      </w:r>
    </w:p>
    <w:p w14:paraId="35469904" w14:textId="77777777" w:rsidR="00D0433C" w:rsidRPr="00D0433C" w:rsidRDefault="00A54DCF" w:rsidP="00D0433C">
      <w:pPr>
        <w:numPr>
          <w:ilvl w:val="0"/>
          <w:numId w:val="57"/>
        </w:numPr>
        <w:spacing w:after="200" w:line="259" w:lineRule="auto"/>
        <w:contextualSpacing/>
        <w:rPr>
          <w:rFonts w:ascii="Times New Roman" w:eastAsiaTheme="minorHAnsi" w:hAnsi="Times New Roman"/>
          <w:lang w:eastAsia="en-US"/>
        </w:rPr>
      </w:pPr>
      <w:r w:rsidRPr="00D0433C">
        <w:rPr>
          <w:rFonts w:ascii="Times New Roman" w:eastAsiaTheme="minorHAnsi" w:hAnsi="Times New Roman"/>
          <w:lang w:eastAsia="en-US"/>
        </w:rPr>
        <w:t>Nivåjusteringer innenfor skoledrift</w:t>
      </w:r>
    </w:p>
    <w:p w14:paraId="7068FC14" w14:textId="77777777" w:rsidR="00D0433C" w:rsidRPr="00D0433C" w:rsidRDefault="00A54DCF" w:rsidP="00D0433C">
      <w:pPr>
        <w:numPr>
          <w:ilvl w:val="1"/>
          <w:numId w:val="57"/>
        </w:numPr>
        <w:spacing w:after="200" w:line="259" w:lineRule="auto"/>
        <w:contextualSpacing/>
        <w:rPr>
          <w:rFonts w:ascii="Times New Roman" w:hAnsi="Times New Roman"/>
        </w:rPr>
      </w:pPr>
      <w:r w:rsidRPr="00D0433C">
        <w:rPr>
          <w:rFonts w:ascii="Times New Roman" w:eastAsiaTheme="minorHAnsi" w:hAnsi="Times New Roman"/>
          <w:lang w:eastAsia="en-US"/>
        </w:rPr>
        <w:t xml:space="preserve">Det kan være mindre deling i klasser (øke klassedelingstallene) og flere trinn sammen. Det kalles fådelt skole, som det blir mer av på Hilstad og Nordhus som i dag, men også, hvis man ser lengre frem enn planperioden, etter hvert på BBU og Salhus. </w:t>
      </w:r>
    </w:p>
    <w:p w14:paraId="069B6C00" w14:textId="77777777" w:rsidR="00D0433C" w:rsidRPr="00D0433C" w:rsidRDefault="00A54DCF" w:rsidP="00D0433C">
      <w:pPr>
        <w:numPr>
          <w:ilvl w:val="1"/>
          <w:numId w:val="57"/>
        </w:numPr>
        <w:spacing w:after="200" w:line="259" w:lineRule="auto"/>
        <w:contextualSpacing/>
        <w:rPr>
          <w:rFonts w:ascii="Times New Roman" w:hAnsi="Times New Roman"/>
        </w:rPr>
      </w:pPr>
      <w:r w:rsidRPr="00D0433C">
        <w:rPr>
          <w:rFonts w:ascii="Times New Roman" w:eastAsiaTheme="minorHAnsi" w:hAnsi="Times New Roman"/>
          <w:lang w:eastAsia="en-US"/>
        </w:rPr>
        <w:t>Øke antall elever per klasse. F.eks fra 25 til 28 2 til 7 klasse og 28 til 30 på ungdomsskolen.</w:t>
      </w:r>
    </w:p>
    <w:p w14:paraId="138B02A9" w14:textId="77777777" w:rsidR="00D0433C" w:rsidRPr="00D0433C" w:rsidRDefault="00A54DCF" w:rsidP="00D0433C">
      <w:pPr>
        <w:spacing w:after="200" w:line="276" w:lineRule="auto"/>
        <w:rPr>
          <w:rFonts w:ascii="Times New Roman" w:hAnsi="Times New Roman"/>
        </w:rPr>
      </w:pPr>
      <w:r w:rsidRPr="00D0433C">
        <w:rPr>
          <w:rFonts w:ascii="Times New Roman" w:hAnsi="Times New Roman"/>
        </w:rPr>
        <w:t xml:space="preserve">Totalt kan denne nivåjusteringen innenfor skoledrift/sfo i noe grad erstatte en endring i struktur. </w:t>
      </w:r>
    </w:p>
    <w:p w14:paraId="56F1CBE2"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b/>
          <w:bCs/>
          <w:lang w:eastAsia="en-GB"/>
        </w:rPr>
        <w:t>Lønnsvekst og prisvekst</w:t>
      </w:r>
    </w:p>
    <w:p w14:paraId="152789AD" w14:textId="77777777" w:rsidR="00D0433C" w:rsidRPr="00D0433C" w:rsidRDefault="00A54DCF" w:rsidP="00D0433C">
      <w:pPr>
        <w:widowControl w:val="0"/>
        <w:spacing w:after="0"/>
        <w:ind w:right="412"/>
        <w:rPr>
          <w:rFonts w:ascii="Times New Roman" w:hAnsi="Times New Roman"/>
          <w:b/>
          <w:bCs/>
          <w:lang w:eastAsia="en-US"/>
        </w:rPr>
      </w:pPr>
      <w:r w:rsidRPr="00D0433C">
        <w:rPr>
          <w:rFonts w:ascii="Times New Roman" w:hAnsi="Times New Roman"/>
          <w:lang w:eastAsia="en-US"/>
        </w:rPr>
        <w:t>I</w:t>
      </w:r>
      <w:r w:rsidRPr="00D0433C">
        <w:rPr>
          <w:rFonts w:ascii="Times New Roman" w:hAnsi="Times New Roman"/>
          <w:spacing w:val="-4"/>
          <w:lang w:eastAsia="en-US"/>
        </w:rPr>
        <w:t xml:space="preserve"> </w:t>
      </w:r>
      <w:r w:rsidRPr="00D0433C">
        <w:rPr>
          <w:rFonts w:ascii="Times New Roman" w:hAnsi="Times New Roman"/>
          <w:lang w:eastAsia="en-US"/>
        </w:rPr>
        <w:t xml:space="preserve">statsbudsjettet er det beregnet deflatoren (lønns og prisvekst) på 4,3 %. Dette er tatt høyde for i budsjettet. </w:t>
      </w:r>
    </w:p>
    <w:p w14:paraId="28D96CE5" w14:textId="77777777" w:rsidR="00D0433C" w:rsidRPr="00D0433C" w:rsidRDefault="00D0433C" w:rsidP="00D0433C">
      <w:pPr>
        <w:spacing w:after="0"/>
        <w:rPr>
          <w:rFonts w:ascii="Times New Roman" w:eastAsia="Calibri" w:hAnsi="Times New Roman"/>
          <w:b/>
          <w:bCs/>
          <w:color w:val="FF0000"/>
          <w:lang w:eastAsia="en-GB"/>
        </w:rPr>
      </w:pPr>
    </w:p>
    <w:p w14:paraId="383345C3" w14:textId="77777777" w:rsidR="00D0433C" w:rsidRPr="00D0433C" w:rsidRDefault="00A54DCF" w:rsidP="00D0433C">
      <w:pPr>
        <w:spacing w:after="0"/>
        <w:rPr>
          <w:rFonts w:ascii="Times New Roman" w:eastAsia="Calibri" w:hAnsi="Times New Roman"/>
          <w:b/>
          <w:bCs/>
          <w:iCs/>
          <w:lang w:eastAsia="en-GB"/>
        </w:rPr>
      </w:pPr>
      <w:r w:rsidRPr="00D0433C">
        <w:rPr>
          <w:rFonts w:ascii="Times New Roman" w:eastAsia="Calibri" w:hAnsi="Times New Roman"/>
          <w:b/>
          <w:bCs/>
          <w:lang w:eastAsia="en-GB"/>
        </w:rPr>
        <w:t>Eiendomsskatt</w:t>
      </w:r>
    </w:p>
    <w:p w14:paraId="22082900"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Eiendomsskatt er budsjettert med ca. kr. 36 millioner i 2023 noe som betyr 4 promille for private boliger/hytter, og 7 promille for næring. Det foreslås for 2024 å fjerne bunnfradraget på 100 000 kroner, noe som medfører økt inntekt på 1,9 millioner. </w:t>
      </w:r>
    </w:p>
    <w:p w14:paraId="2E19B2B4" w14:textId="77777777" w:rsidR="00D0433C" w:rsidRPr="00D0433C" w:rsidRDefault="00D0433C" w:rsidP="00D0433C">
      <w:pPr>
        <w:spacing w:after="0"/>
        <w:rPr>
          <w:rFonts w:ascii="Times New Roman" w:eastAsia="Calibri" w:hAnsi="Times New Roman"/>
          <w:color w:val="FF0000"/>
          <w:lang w:eastAsia="en-GB"/>
        </w:rPr>
      </w:pPr>
    </w:p>
    <w:p w14:paraId="2AE964BB" w14:textId="77777777" w:rsidR="00D0433C" w:rsidRPr="00D0433C" w:rsidRDefault="00A54DCF" w:rsidP="00D0433C">
      <w:pPr>
        <w:spacing w:after="0"/>
        <w:rPr>
          <w:rFonts w:ascii="Times New Roman" w:eastAsia="Calibri" w:hAnsi="Times New Roman"/>
          <w:b/>
          <w:bCs/>
          <w:i/>
          <w:iCs/>
          <w:lang w:eastAsia="en-GB"/>
        </w:rPr>
      </w:pPr>
      <w:bookmarkStart w:id="36" w:name="_Hlk87869487"/>
      <w:r w:rsidRPr="00D0433C">
        <w:rPr>
          <w:rFonts w:ascii="Times New Roman" w:eastAsia="Calibri" w:hAnsi="Times New Roman"/>
          <w:b/>
          <w:bCs/>
          <w:lang w:eastAsia="en-GB"/>
        </w:rPr>
        <w:t>Renter</w:t>
      </w:r>
    </w:p>
    <w:p w14:paraId="56CA1C65"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Det er</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budsjettert med ca 48,8</w:t>
      </w:r>
      <w:r w:rsidRPr="00D0433C">
        <w:rPr>
          <w:rFonts w:ascii="Times New Roman" w:eastAsia="Calibri" w:hAnsi="Times New Roman"/>
          <w:spacing w:val="1"/>
          <w:lang w:eastAsia="en-GB"/>
        </w:rPr>
        <w:t xml:space="preserve"> millioner</w:t>
      </w:r>
      <w:r w:rsidRPr="00D0433C">
        <w:rPr>
          <w:rFonts w:ascii="Times New Roman" w:eastAsia="Calibri" w:hAnsi="Times New Roman"/>
          <w:lang w:eastAsia="en-GB"/>
        </w:rPr>
        <w:t xml:space="preserve"> i renteutgifter for 2024. For 2022 var dette tallet 13,5 millioner! Det er</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her lagt til grunn 5,8%</w:t>
      </w:r>
      <w:r w:rsidRPr="00D0433C">
        <w:rPr>
          <w:rFonts w:ascii="Times New Roman" w:eastAsia="Calibri" w:hAnsi="Times New Roman"/>
          <w:spacing w:val="53"/>
          <w:lang w:eastAsia="en-GB"/>
        </w:rPr>
        <w:t xml:space="preserve"> </w:t>
      </w:r>
      <w:r w:rsidRPr="00D0433C">
        <w:rPr>
          <w:rFonts w:ascii="Times New Roman" w:eastAsia="Calibri" w:hAnsi="Times New Roman"/>
          <w:lang w:eastAsia="en-GB"/>
        </w:rPr>
        <w:t>rente på</w:t>
      </w:r>
      <w:r w:rsidRPr="00D0433C">
        <w:rPr>
          <w:rFonts w:ascii="Times New Roman" w:eastAsia="Calibri" w:hAnsi="Times New Roman"/>
          <w:spacing w:val="-2"/>
          <w:lang w:eastAsia="en-GB"/>
        </w:rPr>
        <w:t xml:space="preserve"> flytende lån i 2024 og i planperioden</w:t>
      </w:r>
      <w:r w:rsidRPr="00D0433C">
        <w:rPr>
          <w:rFonts w:ascii="Times New Roman" w:eastAsia="Calibri" w:hAnsi="Times New Roman"/>
          <w:lang w:eastAsia="en-GB"/>
        </w:rPr>
        <w:t xml:space="preserve">. </w:t>
      </w:r>
      <w:bookmarkEnd w:id="36"/>
      <w:r w:rsidRPr="00D0433C">
        <w:rPr>
          <w:rFonts w:ascii="Times New Roman" w:eastAsia="Calibri" w:hAnsi="Times New Roman"/>
          <w:lang w:eastAsia="en-GB"/>
        </w:rPr>
        <w:t>Det er</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videre</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budsjettert</w:t>
      </w:r>
      <w:r w:rsidRPr="00D0433C">
        <w:rPr>
          <w:rFonts w:ascii="Times New Roman" w:eastAsia="Calibri" w:hAnsi="Times New Roman"/>
          <w:spacing w:val="1"/>
          <w:lang w:eastAsia="en-GB"/>
        </w:rPr>
        <w:t xml:space="preserve"> </w:t>
      </w:r>
      <w:r w:rsidRPr="00D0433C">
        <w:rPr>
          <w:rFonts w:ascii="Times New Roman" w:eastAsia="Calibri" w:hAnsi="Times New Roman"/>
          <w:lang w:eastAsia="en-GB"/>
        </w:rPr>
        <w:t>med</w:t>
      </w:r>
      <w:r w:rsidRPr="00D0433C">
        <w:rPr>
          <w:rFonts w:ascii="Times New Roman" w:eastAsia="Calibri" w:hAnsi="Times New Roman"/>
          <w:spacing w:val="-3"/>
          <w:lang w:eastAsia="en-GB"/>
        </w:rPr>
        <w:t xml:space="preserve"> 16,6 millioner i</w:t>
      </w:r>
      <w:r w:rsidRPr="00D0433C">
        <w:rPr>
          <w:rFonts w:ascii="Times New Roman" w:eastAsia="Calibri" w:hAnsi="Times New Roman"/>
          <w:lang w:eastAsia="en-GB"/>
        </w:rPr>
        <w:t xml:space="preserve"> renteinntekter</w:t>
      </w:r>
      <w:r w:rsidRPr="00D0433C">
        <w:rPr>
          <w:rFonts w:ascii="Times New Roman" w:eastAsia="Calibri" w:hAnsi="Times New Roman"/>
          <w:spacing w:val="63"/>
          <w:lang w:eastAsia="en-GB"/>
        </w:rPr>
        <w:t xml:space="preserve"> </w:t>
      </w:r>
      <w:r w:rsidRPr="00D0433C">
        <w:rPr>
          <w:rFonts w:ascii="Times New Roman" w:eastAsia="Calibri" w:hAnsi="Times New Roman"/>
          <w:lang w:eastAsia="en-GB"/>
        </w:rPr>
        <w:t xml:space="preserve">basert på erfaringstall. Dette inkluderer renter fra HK og startlån. </w:t>
      </w:r>
    </w:p>
    <w:p w14:paraId="22B02CF4" w14:textId="77777777" w:rsidR="00D0433C" w:rsidRPr="00D0433C" w:rsidRDefault="00D0433C" w:rsidP="00D0433C">
      <w:pPr>
        <w:spacing w:after="0"/>
        <w:rPr>
          <w:rFonts w:ascii="Times New Roman" w:eastAsia="Calibri" w:hAnsi="Times New Roman"/>
          <w:lang w:eastAsia="en-GB"/>
        </w:rPr>
      </w:pPr>
    </w:p>
    <w:p w14:paraId="5BB95372" w14:textId="77777777" w:rsidR="00D0433C" w:rsidRPr="00D0433C" w:rsidRDefault="00A54DCF" w:rsidP="00D0433C">
      <w:pPr>
        <w:spacing w:after="0"/>
        <w:rPr>
          <w:rFonts w:ascii="Times New Roman" w:eastAsia="Calibri" w:hAnsi="Times New Roman"/>
          <w:b/>
          <w:bCs/>
          <w:i/>
          <w:iCs/>
          <w:lang w:eastAsia="en-GB"/>
        </w:rPr>
      </w:pPr>
      <w:r w:rsidRPr="00D0433C">
        <w:rPr>
          <w:rFonts w:ascii="Times New Roman" w:eastAsia="Calibri" w:hAnsi="Times New Roman"/>
          <w:b/>
          <w:bCs/>
          <w:lang w:eastAsia="en-GB"/>
        </w:rPr>
        <w:t>Utbytte</w:t>
      </w:r>
    </w:p>
    <w:p w14:paraId="6FC32F34"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Ordinært utbytte fra Helgelandskraft A/S er budsjettert med kr. 5 millioner. </w:t>
      </w:r>
      <w:r w:rsidRPr="00D0433C">
        <w:rPr>
          <w:rFonts w:ascii="Times New Roman" w:eastAsia="Calibri" w:hAnsi="Times New Roman"/>
          <w:spacing w:val="2"/>
          <w:lang w:eastAsia="en-GB"/>
        </w:rPr>
        <w:t xml:space="preserve">Dette er et anslag og de 5 millionene benyttes i driften. </w:t>
      </w:r>
      <w:r w:rsidRPr="00D0433C">
        <w:rPr>
          <w:rFonts w:ascii="Times New Roman" w:eastAsia="Calibri" w:hAnsi="Times New Roman"/>
          <w:lang w:eastAsia="en-GB"/>
        </w:rPr>
        <w:t>Helgelandskraft A/S betaler</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 xml:space="preserve">også rente </w:t>
      </w:r>
      <w:r w:rsidRPr="00D0433C">
        <w:rPr>
          <w:rFonts w:ascii="Times New Roman" w:eastAsia="Calibri" w:hAnsi="Times New Roman"/>
          <w:spacing w:val="1"/>
          <w:lang w:eastAsia="en-GB"/>
        </w:rPr>
        <w:t>og</w:t>
      </w:r>
      <w:r w:rsidRPr="00D0433C">
        <w:rPr>
          <w:rFonts w:ascii="Times New Roman" w:eastAsia="Calibri" w:hAnsi="Times New Roman"/>
          <w:spacing w:val="-3"/>
          <w:lang w:eastAsia="en-GB"/>
        </w:rPr>
        <w:t xml:space="preserve"> </w:t>
      </w:r>
      <w:r w:rsidRPr="00D0433C">
        <w:rPr>
          <w:rFonts w:ascii="Times New Roman" w:eastAsia="Calibri" w:hAnsi="Times New Roman"/>
          <w:lang w:eastAsia="en-GB"/>
        </w:rPr>
        <w:t>avdrag på et ansvarlig</w:t>
      </w:r>
      <w:r w:rsidRPr="00D0433C">
        <w:rPr>
          <w:rFonts w:ascii="Times New Roman" w:eastAsia="Calibri" w:hAnsi="Times New Roman"/>
          <w:spacing w:val="-3"/>
          <w:lang w:eastAsia="en-GB"/>
        </w:rPr>
        <w:t xml:space="preserve"> </w:t>
      </w:r>
      <w:r w:rsidRPr="00D0433C">
        <w:rPr>
          <w:rFonts w:ascii="Times New Roman" w:eastAsia="Calibri" w:hAnsi="Times New Roman"/>
          <w:lang w:eastAsia="en-GB"/>
        </w:rPr>
        <w:t xml:space="preserve">lån.  Brønnøy kommunes andel er for 2024 </w:t>
      </w:r>
      <w:r w:rsidRPr="00D0433C">
        <w:rPr>
          <w:rFonts w:ascii="Times New Roman" w:eastAsia="Calibri" w:hAnsi="Times New Roman"/>
          <w:spacing w:val="1"/>
          <w:lang w:eastAsia="en-GB"/>
        </w:rPr>
        <w:t xml:space="preserve">på </w:t>
      </w:r>
      <w:r w:rsidRPr="00D0433C">
        <w:rPr>
          <w:rFonts w:ascii="Times New Roman" w:eastAsia="Calibri" w:hAnsi="Times New Roman"/>
          <w:lang w:eastAsia="en-GB"/>
        </w:rPr>
        <w:t>ca. 2,1 million kr. Disse inntektene</w:t>
      </w:r>
      <w:r w:rsidRPr="00D0433C">
        <w:rPr>
          <w:rFonts w:ascii="Times New Roman" w:eastAsia="Calibri" w:hAnsi="Times New Roman"/>
          <w:spacing w:val="-2"/>
          <w:lang w:eastAsia="en-GB"/>
        </w:rPr>
        <w:t xml:space="preserve"> må</w:t>
      </w:r>
      <w:r w:rsidRPr="00D0433C">
        <w:rPr>
          <w:rFonts w:ascii="Times New Roman" w:eastAsia="Calibri" w:hAnsi="Times New Roman"/>
          <w:lang w:eastAsia="en-GB"/>
        </w:rPr>
        <w:t xml:space="preserve"> i sin</w:t>
      </w:r>
      <w:r w:rsidRPr="00D0433C">
        <w:rPr>
          <w:rFonts w:ascii="Times New Roman" w:eastAsia="Calibri" w:hAnsi="Times New Roman"/>
          <w:spacing w:val="55"/>
          <w:lang w:eastAsia="en-GB"/>
        </w:rPr>
        <w:t xml:space="preserve"> </w:t>
      </w:r>
      <w:r w:rsidRPr="00D0433C">
        <w:rPr>
          <w:rFonts w:ascii="Times New Roman" w:eastAsia="Calibri" w:hAnsi="Times New Roman"/>
          <w:lang w:eastAsia="en-GB"/>
        </w:rPr>
        <w:t xml:space="preserve">helhet legges inn i investeringsbudsjettet. </w:t>
      </w:r>
    </w:p>
    <w:p w14:paraId="2DF6C239" w14:textId="77777777" w:rsidR="00D0433C" w:rsidRPr="00D0433C" w:rsidRDefault="00D0433C" w:rsidP="00D0433C">
      <w:pPr>
        <w:spacing w:after="0"/>
        <w:rPr>
          <w:rFonts w:ascii="Times New Roman" w:eastAsia="Calibri" w:hAnsi="Times New Roman"/>
          <w:lang w:eastAsia="en-GB"/>
        </w:rPr>
      </w:pPr>
    </w:p>
    <w:p w14:paraId="6E85C092"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Calibri" w:hAnsi="Times New Roman"/>
          <w:b/>
          <w:bCs/>
          <w:lang w:eastAsia="en-GB"/>
        </w:rPr>
        <w:t>Havbruksfond</w:t>
      </w:r>
    </w:p>
    <w:p w14:paraId="1C39A644"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Brønnøy vil motta midler fra havbruksfondet i 2024.  Det er foreslått bruk av 19 millioner av disse midlene. Hvis vi mottar mer enn 19 millioner vil disse bli tilført disposisjonsfondet og i motsatt fall må vi belaste disposisjonsfondet. </w:t>
      </w:r>
    </w:p>
    <w:p w14:paraId="6AAC30AE" w14:textId="77777777" w:rsidR="00D0433C" w:rsidRPr="00D0433C" w:rsidRDefault="00D0433C" w:rsidP="00D0433C">
      <w:pPr>
        <w:spacing w:after="0"/>
        <w:rPr>
          <w:rFonts w:ascii="Times New Roman" w:eastAsia="Calibri" w:hAnsi="Times New Roman"/>
          <w:b/>
          <w:bCs/>
          <w:lang w:eastAsia="en-GB"/>
        </w:rPr>
      </w:pPr>
    </w:p>
    <w:p w14:paraId="6AD462F8" w14:textId="77777777" w:rsidR="00D0433C" w:rsidRPr="00D0433C" w:rsidRDefault="00A54DCF" w:rsidP="00D0433C">
      <w:pPr>
        <w:spacing w:after="0"/>
        <w:rPr>
          <w:rFonts w:ascii="Times New Roman" w:eastAsia="Calibri" w:hAnsi="Times New Roman"/>
          <w:b/>
          <w:bCs/>
          <w:i/>
          <w:iCs/>
          <w:lang w:eastAsia="en-GB"/>
        </w:rPr>
      </w:pPr>
      <w:r w:rsidRPr="00D0433C">
        <w:rPr>
          <w:rFonts w:ascii="Times New Roman" w:eastAsia="Calibri" w:hAnsi="Times New Roman"/>
          <w:b/>
          <w:bCs/>
          <w:lang w:eastAsia="en-GB"/>
        </w:rPr>
        <w:t>Avdrag</w:t>
      </w:r>
      <w:r w:rsidRPr="00D0433C">
        <w:rPr>
          <w:rFonts w:ascii="Times New Roman" w:eastAsia="Calibri" w:hAnsi="Times New Roman"/>
          <w:b/>
          <w:bCs/>
          <w:spacing w:val="1"/>
          <w:lang w:eastAsia="en-GB"/>
        </w:rPr>
        <w:t xml:space="preserve"> </w:t>
      </w:r>
      <w:r w:rsidRPr="00D0433C">
        <w:rPr>
          <w:rFonts w:ascii="Times New Roman" w:eastAsia="Calibri" w:hAnsi="Times New Roman"/>
          <w:b/>
          <w:bCs/>
          <w:lang w:eastAsia="en-GB"/>
        </w:rPr>
        <w:t>på</w:t>
      </w:r>
      <w:r w:rsidRPr="00D0433C">
        <w:rPr>
          <w:rFonts w:ascii="Times New Roman" w:eastAsia="Calibri" w:hAnsi="Times New Roman"/>
          <w:b/>
          <w:bCs/>
          <w:spacing w:val="-3"/>
          <w:lang w:eastAsia="en-GB"/>
        </w:rPr>
        <w:t xml:space="preserve"> </w:t>
      </w:r>
      <w:r w:rsidRPr="00D0433C">
        <w:rPr>
          <w:rFonts w:ascii="Times New Roman" w:eastAsia="Calibri" w:hAnsi="Times New Roman"/>
          <w:b/>
          <w:bCs/>
          <w:lang w:eastAsia="en-GB"/>
        </w:rPr>
        <w:t>lån</w:t>
      </w:r>
    </w:p>
    <w:p w14:paraId="70E5A32D" w14:textId="77777777" w:rsidR="00D0433C" w:rsidRPr="00D0433C" w:rsidRDefault="00A54DCF" w:rsidP="00D0433C">
      <w:pPr>
        <w:spacing w:after="0"/>
        <w:rPr>
          <w:rFonts w:ascii="Times New Roman" w:eastAsia="Calibri" w:hAnsi="Times New Roman"/>
          <w:color w:val="FF0000"/>
          <w:lang w:eastAsia="en-GB"/>
        </w:rPr>
      </w:pPr>
      <w:r w:rsidRPr="00D0433C">
        <w:rPr>
          <w:rFonts w:ascii="Times New Roman" w:eastAsia="Calibri" w:hAnsi="Times New Roman"/>
          <w:lang w:eastAsia="en-GB"/>
        </w:rPr>
        <w:t>Avdrag</w:t>
      </w:r>
      <w:r w:rsidRPr="00D0433C">
        <w:rPr>
          <w:rFonts w:ascii="Times New Roman" w:eastAsia="Calibri" w:hAnsi="Times New Roman"/>
          <w:spacing w:val="-3"/>
          <w:lang w:eastAsia="en-GB"/>
        </w:rPr>
        <w:t xml:space="preserve"> </w:t>
      </w:r>
      <w:r w:rsidRPr="00D0433C">
        <w:rPr>
          <w:rFonts w:ascii="Times New Roman" w:eastAsia="Calibri" w:hAnsi="Times New Roman"/>
          <w:lang w:eastAsia="en-GB"/>
        </w:rPr>
        <w:t xml:space="preserve">er budsjettert med kr. 32,2 millioner noe som er tilnærmet likt beregnet minste tillatte avdrag i henhold til ny kommunelov. </w:t>
      </w:r>
      <w:r w:rsidRPr="00D0433C">
        <w:rPr>
          <w:rFonts w:ascii="Times New Roman" w:eastAsia="Calibri" w:hAnsi="Times New Roman"/>
          <w:color w:val="FF0000"/>
          <w:lang w:eastAsia="en-GB"/>
        </w:rPr>
        <w:t xml:space="preserve"> </w:t>
      </w:r>
    </w:p>
    <w:p w14:paraId="34B1E285" w14:textId="77777777" w:rsidR="00D0433C" w:rsidRPr="00D0433C" w:rsidRDefault="00D0433C" w:rsidP="00D0433C">
      <w:pPr>
        <w:spacing w:after="0"/>
        <w:rPr>
          <w:rFonts w:ascii="Times New Roman" w:eastAsia="Calibri" w:hAnsi="Times New Roman"/>
          <w:lang w:eastAsia="en-GB"/>
        </w:rPr>
      </w:pPr>
    </w:p>
    <w:p w14:paraId="274BD4D2"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Calibri" w:hAnsi="Times New Roman"/>
          <w:b/>
          <w:bCs/>
          <w:lang w:eastAsia="en-GB"/>
        </w:rPr>
        <w:t>Pensjon</w:t>
      </w:r>
    </w:p>
    <w:p w14:paraId="2330413A"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Kommunen burde hatt fond stående som tilsvarte det amotiserte</w:t>
      </w:r>
      <w:r w:rsidRPr="00D0433C">
        <w:rPr>
          <w:rFonts w:ascii="Times New Roman" w:eastAsia="Calibri" w:hAnsi="Times New Roman"/>
          <w:lang w:eastAsia="en-GB"/>
        </w:rPr>
        <w:t xml:space="preserve"> premieavviket (tidligere betalte, men ikke regnskapsførte pensjoner). Situasjonen er nå</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den at kommunen har et</w:t>
      </w:r>
      <w:r w:rsidRPr="00D0433C">
        <w:rPr>
          <w:rFonts w:ascii="Times New Roman" w:eastAsia="Calibri" w:hAnsi="Times New Roman"/>
          <w:spacing w:val="3"/>
          <w:lang w:eastAsia="en-GB"/>
        </w:rPr>
        <w:t xml:space="preserve"> </w:t>
      </w:r>
      <w:r w:rsidRPr="00D0433C">
        <w:rPr>
          <w:rFonts w:ascii="Times New Roman" w:eastAsia="Calibri" w:hAnsi="Times New Roman"/>
          <w:lang w:eastAsia="en-GB"/>
        </w:rPr>
        <w:t>økende negativt premieavvik i</w:t>
      </w:r>
      <w:r w:rsidRPr="00D0433C">
        <w:rPr>
          <w:rFonts w:ascii="Times New Roman" w:eastAsia="Calibri" w:hAnsi="Times New Roman"/>
          <w:spacing w:val="67"/>
          <w:lang w:eastAsia="en-GB"/>
        </w:rPr>
        <w:t xml:space="preserve"> </w:t>
      </w:r>
      <w:r w:rsidRPr="00D0433C">
        <w:rPr>
          <w:rFonts w:ascii="Times New Roman" w:eastAsia="Calibri" w:hAnsi="Times New Roman"/>
          <w:lang w:eastAsia="en-GB"/>
        </w:rPr>
        <w:t>balansen, uten noe fond som motpost.  Dette</w:t>
      </w:r>
      <w:r w:rsidRPr="00D0433C">
        <w:rPr>
          <w:rFonts w:ascii="Times New Roman" w:eastAsia="Calibri" w:hAnsi="Times New Roman"/>
          <w:spacing w:val="1"/>
          <w:lang w:eastAsia="en-GB"/>
        </w:rPr>
        <w:t xml:space="preserve"> </w:t>
      </w:r>
      <w:r w:rsidRPr="00D0433C">
        <w:rPr>
          <w:rFonts w:ascii="Times New Roman" w:eastAsia="Calibri" w:hAnsi="Times New Roman"/>
          <w:lang w:eastAsia="en-GB"/>
        </w:rPr>
        <w:t xml:space="preserve">får likviditetsmessige konsekvenser. </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Kommunen vil også få</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økte pensjonskostnader i årene</w:t>
      </w:r>
      <w:r w:rsidRPr="00D0433C">
        <w:rPr>
          <w:rFonts w:ascii="Times New Roman" w:eastAsia="Calibri" w:hAnsi="Times New Roman"/>
          <w:spacing w:val="75"/>
          <w:lang w:eastAsia="en-GB"/>
        </w:rPr>
        <w:t xml:space="preserve"> </w:t>
      </w:r>
      <w:r w:rsidRPr="00D0433C">
        <w:rPr>
          <w:rFonts w:ascii="Times New Roman" w:eastAsia="Calibri" w:hAnsi="Times New Roman"/>
          <w:lang w:eastAsia="en-GB"/>
        </w:rPr>
        <w:t>framover, noe en bør tilstrebe og bygge</w:t>
      </w:r>
      <w:r w:rsidRPr="00D0433C">
        <w:rPr>
          <w:rFonts w:ascii="Times New Roman" w:eastAsia="Calibri" w:hAnsi="Times New Roman"/>
          <w:spacing w:val="1"/>
          <w:lang w:eastAsia="en-GB"/>
        </w:rPr>
        <w:t xml:space="preserve"> </w:t>
      </w:r>
      <w:r w:rsidRPr="00D0433C">
        <w:rPr>
          <w:rFonts w:ascii="Times New Roman" w:eastAsia="Calibri" w:hAnsi="Times New Roman"/>
          <w:lang w:eastAsia="en-GB"/>
        </w:rPr>
        <w:t>opp fond</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for å</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dekke.</w:t>
      </w:r>
      <w:r w:rsidRPr="00D0433C">
        <w:rPr>
          <w:rFonts w:ascii="Times New Roman" w:eastAsia="Calibri" w:hAnsi="Times New Roman"/>
          <w:spacing w:val="5"/>
          <w:lang w:eastAsia="en-GB"/>
        </w:rPr>
        <w:t xml:space="preserve"> </w:t>
      </w:r>
      <w:r w:rsidRPr="00D0433C">
        <w:rPr>
          <w:rFonts w:ascii="Times New Roman" w:eastAsia="Calibri" w:hAnsi="Times New Roman"/>
          <w:lang w:eastAsia="en-GB"/>
        </w:rPr>
        <w:t>Amortisert premieavvik (betalt, men ikke regnskapsført) utgjorde pr. utgangen av 2022</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ca.</w:t>
      </w:r>
      <w:r w:rsidRPr="00D0433C">
        <w:rPr>
          <w:rFonts w:ascii="Times New Roman" w:eastAsia="Calibri" w:hAnsi="Times New Roman"/>
          <w:spacing w:val="2"/>
          <w:lang w:eastAsia="en-GB"/>
        </w:rPr>
        <w:t xml:space="preserve"> </w:t>
      </w:r>
      <w:r w:rsidRPr="00D0433C">
        <w:rPr>
          <w:rFonts w:ascii="Times New Roman" w:eastAsia="Calibri" w:hAnsi="Times New Roman"/>
          <w:lang w:eastAsia="en-GB"/>
        </w:rPr>
        <w:t>kr. 69 millioner kroner.</w:t>
      </w:r>
      <w:r w:rsidRPr="00D0433C">
        <w:rPr>
          <w:rFonts w:ascii="Times New Roman" w:eastAsia="Calibri" w:hAnsi="Times New Roman"/>
          <w:color w:val="FF0000"/>
          <w:lang w:eastAsia="en-GB"/>
        </w:rPr>
        <w:t xml:space="preserve">  </w:t>
      </w:r>
      <w:r w:rsidRPr="00D0433C">
        <w:rPr>
          <w:rFonts w:ascii="Times New Roman" w:eastAsia="Calibri" w:hAnsi="Times New Roman"/>
          <w:lang w:eastAsia="en-GB"/>
        </w:rPr>
        <w:t xml:space="preserve">Dette belastes regnskapet med ca 20,5 millioner i året.  Det betyr at vi for 2024 belaster regnskapet </w:t>
      </w:r>
      <w:r w:rsidRPr="00D0433C">
        <w:rPr>
          <w:rFonts w:ascii="Times New Roman" w:eastAsia="Calibri" w:hAnsi="Times New Roman"/>
          <w:lang w:eastAsia="en-GB"/>
        </w:rPr>
        <w:lastRenderedPageBreak/>
        <w:t>med 2024 pensjon + 20,5 millioner av gammel pensjon. I prosent betaler vi ca 19 % av lønn i pensjon, men regnskapsfører i overkant av 16 %.</w:t>
      </w:r>
    </w:p>
    <w:p w14:paraId="0D4305BF" w14:textId="77777777" w:rsidR="00D0433C" w:rsidRPr="00D0433C" w:rsidRDefault="00D0433C" w:rsidP="00D0433C">
      <w:pPr>
        <w:spacing w:after="0"/>
        <w:rPr>
          <w:rFonts w:ascii="Times New Roman" w:eastAsia="Calibri" w:hAnsi="Times New Roman"/>
          <w:lang w:eastAsia="en-GB"/>
        </w:rPr>
      </w:pPr>
    </w:p>
    <w:p w14:paraId="5F40224A" w14:textId="77777777" w:rsidR="00D0433C" w:rsidRPr="00D0433C" w:rsidRDefault="00A54DCF" w:rsidP="00D0433C">
      <w:pPr>
        <w:spacing w:after="0"/>
        <w:rPr>
          <w:rFonts w:ascii="Times New Roman" w:eastAsia="Calibri" w:hAnsi="Times New Roman"/>
          <w:b/>
          <w:bCs/>
          <w:lang w:eastAsia="en-GB"/>
        </w:rPr>
      </w:pPr>
      <w:bookmarkStart w:id="37" w:name="_bookmark19"/>
      <w:bookmarkEnd w:id="37"/>
      <w:r w:rsidRPr="00D0433C">
        <w:rPr>
          <w:rFonts w:ascii="Times New Roman" w:eastAsia="Calibri" w:hAnsi="Times New Roman"/>
          <w:b/>
          <w:bCs/>
          <w:lang w:eastAsia="en-GB"/>
        </w:rPr>
        <w:t>Balanse i økonomien</w:t>
      </w:r>
    </w:p>
    <w:p w14:paraId="3A7049AC"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Kommunen vil i 2024 gå mot et betydelig mot merforbruk. For budsjettåret 2024 har vi ikke greid å sette av noen buffer, og det med ustrakt bruk av havbruksfondsmidler. Vi bruker i tillegg disposisjonsfond i 2024 og i 2025.  </w:t>
      </w:r>
    </w:p>
    <w:p w14:paraId="00C72EB2" w14:textId="77777777" w:rsidR="00D0433C" w:rsidRPr="00D0433C" w:rsidRDefault="00D0433C" w:rsidP="00D0433C">
      <w:pPr>
        <w:spacing w:after="0"/>
        <w:rPr>
          <w:rFonts w:ascii="Times New Roman" w:eastAsia="Calibri" w:hAnsi="Times New Roman"/>
          <w:lang w:eastAsia="en-GB"/>
        </w:rPr>
      </w:pPr>
    </w:p>
    <w:p w14:paraId="745702A8" w14:textId="77777777" w:rsidR="00D0433C" w:rsidRPr="00A40156" w:rsidRDefault="00A54DCF" w:rsidP="00D0433C">
      <w:pPr>
        <w:spacing w:after="0"/>
        <w:rPr>
          <w:rFonts w:ascii="Times New Roman" w:eastAsia="Calibri" w:hAnsi="Times New Roman"/>
          <w:b/>
          <w:bCs/>
          <w:sz w:val="28"/>
          <w:szCs w:val="28"/>
          <w:lang w:eastAsia="en-GB"/>
        </w:rPr>
      </w:pPr>
      <w:r w:rsidRPr="00A40156">
        <w:rPr>
          <w:rFonts w:ascii="Times New Roman" w:eastAsia="Calibri" w:hAnsi="Times New Roman"/>
          <w:b/>
          <w:bCs/>
          <w:sz w:val="28"/>
          <w:szCs w:val="28"/>
          <w:lang w:eastAsia="en-GB"/>
        </w:rPr>
        <w:t>Endring i rammer fra 2023 – 2024 i tillegg til lønnsoppgjør</w:t>
      </w:r>
      <w:r w:rsidR="00A40156">
        <w:rPr>
          <w:rFonts w:ascii="Times New Roman" w:eastAsia="Calibri" w:hAnsi="Times New Roman"/>
          <w:b/>
          <w:bCs/>
          <w:sz w:val="28"/>
          <w:szCs w:val="28"/>
          <w:lang w:eastAsia="en-GB"/>
        </w:rPr>
        <w:t>:</w:t>
      </w:r>
      <w:r w:rsidRPr="00A40156">
        <w:rPr>
          <w:rFonts w:ascii="Times New Roman" w:eastAsia="Calibri" w:hAnsi="Times New Roman"/>
          <w:b/>
          <w:bCs/>
          <w:sz w:val="28"/>
          <w:szCs w:val="28"/>
          <w:lang w:eastAsia="en-GB"/>
        </w:rPr>
        <w:t xml:space="preserve"> </w:t>
      </w:r>
    </w:p>
    <w:p w14:paraId="490DD660" w14:textId="77777777" w:rsidR="00D0433C" w:rsidRPr="00D0433C" w:rsidRDefault="00D0433C" w:rsidP="00D0433C">
      <w:pPr>
        <w:spacing w:after="0"/>
        <w:ind w:left="720"/>
        <w:rPr>
          <w:rFonts w:ascii="Times New Roman" w:eastAsia="Calibri" w:hAnsi="Times New Roman"/>
          <w:color w:val="FF0000"/>
          <w:lang w:eastAsia="en-GB"/>
        </w:rPr>
      </w:pPr>
    </w:p>
    <w:p w14:paraId="32E6031B" w14:textId="77777777" w:rsidR="00D0433C" w:rsidRPr="00D0433C" w:rsidRDefault="00A54DCF" w:rsidP="00D0433C">
      <w:pPr>
        <w:widowControl w:val="0"/>
        <w:numPr>
          <w:ilvl w:val="0"/>
          <w:numId w:val="38"/>
        </w:numPr>
        <w:spacing w:after="0" w:line="276" w:lineRule="auto"/>
        <w:rPr>
          <w:rFonts w:ascii="Times New Roman" w:eastAsia="Calibri" w:hAnsi="Times New Roman"/>
          <w:color w:val="FF0000"/>
          <w:lang w:eastAsia="en-GB"/>
        </w:rPr>
      </w:pPr>
      <w:bookmarkStart w:id="38" w:name="_Hlk56436981"/>
      <w:r w:rsidRPr="00D0433C">
        <w:rPr>
          <w:rFonts w:ascii="Times New Roman" w:eastAsia="Calibri" w:hAnsi="Times New Roman"/>
          <w:color w:val="FF0000"/>
          <w:lang w:eastAsia="en-GB"/>
        </w:rPr>
        <w:t>Oppvekst med en økning på 26,7 millioner som i hovedsak består av:</w:t>
      </w:r>
    </w:p>
    <w:p w14:paraId="3D1201AB"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3 millioner mer til private barnehager </w:t>
      </w:r>
    </w:p>
    <w:p w14:paraId="76D6D54F"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7 millioner til sentralt vedtatt barnevernsreform, tilført frie inntekter for 2023. Dette ble ikke tilført budsjettet for 2023 som omtalt i tertialrapporter. </w:t>
      </w:r>
    </w:p>
    <w:p w14:paraId="2AC22FE3"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3 millioner i økning til tunge brukere</w:t>
      </w:r>
    </w:p>
    <w:p w14:paraId="76B3D86D"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7,3 millioner, ytterligere økning mottak av flyktninger</w:t>
      </w:r>
    </w:p>
    <w:p w14:paraId="6C82B9F1"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1,9 millioner, elever i andre kommuner inkludert barnevernssaker og avtale med Sømna</w:t>
      </w:r>
    </w:p>
    <w:p w14:paraId="6E244590"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1,3 millioner, økning som gjelder krisesenter. Egen sak som kan endre tallet. </w:t>
      </w:r>
    </w:p>
    <w:p w14:paraId="008D9EA0" w14:textId="77777777" w:rsidR="00D0433C" w:rsidRPr="00D0433C" w:rsidRDefault="00D0433C" w:rsidP="00D0433C">
      <w:pPr>
        <w:widowControl w:val="0"/>
        <w:spacing w:after="0"/>
        <w:rPr>
          <w:rFonts w:ascii="Times New Roman" w:eastAsia="Calibri" w:hAnsi="Times New Roman"/>
          <w:lang w:eastAsia="en-GB"/>
        </w:rPr>
      </w:pPr>
    </w:p>
    <w:p w14:paraId="540B1699" w14:textId="77777777" w:rsidR="00D0433C" w:rsidRPr="00D0433C" w:rsidRDefault="00A54DCF" w:rsidP="00D0433C">
      <w:pPr>
        <w:widowControl w:val="0"/>
        <w:spacing w:after="0"/>
        <w:rPr>
          <w:rFonts w:ascii="Times New Roman" w:eastAsia="Calibri" w:hAnsi="Times New Roman"/>
          <w:b/>
          <w:bCs/>
          <w:lang w:eastAsia="en-GB"/>
        </w:rPr>
      </w:pPr>
      <w:r w:rsidRPr="00D0433C">
        <w:rPr>
          <w:rFonts w:ascii="Times New Roman" w:eastAsia="Calibri" w:hAnsi="Times New Roman"/>
          <w:b/>
          <w:bCs/>
          <w:lang w:eastAsia="en-GB"/>
        </w:rPr>
        <w:t xml:space="preserve">Det ligger 9 millioner i kutt på rammen som skal løses gjennom skolestruktur på 3 millioner (helårsvirkning 7 mill), og 6 mill i andre tiltak som skal fremlegges i april. Hvis skolestruktur ikke blir vedtatt vil budsjettet være 3 millioner i underskudd for 2024.      </w:t>
      </w:r>
    </w:p>
    <w:p w14:paraId="486EC772" w14:textId="77777777" w:rsidR="00D0433C" w:rsidRPr="00D0433C" w:rsidRDefault="00D0433C" w:rsidP="00D0433C">
      <w:pPr>
        <w:spacing w:after="0"/>
        <w:ind w:left="720"/>
        <w:rPr>
          <w:rFonts w:ascii="Times New Roman" w:eastAsia="Calibri" w:hAnsi="Times New Roman"/>
          <w:lang w:eastAsia="en-GB"/>
        </w:rPr>
      </w:pPr>
      <w:bookmarkStart w:id="39" w:name="_Hlk56437244"/>
      <w:bookmarkEnd w:id="38"/>
    </w:p>
    <w:p w14:paraId="5CE639E1" w14:textId="77777777" w:rsidR="00D0433C" w:rsidRPr="00D0433C" w:rsidRDefault="00A54DCF" w:rsidP="00D0433C">
      <w:pPr>
        <w:widowControl w:val="0"/>
        <w:numPr>
          <w:ilvl w:val="0"/>
          <w:numId w:val="38"/>
        </w:numPr>
        <w:spacing w:after="0" w:line="276" w:lineRule="auto"/>
        <w:rPr>
          <w:rFonts w:ascii="Times New Roman" w:eastAsia="Calibri" w:hAnsi="Times New Roman"/>
          <w:color w:val="FF0000"/>
          <w:lang w:eastAsia="en-GB"/>
        </w:rPr>
      </w:pPr>
      <w:r w:rsidRPr="00D0433C">
        <w:rPr>
          <w:rFonts w:ascii="Times New Roman" w:eastAsia="Calibri" w:hAnsi="Times New Roman"/>
          <w:color w:val="FF0000"/>
          <w:lang w:eastAsia="en-GB"/>
        </w:rPr>
        <w:t xml:space="preserve">Helse og velferd styrkes med 19,5 millioner. </w:t>
      </w:r>
    </w:p>
    <w:p w14:paraId="074741EF"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1,2 millioner i kvalifiseringsprogram som ikke er budsjettert. </w:t>
      </w:r>
    </w:p>
    <w:p w14:paraId="53B93574"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5,1 millioner til drift av vedtatte avlastningsboliger. </w:t>
      </w:r>
    </w:p>
    <w:p w14:paraId="034495DC"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1,5 millioner økning til livsopphold flyktninger gjennom NAV. </w:t>
      </w:r>
    </w:p>
    <w:p w14:paraId="7935CFEB"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11,7 millioner i økning behov, underbudsjettering og demografiske endringer.</w:t>
      </w:r>
    </w:p>
    <w:p w14:paraId="207650A7"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 </w:t>
      </w:r>
    </w:p>
    <w:p w14:paraId="7600DED2" w14:textId="77777777" w:rsidR="00D0433C" w:rsidRPr="00D0433C" w:rsidRDefault="00A54DCF" w:rsidP="00D0433C">
      <w:pPr>
        <w:spacing w:after="200" w:line="276" w:lineRule="auto"/>
        <w:rPr>
          <w:rFonts w:ascii="Times New Roman" w:eastAsia="Calibri" w:hAnsi="Times New Roman"/>
          <w:b/>
          <w:bCs/>
          <w:lang w:eastAsia="en-GB"/>
        </w:rPr>
      </w:pPr>
      <w:r w:rsidRPr="00D0433C">
        <w:rPr>
          <w:rFonts w:ascii="Times New Roman" w:eastAsia="Calibri" w:hAnsi="Times New Roman"/>
          <w:b/>
          <w:bCs/>
          <w:lang w:eastAsia="en-GB"/>
        </w:rPr>
        <w:t xml:space="preserve">Det ligger 3 millioner i </w:t>
      </w:r>
      <w:bookmarkStart w:id="40" w:name="_Hlk150792514"/>
      <w:r w:rsidRPr="00D0433C">
        <w:rPr>
          <w:rFonts w:ascii="Times New Roman" w:eastAsia="Calibri" w:hAnsi="Times New Roman"/>
          <w:b/>
          <w:bCs/>
          <w:lang w:eastAsia="en-GB"/>
        </w:rPr>
        <w:t xml:space="preserve">kutt </w:t>
      </w:r>
      <w:bookmarkStart w:id="41" w:name="_Hlk150792626"/>
      <w:r w:rsidRPr="00D0433C">
        <w:rPr>
          <w:rFonts w:ascii="Times New Roman" w:eastAsia="Calibri" w:hAnsi="Times New Roman"/>
          <w:b/>
          <w:bCs/>
          <w:lang w:eastAsia="en-GB"/>
        </w:rPr>
        <w:t xml:space="preserve">der det frem til april skal foreligge konkrete forslag på hva dette medfører. </w:t>
      </w:r>
      <w:bookmarkEnd w:id="40"/>
      <w:bookmarkEnd w:id="41"/>
    </w:p>
    <w:p w14:paraId="1A711B6C" w14:textId="77777777" w:rsidR="00D0433C" w:rsidRPr="00D0433C" w:rsidRDefault="00A54DCF" w:rsidP="00D0433C">
      <w:pPr>
        <w:widowControl w:val="0"/>
        <w:numPr>
          <w:ilvl w:val="0"/>
          <w:numId w:val="38"/>
        </w:numPr>
        <w:spacing w:after="0" w:line="276" w:lineRule="auto"/>
        <w:rPr>
          <w:rFonts w:ascii="Times New Roman" w:eastAsia="Calibri" w:hAnsi="Times New Roman"/>
          <w:color w:val="FF0000"/>
          <w:lang w:eastAsia="en-GB"/>
        </w:rPr>
      </w:pPr>
      <w:r w:rsidRPr="00D0433C">
        <w:rPr>
          <w:rFonts w:ascii="Times New Roman" w:eastAsia="Calibri" w:hAnsi="Times New Roman"/>
          <w:color w:val="FF0000"/>
          <w:lang w:eastAsia="en-GB"/>
        </w:rPr>
        <w:t>IKT</w:t>
      </w:r>
    </w:p>
    <w:p w14:paraId="0035BEE7"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- 1,9 mill i gjennomførte kostnadsreduksjoner</w:t>
      </w:r>
    </w:p>
    <w:p w14:paraId="28E94E08" w14:textId="77777777" w:rsidR="00D0433C" w:rsidRPr="00D0433C" w:rsidRDefault="00D0433C" w:rsidP="00D0433C">
      <w:pPr>
        <w:widowControl w:val="0"/>
        <w:spacing w:after="0"/>
        <w:ind w:left="1440"/>
        <w:rPr>
          <w:rFonts w:ascii="Times New Roman" w:eastAsia="Calibri" w:hAnsi="Times New Roman"/>
          <w:lang w:eastAsia="en-GB"/>
        </w:rPr>
      </w:pPr>
    </w:p>
    <w:p w14:paraId="19633F88" w14:textId="77777777" w:rsidR="00D0433C" w:rsidRPr="00D0433C" w:rsidRDefault="00A54DCF" w:rsidP="00D0433C">
      <w:pPr>
        <w:widowControl w:val="0"/>
        <w:spacing w:after="0"/>
        <w:rPr>
          <w:rFonts w:ascii="Times New Roman" w:eastAsia="Calibri" w:hAnsi="Times New Roman"/>
          <w:b/>
          <w:bCs/>
          <w:lang w:eastAsia="en-GB"/>
        </w:rPr>
      </w:pPr>
      <w:r w:rsidRPr="00D0433C">
        <w:rPr>
          <w:rFonts w:ascii="Times New Roman" w:eastAsia="Calibri" w:hAnsi="Times New Roman"/>
          <w:b/>
          <w:bCs/>
          <w:lang w:eastAsia="en-GB"/>
        </w:rPr>
        <w:t>Det ligger 0,3 millioner i kutt der det frem til april skal foreligge konkrete forslag på hva dette medfører.</w:t>
      </w:r>
    </w:p>
    <w:p w14:paraId="0F89163B" w14:textId="77777777" w:rsidR="00D0433C" w:rsidRPr="00D0433C" w:rsidRDefault="00D0433C" w:rsidP="00D0433C">
      <w:pPr>
        <w:spacing w:line="259" w:lineRule="auto"/>
        <w:ind w:left="720"/>
        <w:contextualSpacing/>
        <w:rPr>
          <w:rFonts w:ascii="Times New Roman" w:eastAsia="Calibri" w:hAnsi="Times New Roman"/>
          <w:lang w:eastAsia="en-GB"/>
        </w:rPr>
      </w:pPr>
    </w:p>
    <w:p w14:paraId="19269666" w14:textId="77777777" w:rsidR="00D0433C" w:rsidRPr="00D0433C" w:rsidRDefault="00A54DCF" w:rsidP="00D0433C">
      <w:pPr>
        <w:widowControl w:val="0"/>
        <w:numPr>
          <w:ilvl w:val="0"/>
          <w:numId w:val="38"/>
        </w:numPr>
        <w:spacing w:after="0" w:line="276" w:lineRule="auto"/>
        <w:rPr>
          <w:rFonts w:ascii="Times New Roman" w:eastAsia="Calibri" w:hAnsi="Times New Roman"/>
          <w:color w:val="FF0000"/>
          <w:lang w:eastAsia="en-GB"/>
        </w:rPr>
      </w:pPr>
      <w:r w:rsidRPr="00D0433C">
        <w:rPr>
          <w:rFonts w:ascii="Times New Roman" w:eastAsia="Calibri" w:hAnsi="Times New Roman"/>
          <w:color w:val="FF0000"/>
          <w:lang w:eastAsia="en-GB"/>
        </w:rPr>
        <w:t>Teknisk og plan/utvikling</w:t>
      </w:r>
    </w:p>
    <w:p w14:paraId="78648D09"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0,3 millioner i økt vinterdrift veier</w:t>
      </w:r>
    </w:p>
    <w:p w14:paraId="44838522" w14:textId="77777777" w:rsidR="00D0433C" w:rsidRPr="00D0433C" w:rsidRDefault="00D0433C" w:rsidP="00D0433C">
      <w:pPr>
        <w:widowControl w:val="0"/>
        <w:spacing w:after="0"/>
        <w:ind w:left="1440"/>
        <w:rPr>
          <w:rFonts w:ascii="Times New Roman" w:eastAsia="Calibri" w:hAnsi="Times New Roman"/>
          <w:lang w:eastAsia="en-GB"/>
        </w:rPr>
      </w:pPr>
    </w:p>
    <w:p w14:paraId="049754BA" w14:textId="77777777" w:rsidR="00D0433C" w:rsidRPr="00D0433C" w:rsidRDefault="00A54DCF" w:rsidP="00D0433C">
      <w:pPr>
        <w:widowControl w:val="0"/>
        <w:spacing w:after="0"/>
        <w:rPr>
          <w:rFonts w:ascii="Times New Roman" w:eastAsia="Calibri" w:hAnsi="Times New Roman"/>
          <w:b/>
          <w:bCs/>
          <w:lang w:eastAsia="en-GB"/>
        </w:rPr>
      </w:pPr>
      <w:r w:rsidRPr="00D0433C">
        <w:rPr>
          <w:rFonts w:ascii="Times New Roman" w:eastAsia="Calibri" w:hAnsi="Times New Roman"/>
          <w:b/>
          <w:bCs/>
          <w:lang w:eastAsia="en-GB"/>
        </w:rPr>
        <w:t>Det ligger 0,7 millioner i kutt der det frem til april skal foreligge konkrete forslag på hva dette medfører.</w:t>
      </w:r>
    </w:p>
    <w:p w14:paraId="3C9A2236" w14:textId="77777777" w:rsidR="00D0433C" w:rsidRPr="00D0433C" w:rsidRDefault="00D0433C" w:rsidP="00D0433C">
      <w:pPr>
        <w:spacing w:line="259" w:lineRule="auto"/>
        <w:ind w:left="720"/>
        <w:contextualSpacing/>
        <w:rPr>
          <w:rFonts w:ascii="Times New Roman" w:eastAsia="Calibri" w:hAnsi="Times New Roman"/>
          <w:lang w:eastAsia="en-GB"/>
        </w:rPr>
      </w:pPr>
    </w:p>
    <w:p w14:paraId="001F45C4" w14:textId="77777777" w:rsidR="00D0433C" w:rsidRPr="00D0433C" w:rsidRDefault="00A54DCF" w:rsidP="00D0433C">
      <w:pPr>
        <w:widowControl w:val="0"/>
        <w:numPr>
          <w:ilvl w:val="0"/>
          <w:numId w:val="38"/>
        </w:numPr>
        <w:spacing w:after="0" w:line="276" w:lineRule="auto"/>
        <w:rPr>
          <w:rFonts w:ascii="Times New Roman" w:eastAsia="Calibri" w:hAnsi="Times New Roman"/>
          <w:color w:val="FF0000"/>
          <w:lang w:eastAsia="en-GB"/>
        </w:rPr>
      </w:pPr>
      <w:r w:rsidRPr="00D0433C">
        <w:rPr>
          <w:rFonts w:ascii="Times New Roman" w:eastAsia="Calibri" w:hAnsi="Times New Roman"/>
          <w:color w:val="FF0000"/>
          <w:lang w:eastAsia="en-GB"/>
        </w:rPr>
        <w:t>Eiendom</w:t>
      </w:r>
    </w:p>
    <w:p w14:paraId="4AC42301"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lastRenderedPageBreak/>
        <w:t xml:space="preserve">0,6 millioner i resterende og ikke erstattet bortfall av leieinntekt fra tingretten. </w:t>
      </w:r>
    </w:p>
    <w:p w14:paraId="617FBD0C"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0,4 millioner i hovedsak til nye avlastningsboliger.</w:t>
      </w:r>
    </w:p>
    <w:p w14:paraId="7C845BDC" w14:textId="77777777" w:rsidR="00D0433C" w:rsidRPr="00D0433C" w:rsidRDefault="00D0433C" w:rsidP="00D0433C">
      <w:pPr>
        <w:widowControl w:val="0"/>
        <w:spacing w:after="0"/>
        <w:rPr>
          <w:rFonts w:ascii="Times New Roman" w:eastAsia="Calibri" w:hAnsi="Times New Roman"/>
          <w:b/>
          <w:bCs/>
          <w:lang w:eastAsia="en-GB"/>
        </w:rPr>
      </w:pPr>
    </w:p>
    <w:p w14:paraId="7CC4F357" w14:textId="77777777" w:rsidR="00D0433C" w:rsidRPr="00D0433C" w:rsidRDefault="00A54DCF" w:rsidP="00D0433C">
      <w:pPr>
        <w:widowControl w:val="0"/>
        <w:spacing w:after="0"/>
        <w:rPr>
          <w:rFonts w:ascii="Times New Roman" w:eastAsia="Calibri" w:hAnsi="Times New Roman"/>
          <w:b/>
          <w:bCs/>
          <w:lang w:eastAsia="en-GB"/>
        </w:rPr>
      </w:pPr>
      <w:r w:rsidRPr="00D0433C">
        <w:rPr>
          <w:rFonts w:ascii="Times New Roman" w:eastAsia="Calibri" w:hAnsi="Times New Roman"/>
          <w:b/>
          <w:bCs/>
          <w:lang w:eastAsia="en-GB"/>
        </w:rPr>
        <w:t>Det ligger 0,5 millioner i kutt der det frem til april skal foreligge konkrete forslag på hva dette medfører.</w:t>
      </w:r>
    </w:p>
    <w:p w14:paraId="2AB84A84" w14:textId="77777777" w:rsidR="00D0433C" w:rsidRPr="00D0433C" w:rsidRDefault="00D0433C" w:rsidP="00D0433C">
      <w:pPr>
        <w:spacing w:line="259" w:lineRule="auto"/>
        <w:ind w:left="720"/>
        <w:contextualSpacing/>
        <w:rPr>
          <w:rFonts w:ascii="Times New Roman" w:eastAsia="Calibri" w:hAnsi="Times New Roman"/>
          <w:lang w:eastAsia="en-GB"/>
        </w:rPr>
      </w:pPr>
    </w:p>
    <w:p w14:paraId="7B0F71CE" w14:textId="77777777" w:rsidR="00D0433C" w:rsidRPr="00D0433C" w:rsidRDefault="00A54DCF" w:rsidP="00D0433C">
      <w:pPr>
        <w:widowControl w:val="0"/>
        <w:numPr>
          <w:ilvl w:val="0"/>
          <w:numId w:val="38"/>
        </w:numPr>
        <w:spacing w:after="0" w:line="276" w:lineRule="auto"/>
        <w:rPr>
          <w:rFonts w:ascii="Times New Roman" w:eastAsia="Calibri" w:hAnsi="Times New Roman"/>
          <w:color w:val="FF0000"/>
          <w:lang w:eastAsia="en-GB"/>
        </w:rPr>
      </w:pPr>
      <w:r w:rsidRPr="00D0433C">
        <w:rPr>
          <w:rFonts w:ascii="Times New Roman" w:eastAsia="Calibri" w:hAnsi="Times New Roman"/>
          <w:color w:val="FF0000"/>
          <w:lang w:eastAsia="en-GB"/>
        </w:rPr>
        <w:t>Personal og stab</w:t>
      </w:r>
    </w:p>
    <w:p w14:paraId="1A8DF375"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1,3 millioner i underbudsjettering av hovedtillitsvalgte </w:t>
      </w:r>
    </w:p>
    <w:p w14:paraId="52C1A0A7" w14:textId="77777777" w:rsidR="00D0433C" w:rsidRPr="00D0433C" w:rsidRDefault="00D0433C" w:rsidP="00D0433C">
      <w:pPr>
        <w:widowControl w:val="0"/>
        <w:spacing w:after="0"/>
        <w:rPr>
          <w:rFonts w:ascii="Times New Roman" w:eastAsia="Calibri" w:hAnsi="Times New Roman"/>
          <w:lang w:eastAsia="en-GB"/>
        </w:rPr>
      </w:pPr>
    </w:p>
    <w:p w14:paraId="693CF5A4" w14:textId="77777777" w:rsidR="00D0433C" w:rsidRPr="00D0433C" w:rsidRDefault="00A54DCF" w:rsidP="00D0433C">
      <w:pPr>
        <w:widowControl w:val="0"/>
        <w:spacing w:after="0"/>
        <w:rPr>
          <w:rFonts w:ascii="Times New Roman" w:eastAsia="Calibri" w:hAnsi="Times New Roman"/>
          <w:b/>
          <w:bCs/>
          <w:lang w:eastAsia="en-GB"/>
        </w:rPr>
      </w:pPr>
      <w:r w:rsidRPr="00D0433C">
        <w:rPr>
          <w:rFonts w:ascii="Times New Roman" w:eastAsia="Calibri" w:hAnsi="Times New Roman"/>
          <w:b/>
          <w:bCs/>
          <w:lang w:eastAsia="en-GB"/>
        </w:rPr>
        <w:t xml:space="preserve">Det ligger </w:t>
      </w:r>
      <w:r w:rsidRPr="00D0433C">
        <w:rPr>
          <w:rFonts w:ascii="Times New Roman" w:eastAsia="Calibri" w:hAnsi="Times New Roman"/>
          <w:b/>
          <w:bCs/>
          <w:lang w:eastAsia="en-GB"/>
        </w:rPr>
        <w:t>0,4 millioner i kutt der det frem til april skal foreligge konkrete forslag på hva dette medfører.</w:t>
      </w:r>
    </w:p>
    <w:p w14:paraId="62A87FA6" w14:textId="77777777" w:rsidR="00D0433C" w:rsidRPr="00D0433C" w:rsidRDefault="00D0433C" w:rsidP="00D0433C">
      <w:pPr>
        <w:widowControl w:val="0"/>
        <w:spacing w:after="0"/>
        <w:rPr>
          <w:rFonts w:ascii="Times New Roman" w:eastAsia="Calibri" w:hAnsi="Times New Roman"/>
          <w:color w:val="FF0000"/>
          <w:lang w:eastAsia="en-GB"/>
        </w:rPr>
      </w:pPr>
    </w:p>
    <w:p w14:paraId="7535F2CC" w14:textId="77777777" w:rsidR="00D0433C" w:rsidRPr="00D0433C" w:rsidRDefault="00A54DCF" w:rsidP="00D0433C">
      <w:pPr>
        <w:widowControl w:val="0"/>
        <w:numPr>
          <w:ilvl w:val="0"/>
          <w:numId w:val="38"/>
        </w:numPr>
        <w:spacing w:after="0" w:line="276" w:lineRule="auto"/>
        <w:rPr>
          <w:rFonts w:ascii="Times New Roman" w:eastAsia="Calibri" w:hAnsi="Times New Roman"/>
          <w:color w:val="FF0000"/>
          <w:lang w:eastAsia="en-GB"/>
        </w:rPr>
      </w:pPr>
      <w:r w:rsidRPr="00D0433C">
        <w:rPr>
          <w:rFonts w:ascii="Times New Roman" w:eastAsia="Calibri" w:hAnsi="Times New Roman"/>
          <w:color w:val="FF0000"/>
          <w:lang w:eastAsia="en-GB"/>
        </w:rPr>
        <w:t xml:space="preserve">Økonomi og politisk </w:t>
      </w:r>
    </w:p>
    <w:p w14:paraId="31B060BD"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0,25 millioner ikke valgår</w:t>
      </w:r>
    </w:p>
    <w:p w14:paraId="567C0A66"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- 0,8 millioner i stillingsreduksjon ved avslutning av prosjekt. </w:t>
      </w:r>
    </w:p>
    <w:bookmarkEnd w:id="39"/>
    <w:p w14:paraId="6FA7DFCA" w14:textId="77777777" w:rsidR="00D0433C" w:rsidRPr="00D0433C" w:rsidRDefault="00D0433C" w:rsidP="00D0433C">
      <w:pPr>
        <w:spacing w:after="0"/>
        <w:rPr>
          <w:rFonts w:ascii="Times New Roman" w:eastAsia="Calibri" w:hAnsi="Times New Roman"/>
          <w:b/>
          <w:bCs/>
          <w:lang w:eastAsia="en-GB"/>
        </w:rPr>
      </w:pPr>
    </w:p>
    <w:p w14:paraId="16414870" w14:textId="77777777" w:rsidR="00D0433C" w:rsidRPr="00D0433C" w:rsidRDefault="00A54DCF" w:rsidP="00D0433C">
      <w:pPr>
        <w:spacing w:after="0"/>
        <w:rPr>
          <w:rFonts w:ascii="Times New Roman" w:eastAsia="Calibri" w:hAnsi="Times New Roman"/>
          <w:b/>
          <w:bCs/>
          <w:lang w:eastAsia="en-GB"/>
        </w:rPr>
      </w:pPr>
      <w:r w:rsidRPr="00D0433C">
        <w:rPr>
          <w:rFonts w:ascii="Times New Roman" w:eastAsia="Calibri" w:hAnsi="Times New Roman"/>
          <w:b/>
          <w:bCs/>
          <w:lang w:eastAsia="en-GB"/>
        </w:rPr>
        <w:t xml:space="preserve">Det ligger 0,3 millioner i kutt der det frem til april skal foreligge konkrete forslag på hva dette medfører. </w:t>
      </w:r>
    </w:p>
    <w:p w14:paraId="6184B47F" w14:textId="77777777" w:rsidR="00D0433C" w:rsidRPr="00D0433C" w:rsidRDefault="00A54DCF" w:rsidP="00D0433C">
      <w:pPr>
        <w:spacing w:after="0"/>
        <w:rPr>
          <w:rFonts w:ascii="Times New Roman" w:eastAsia="Calibri" w:hAnsi="Times New Roman"/>
          <w:lang w:eastAsia="en-GB"/>
        </w:rPr>
      </w:pPr>
      <w:r w:rsidRPr="00D0433C">
        <w:rPr>
          <w:rFonts w:ascii="Times New Roman" w:eastAsia="Calibri" w:hAnsi="Times New Roman"/>
          <w:lang w:eastAsia="en-GB"/>
        </w:rPr>
        <w:t xml:space="preserve"> </w:t>
      </w:r>
    </w:p>
    <w:p w14:paraId="3B0D54BD" w14:textId="77777777" w:rsidR="00D0433C" w:rsidRPr="00D0433C" w:rsidRDefault="00A54DCF" w:rsidP="00D0433C">
      <w:pPr>
        <w:widowControl w:val="0"/>
        <w:spacing w:after="0"/>
        <w:rPr>
          <w:rFonts w:ascii="Times New Roman" w:eastAsia="Calibri" w:hAnsi="Times New Roman"/>
          <w:b/>
          <w:bCs/>
          <w:i/>
          <w:iCs/>
          <w:u w:val="single"/>
          <w:lang w:eastAsia="en-GB"/>
        </w:rPr>
      </w:pPr>
      <w:r w:rsidRPr="00D0433C">
        <w:rPr>
          <w:rFonts w:ascii="Times New Roman" w:eastAsia="Calibri" w:hAnsi="Times New Roman"/>
          <w:b/>
          <w:bCs/>
          <w:i/>
          <w:iCs/>
          <w:u w:val="single"/>
          <w:lang w:eastAsia="en-GB"/>
        </w:rPr>
        <w:t xml:space="preserve">De generelle kuttene er på til sammen 5,2 millioner. I tillegg til oppvekst sitt kutt på 9 millioner. </w:t>
      </w:r>
    </w:p>
    <w:p w14:paraId="0978A005" w14:textId="77777777" w:rsidR="00D0433C" w:rsidRPr="00D0433C" w:rsidRDefault="00A54DCF" w:rsidP="00D0433C">
      <w:pPr>
        <w:widowControl w:val="0"/>
        <w:spacing w:after="0"/>
        <w:rPr>
          <w:rFonts w:ascii="Times New Roman" w:eastAsia="Calibri" w:hAnsi="Times New Roman"/>
          <w:lang w:eastAsia="en-GB"/>
        </w:rPr>
      </w:pPr>
      <w:r w:rsidRPr="00D0433C">
        <w:rPr>
          <w:rFonts w:ascii="Times New Roman" w:eastAsia="Calibri" w:hAnsi="Times New Roman"/>
          <w:lang w:eastAsia="en-GB"/>
        </w:rPr>
        <w:t xml:space="preserve"> </w:t>
      </w:r>
    </w:p>
    <w:p w14:paraId="739F8C9F" w14:textId="77777777" w:rsidR="00D0433C" w:rsidRPr="00D0433C" w:rsidRDefault="00A54DCF" w:rsidP="00D0433C">
      <w:pPr>
        <w:widowControl w:val="0"/>
        <w:numPr>
          <w:ilvl w:val="1"/>
          <w:numId w:val="38"/>
        </w:numPr>
        <w:spacing w:after="0" w:line="276" w:lineRule="auto"/>
        <w:rPr>
          <w:rFonts w:ascii="Times New Roman" w:eastAsia="Calibri" w:hAnsi="Times New Roman"/>
          <w:lang w:eastAsia="en-GB"/>
        </w:rPr>
      </w:pPr>
      <w:r w:rsidRPr="00D0433C">
        <w:rPr>
          <w:rFonts w:ascii="Times New Roman" w:eastAsia="Calibri" w:hAnsi="Times New Roman"/>
          <w:lang w:eastAsia="en-GB"/>
        </w:rPr>
        <w:t xml:space="preserve">Disse vil bli nærmere omtalt i løpet av første tertial 2024. Det ligger an til vesentlige kutt på samtlige områder, og dette er av en slik art at flere tiltak må gjøres i samarbeid med tillitsvalgte.   </w:t>
      </w:r>
    </w:p>
    <w:p w14:paraId="4AE2A16D" w14:textId="77777777" w:rsidR="00D0433C" w:rsidRPr="00D0433C" w:rsidRDefault="00D0433C" w:rsidP="00D0433C">
      <w:pPr>
        <w:spacing w:after="0"/>
        <w:ind w:left="1440"/>
        <w:rPr>
          <w:rFonts w:ascii="Times New Roman" w:eastAsia="Calibri" w:hAnsi="Times New Roman"/>
          <w:lang w:eastAsia="en-GB"/>
        </w:rPr>
      </w:pPr>
    </w:p>
    <w:p w14:paraId="7357C190" w14:textId="77777777" w:rsidR="00D0433C" w:rsidRPr="00D0433C" w:rsidRDefault="00A54DCF" w:rsidP="00D0433C">
      <w:pPr>
        <w:widowControl w:val="0"/>
        <w:numPr>
          <w:ilvl w:val="0"/>
          <w:numId w:val="59"/>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Det er lagt inn en inntektsvekst på 1,9 millioner knyttet til eiendomsskatt. Bunnfradraget på 100 000 foreslås fjernet, noe som altså medfører 1,9 millioner i inntektsøkning for kommunen. Kostnaden per husstand blir 400 kroner.</w:t>
      </w:r>
    </w:p>
    <w:p w14:paraId="08A9B1E5" w14:textId="77777777" w:rsidR="00D0433C" w:rsidRPr="00D0433C" w:rsidRDefault="00A54DCF" w:rsidP="00D0433C">
      <w:pPr>
        <w:widowControl w:val="0"/>
        <w:spacing w:after="0"/>
        <w:ind w:left="720"/>
        <w:contextualSpacing/>
        <w:rPr>
          <w:rFonts w:ascii="Times New Roman" w:eastAsia="Calibri" w:hAnsi="Times New Roman"/>
          <w:lang w:eastAsia="en-GB"/>
        </w:rPr>
      </w:pPr>
      <w:r w:rsidRPr="00D0433C">
        <w:rPr>
          <w:rFonts w:ascii="Times New Roman" w:eastAsia="Calibri" w:hAnsi="Times New Roman"/>
          <w:lang w:eastAsia="en-GB"/>
        </w:rPr>
        <w:t xml:space="preserve"> </w:t>
      </w:r>
    </w:p>
    <w:p w14:paraId="711A45FA" w14:textId="77777777" w:rsidR="00D0433C" w:rsidRPr="00D0433C" w:rsidRDefault="00A54DCF" w:rsidP="00D0433C">
      <w:pPr>
        <w:widowControl w:val="0"/>
        <w:numPr>
          <w:ilvl w:val="0"/>
          <w:numId w:val="59"/>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 xml:space="preserve">Kostandskontroll er lagt inn med en innsparing på 1 million i 2024 og 2 millioner i 2025. Dette er tiltak som ikke blir spesifisert på områdene, men som vil være realistisk med tett og nøyaktig oppfølging av budsjettet gjennom året. </w:t>
      </w:r>
    </w:p>
    <w:p w14:paraId="17FB72F8" w14:textId="77777777" w:rsidR="00D0433C" w:rsidRPr="00D0433C" w:rsidRDefault="00D0433C" w:rsidP="00D0433C">
      <w:pPr>
        <w:spacing w:line="259" w:lineRule="auto"/>
        <w:ind w:left="720"/>
        <w:contextualSpacing/>
        <w:rPr>
          <w:rFonts w:ascii="Times New Roman" w:eastAsia="Calibri" w:hAnsi="Times New Roman"/>
          <w:lang w:eastAsia="en-GB"/>
        </w:rPr>
      </w:pPr>
    </w:p>
    <w:p w14:paraId="24766458" w14:textId="77777777" w:rsidR="00D0433C" w:rsidRPr="00D0433C" w:rsidRDefault="00A54DCF" w:rsidP="00D0433C">
      <w:pPr>
        <w:widowControl w:val="0"/>
        <w:numPr>
          <w:ilvl w:val="0"/>
          <w:numId w:val="59"/>
        </w:numPr>
        <w:spacing w:after="0" w:line="276" w:lineRule="auto"/>
        <w:contextualSpacing/>
        <w:rPr>
          <w:rFonts w:ascii="Times New Roman" w:eastAsia="Calibri" w:hAnsi="Times New Roman"/>
          <w:lang w:eastAsia="en-GB"/>
        </w:rPr>
      </w:pPr>
      <w:r w:rsidRPr="00D0433C">
        <w:rPr>
          <w:rFonts w:ascii="Times New Roman" w:eastAsia="Calibri" w:hAnsi="Times New Roman"/>
          <w:lang w:eastAsia="en-GB"/>
        </w:rPr>
        <w:t xml:space="preserve">Lønnsoppgjøret fra 2023 er tilført områdene i sin helhet. </w:t>
      </w:r>
    </w:p>
    <w:p w14:paraId="6CF44C0C" w14:textId="77777777" w:rsidR="00D0433C" w:rsidRPr="00D0433C" w:rsidRDefault="00D0433C" w:rsidP="00D0433C">
      <w:pPr>
        <w:widowControl w:val="0"/>
        <w:spacing w:after="0"/>
        <w:rPr>
          <w:rFonts w:ascii="Times New Roman" w:eastAsia="Calibri" w:hAnsi="Times New Roman"/>
          <w:lang w:eastAsia="en-GB"/>
        </w:rPr>
      </w:pPr>
    </w:p>
    <w:p w14:paraId="73165E85" w14:textId="77777777" w:rsidR="00D0433C" w:rsidRPr="00D0433C" w:rsidRDefault="00A54DCF" w:rsidP="00D0433C">
      <w:pPr>
        <w:spacing w:after="0" w:line="256" w:lineRule="auto"/>
        <w:rPr>
          <w:rFonts w:ascii="Times New Roman" w:hAnsi="Times New Roman"/>
          <w:color w:val="0E6DAD"/>
        </w:rPr>
      </w:pPr>
      <w:r w:rsidRPr="00D0433C">
        <w:rPr>
          <w:rFonts w:ascii="Times New Roman" w:eastAsia="Calibri" w:hAnsi="Times New Roman"/>
          <w:color w:val="000000" w:themeColor="text1"/>
          <w:kern w:val="2"/>
        </w:rPr>
        <w:t xml:space="preserve">Den økonomiske situasjonen er så alvorlig at vi er avhengig av at alle tenker økonomi fremfor fag (så lenge det er innenfor lovverket). Loven er ofte ikke eksakt på hva som er riktig nivå og det må tas avgjørelser som gjør at nivået blir justert slik at dette blir tilpasset hva vi har av midler. Vi må tørre å diskutere hva som er godt nivå for Brønnøy. Grepene MÅ tas i løpet av 2024. Der er fare for at vi går tom for penger, ikke «bare» regnskapsmessig, men for å kunne betale ut lønn. Da vil likviditetslån </w:t>
      </w:r>
      <w:r w:rsidRPr="00D0433C">
        <w:rPr>
          <w:rFonts w:ascii="Times New Roman" w:eastAsia="Calibri" w:hAnsi="Times New Roman"/>
          <w:color w:val="000000" w:themeColor="text1"/>
          <w:kern w:val="2"/>
        </w:rPr>
        <w:t xml:space="preserve">være nødvendig, noe som er kostbart og ikke bærekraftig over tid. I tillegg vil vi etter hvert bli en ROBEK kommune. Det er viktig å huske på at administrasjon, tillitsvalgte og politikere er ett lag. De tunge avgjørelsene må gjøres i fellesskap og kommunedirektøren er ikke fienden. Den økonomiske slankekuren vi nå må gjennomføre løses ikke gjennom sykefravær, fokus på vikarbruk og kostnadskontroll. Dette må gjøres i tillegg til tøffe strukturelle og nivåmessige grep. </w:t>
      </w:r>
    </w:p>
    <w:p w14:paraId="3C34FF64" w14:textId="77777777" w:rsidR="00D0433C" w:rsidRPr="00D0433C" w:rsidRDefault="00D0433C" w:rsidP="00D0433C">
      <w:pPr>
        <w:spacing w:after="0"/>
        <w:rPr>
          <w:rFonts w:ascii="Times New Roman" w:eastAsiaTheme="minorHAnsi" w:hAnsi="Times New Roman"/>
          <w:lang w:eastAsia="en-US"/>
        </w:rPr>
      </w:pPr>
    </w:p>
    <w:p w14:paraId="58366888" w14:textId="77777777" w:rsidR="00481857" w:rsidRPr="00D0433C" w:rsidRDefault="00A54DCF" w:rsidP="00481857">
      <w:pPr>
        <w:rPr>
          <w:b/>
          <w:bCs/>
        </w:rPr>
      </w:pPr>
      <w:r w:rsidRPr="00D0433C">
        <w:rPr>
          <w:b/>
          <w:bCs/>
        </w:rPr>
        <w:t>Tabell 1 Budsjett og økonomiplan</w:t>
      </w:r>
    </w:p>
    <w:tbl>
      <w:tblPr>
        <w:tblW w:w="10015" w:type="dxa"/>
        <w:tblCellMar>
          <w:left w:w="70" w:type="dxa"/>
          <w:right w:w="70" w:type="dxa"/>
        </w:tblCellMar>
        <w:tblLook w:val="04A0" w:firstRow="1" w:lastRow="0" w:firstColumn="1" w:lastColumn="0" w:noHBand="0" w:noVBand="1"/>
      </w:tblPr>
      <w:tblGrid>
        <w:gridCol w:w="5215"/>
        <w:gridCol w:w="1200"/>
        <w:gridCol w:w="1200"/>
        <w:gridCol w:w="1200"/>
        <w:gridCol w:w="1200"/>
      </w:tblGrid>
      <w:tr w:rsidR="00CA018E" w14:paraId="637CFEEF" w14:textId="77777777" w:rsidTr="00EC6187">
        <w:trPr>
          <w:trHeight w:val="315"/>
        </w:trPr>
        <w:tc>
          <w:tcPr>
            <w:tcW w:w="521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A551501" w14:textId="77777777" w:rsidR="00481857" w:rsidRPr="00481857" w:rsidRDefault="00A54DCF" w:rsidP="00481857">
            <w:pPr>
              <w:spacing w:after="0"/>
              <w:rPr>
                <w:rFonts w:ascii="Times New Roman" w:hAnsi="Times New Roman"/>
                <w:b/>
                <w:bCs/>
              </w:rPr>
            </w:pPr>
            <w:r w:rsidRPr="00481857">
              <w:rPr>
                <w:rFonts w:ascii="Times New Roman" w:hAnsi="Times New Roman"/>
                <w:b/>
                <w:bCs/>
              </w:rPr>
              <w:t>Økonomiplan 2024 - 2027</w:t>
            </w:r>
          </w:p>
        </w:tc>
        <w:tc>
          <w:tcPr>
            <w:tcW w:w="1200" w:type="dxa"/>
            <w:tcBorders>
              <w:top w:val="nil"/>
              <w:left w:val="nil"/>
              <w:bottom w:val="nil"/>
              <w:right w:val="nil"/>
            </w:tcBorders>
            <w:shd w:val="clear" w:color="auto" w:fill="auto"/>
            <w:noWrap/>
            <w:vAlign w:val="bottom"/>
            <w:hideMark/>
          </w:tcPr>
          <w:p w14:paraId="6D139AE8" w14:textId="77777777" w:rsidR="00481857" w:rsidRPr="00481857" w:rsidRDefault="00481857" w:rsidP="00481857">
            <w:pPr>
              <w:spacing w:after="0"/>
              <w:rPr>
                <w:rFonts w:ascii="Times New Roman" w:hAnsi="Times New Roman"/>
                <w:b/>
                <w:bCs/>
              </w:rPr>
            </w:pPr>
          </w:p>
        </w:tc>
        <w:tc>
          <w:tcPr>
            <w:tcW w:w="1200" w:type="dxa"/>
            <w:tcBorders>
              <w:top w:val="nil"/>
              <w:left w:val="nil"/>
              <w:bottom w:val="nil"/>
              <w:right w:val="nil"/>
            </w:tcBorders>
            <w:shd w:val="clear" w:color="auto" w:fill="auto"/>
            <w:noWrap/>
            <w:vAlign w:val="bottom"/>
            <w:hideMark/>
          </w:tcPr>
          <w:p w14:paraId="242AA46E" w14:textId="77777777" w:rsidR="00481857" w:rsidRPr="00481857" w:rsidRDefault="00481857" w:rsidP="00481857">
            <w:pPr>
              <w:spacing w:after="0"/>
              <w:rPr>
                <w:rFonts w:ascii="Times New Roman" w:hAnsi="Times New Roman"/>
              </w:rPr>
            </w:pPr>
          </w:p>
        </w:tc>
        <w:tc>
          <w:tcPr>
            <w:tcW w:w="1200" w:type="dxa"/>
            <w:tcBorders>
              <w:top w:val="nil"/>
              <w:left w:val="nil"/>
              <w:bottom w:val="nil"/>
              <w:right w:val="nil"/>
            </w:tcBorders>
            <w:shd w:val="clear" w:color="auto" w:fill="auto"/>
            <w:noWrap/>
            <w:vAlign w:val="bottom"/>
            <w:hideMark/>
          </w:tcPr>
          <w:p w14:paraId="12F2C40A" w14:textId="77777777" w:rsidR="00481857" w:rsidRPr="00481857" w:rsidRDefault="00481857" w:rsidP="00481857">
            <w:pPr>
              <w:spacing w:after="0"/>
              <w:rPr>
                <w:rFonts w:ascii="Times New Roman" w:hAnsi="Times New Roman"/>
              </w:rPr>
            </w:pPr>
          </w:p>
        </w:tc>
        <w:tc>
          <w:tcPr>
            <w:tcW w:w="1200" w:type="dxa"/>
            <w:tcBorders>
              <w:top w:val="nil"/>
              <w:left w:val="nil"/>
              <w:bottom w:val="nil"/>
              <w:right w:val="nil"/>
            </w:tcBorders>
            <w:shd w:val="clear" w:color="auto" w:fill="auto"/>
            <w:noWrap/>
            <w:vAlign w:val="bottom"/>
            <w:hideMark/>
          </w:tcPr>
          <w:p w14:paraId="06577054" w14:textId="77777777" w:rsidR="00481857" w:rsidRPr="00481857" w:rsidRDefault="00481857" w:rsidP="00481857">
            <w:pPr>
              <w:spacing w:after="0"/>
              <w:rPr>
                <w:rFonts w:ascii="Times New Roman" w:hAnsi="Times New Roman"/>
              </w:rPr>
            </w:pPr>
          </w:p>
        </w:tc>
      </w:tr>
      <w:tr w:rsidR="00CA018E" w14:paraId="72755C3E"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4D4D0E69" w14:textId="77777777" w:rsidR="00481857" w:rsidRPr="00481857" w:rsidRDefault="00A54DCF" w:rsidP="00481857">
            <w:pPr>
              <w:spacing w:after="0"/>
              <w:rPr>
                <w:rFonts w:ascii="Times New Roman" w:hAnsi="Times New Roman"/>
                <w:i/>
                <w:iCs/>
              </w:rPr>
            </w:pPr>
            <w:r w:rsidRPr="00481857">
              <w:rPr>
                <w:rFonts w:ascii="Times New Roman" w:hAnsi="Times New Roman"/>
                <w:i/>
                <w:iCs/>
              </w:rPr>
              <w:t xml:space="preserve"> (Tall i 1000 kr)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2EA817" w14:textId="77777777" w:rsidR="00481857" w:rsidRPr="00481857" w:rsidRDefault="00A54DCF" w:rsidP="00481857">
            <w:pPr>
              <w:spacing w:after="0"/>
              <w:jc w:val="center"/>
              <w:rPr>
                <w:rFonts w:ascii="Times New Roman" w:hAnsi="Times New Roman"/>
                <w:b/>
                <w:bCs/>
              </w:rPr>
            </w:pPr>
            <w:r w:rsidRPr="00481857">
              <w:rPr>
                <w:rFonts w:ascii="Times New Roman" w:hAnsi="Times New Roman"/>
                <w:b/>
                <w:bCs/>
              </w:rPr>
              <w:t>2024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8F33AF2" w14:textId="77777777" w:rsidR="00481857" w:rsidRPr="00481857" w:rsidRDefault="00A54DCF" w:rsidP="00481857">
            <w:pPr>
              <w:spacing w:after="0"/>
              <w:jc w:val="center"/>
              <w:rPr>
                <w:rFonts w:ascii="Times New Roman" w:hAnsi="Times New Roman"/>
                <w:b/>
                <w:bCs/>
              </w:rPr>
            </w:pPr>
            <w:r w:rsidRPr="00481857">
              <w:rPr>
                <w:rFonts w:ascii="Times New Roman" w:hAnsi="Times New Roman"/>
                <w:b/>
                <w:bCs/>
              </w:rPr>
              <w:t>2025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6291F6B" w14:textId="77777777" w:rsidR="00481857" w:rsidRPr="00481857" w:rsidRDefault="00A54DCF" w:rsidP="00481857">
            <w:pPr>
              <w:spacing w:after="0"/>
              <w:jc w:val="center"/>
              <w:rPr>
                <w:rFonts w:ascii="Times New Roman" w:hAnsi="Times New Roman"/>
                <w:b/>
                <w:bCs/>
              </w:rPr>
            </w:pPr>
            <w:r w:rsidRPr="00481857">
              <w:rPr>
                <w:rFonts w:ascii="Times New Roman" w:hAnsi="Times New Roman"/>
                <w:b/>
                <w:bCs/>
              </w:rPr>
              <w:t>2026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2A72CFA" w14:textId="77777777" w:rsidR="00481857" w:rsidRPr="00481857" w:rsidRDefault="00A54DCF" w:rsidP="00481857">
            <w:pPr>
              <w:spacing w:after="0"/>
              <w:jc w:val="center"/>
              <w:rPr>
                <w:rFonts w:ascii="Times New Roman" w:hAnsi="Times New Roman"/>
                <w:b/>
                <w:bCs/>
              </w:rPr>
            </w:pPr>
            <w:r w:rsidRPr="00481857">
              <w:rPr>
                <w:rFonts w:ascii="Times New Roman" w:hAnsi="Times New Roman"/>
                <w:b/>
                <w:bCs/>
              </w:rPr>
              <w:t>2027</w:t>
            </w:r>
          </w:p>
        </w:tc>
      </w:tr>
      <w:tr w:rsidR="00CA018E" w14:paraId="357E837C"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1B60A62B" w14:textId="77777777" w:rsidR="00481857" w:rsidRPr="00481857" w:rsidRDefault="00A54DCF" w:rsidP="00481857">
            <w:pPr>
              <w:spacing w:after="0"/>
              <w:rPr>
                <w:rFonts w:ascii="Times New Roman" w:hAnsi="Times New Roman"/>
              </w:rPr>
            </w:pPr>
            <w:r w:rsidRPr="00481857">
              <w:rPr>
                <w:rFonts w:ascii="Times New Roman" w:hAnsi="Times New Roman"/>
              </w:rPr>
              <w:t>Frie inntekter</w:t>
            </w:r>
          </w:p>
        </w:tc>
        <w:tc>
          <w:tcPr>
            <w:tcW w:w="1200" w:type="dxa"/>
            <w:tcBorders>
              <w:top w:val="nil"/>
              <w:left w:val="nil"/>
              <w:bottom w:val="single" w:sz="4" w:space="0" w:color="auto"/>
              <w:right w:val="single" w:sz="4" w:space="0" w:color="auto"/>
            </w:tcBorders>
            <w:shd w:val="clear" w:color="auto" w:fill="auto"/>
            <w:noWrap/>
            <w:vAlign w:val="bottom"/>
            <w:hideMark/>
          </w:tcPr>
          <w:p w14:paraId="65D38BF9" w14:textId="77777777" w:rsidR="00481857" w:rsidRPr="00481857" w:rsidRDefault="00A54DCF" w:rsidP="00481857">
            <w:pPr>
              <w:spacing w:after="0"/>
              <w:jc w:val="right"/>
              <w:rPr>
                <w:rFonts w:ascii="Times New Roman" w:hAnsi="Times New Roman"/>
              </w:rPr>
            </w:pPr>
            <w:r w:rsidRPr="00481857">
              <w:rPr>
                <w:rFonts w:ascii="Times New Roman" w:hAnsi="Times New Roman"/>
              </w:rPr>
              <w:t>-595 539</w:t>
            </w:r>
          </w:p>
        </w:tc>
        <w:tc>
          <w:tcPr>
            <w:tcW w:w="1200" w:type="dxa"/>
            <w:tcBorders>
              <w:top w:val="nil"/>
              <w:left w:val="nil"/>
              <w:bottom w:val="single" w:sz="4" w:space="0" w:color="auto"/>
              <w:right w:val="single" w:sz="4" w:space="0" w:color="auto"/>
            </w:tcBorders>
            <w:shd w:val="clear" w:color="auto" w:fill="auto"/>
            <w:noWrap/>
            <w:vAlign w:val="bottom"/>
            <w:hideMark/>
          </w:tcPr>
          <w:p w14:paraId="7FADACD0" w14:textId="77777777" w:rsidR="00481857" w:rsidRPr="00481857" w:rsidRDefault="00A54DCF" w:rsidP="00481857">
            <w:pPr>
              <w:spacing w:after="0"/>
              <w:jc w:val="right"/>
              <w:rPr>
                <w:rFonts w:ascii="Times New Roman" w:hAnsi="Times New Roman"/>
              </w:rPr>
            </w:pPr>
            <w:r w:rsidRPr="00481857">
              <w:rPr>
                <w:rFonts w:ascii="Times New Roman" w:hAnsi="Times New Roman"/>
              </w:rPr>
              <w:t>-595 539</w:t>
            </w:r>
          </w:p>
        </w:tc>
        <w:tc>
          <w:tcPr>
            <w:tcW w:w="1200" w:type="dxa"/>
            <w:tcBorders>
              <w:top w:val="nil"/>
              <w:left w:val="nil"/>
              <w:bottom w:val="single" w:sz="4" w:space="0" w:color="auto"/>
              <w:right w:val="single" w:sz="4" w:space="0" w:color="auto"/>
            </w:tcBorders>
            <w:shd w:val="clear" w:color="auto" w:fill="auto"/>
            <w:noWrap/>
            <w:vAlign w:val="bottom"/>
            <w:hideMark/>
          </w:tcPr>
          <w:p w14:paraId="44CBB434" w14:textId="77777777" w:rsidR="00481857" w:rsidRPr="00481857" w:rsidRDefault="00A54DCF" w:rsidP="00481857">
            <w:pPr>
              <w:spacing w:after="0"/>
              <w:jc w:val="right"/>
              <w:rPr>
                <w:rFonts w:ascii="Times New Roman" w:hAnsi="Times New Roman"/>
              </w:rPr>
            </w:pPr>
            <w:r w:rsidRPr="00481857">
              <w:rPr>
                <w:rFonts w:ascii="Times New Roman" w:hAnsi="Times New Roman"/>
              </w:rPr>
              <w:t>-595 539</w:t>
            </w:r>
          </w:p>
        </w:tc>
        <w:tc>
          <w:tcPr>
            <w:tcW w:w="1200" w:type="dxa"/>
            <w:tcBorders>
              <w:top w:val="nil"/>
              <w:left w:val="nil"/>
              <w:bottom w:val="single" w:sz="4" w:space="0" w:color="auto"/>
              <w:right w:val="single" w:sz="4" w:space="0" w:color="auto"/>
            </w:tcBorders>
            <w:shd w:val="clear" w:color="auto" w:fill="auto"/>
            <w:noWrap/>
            <w:vAlign w:val="bottom"/>
            <w:hideMark/>
          </w:tcPr>
          <w:p w14:paraId="55CD067B" w14:textId="77777777" w:rsidR="00481857" w:rsidRPr="00481857" w:rsidRDefault="00A54DCF" w:rsidP="00481857">
            <w:pPr>
              <w:spacing w:after="0"/>
              <w:jc w:val="right"/>
              <w:rPr>
                <w:rFonts w:ascii="Times New Roman" w:hAnsi="Times New Roman"/>
              </w:rPr>
            </w:pPr>
            <w:r w:rsidRPr="00481857">
              <w:rPr>
                <w:rFonts w:ascii="Times New Roman" w:hAnsi="Times New Roman"/>
              </w:rPr>
              <w:t>-595 539</w:t>
            </w:r>
          </w:p>
        </w:tc>
      </w:tr>
      <w:tr w:rsidR="00CA018E" w14:paraId="2E1D560E"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51870DFA" w14:textId="77777777" w:rsidR="00481857" w:rsidRPr="00481857" w:rsidRDefault="00A54DCF" w:rsidP="00481857">
            <w:pPr>
              <w:spacing w:after="0"/>
              <w:rPr>
                <w:rFonts w:ascii="Times New Roman" w:hAnsi="Times New Roman"/>
              </w:rPr>
            </w:pPr>
            <w:r w:rsidRPr="00481857">
              <w:rPr>
                <w:rFonts w:ascii="Times New Roman" w:hAnsi="Times New Roman"/>
              </w:rPr>
              <w:t>Skjønnsmidler</w:t>
            </w:r>
          </w:p>
        </w:tc>
        <w:tc>
          <w:tcPr>
            <w:tcW w:w="1200" w:type="dxa"/>
            <w:tcBorders>
              <w:top w:val="nil"/>
              <w:left w:val="nil"/>
              <w:bottom w:val="single" w:sz="4" w:space="0" w:color="auto"/>
              <w:right w:val="single" w:sz="4" w:space="0" w:color="auto"/>
            </w:tcBorders>
            <w:shd w:val="clear" w:color="auto" w:fill="auto"/>
            <w:noWrap/>
            <w:vAlign w:val="bottom"/>
            <w:hideMark/>
          </w:tcPr>
          <w:p w14:paraId="4530192B" w14:textId="77777777" w:rsidR="00481857" w:rsidRPr="00481857" w:rsidRDefault="00A54DCF" w:rsidP="00481857">
            <w:pPr>
              <w:spacing w:after="0"/>
              <w:jc w:val="right"/>
              <w:rPr>
                <w:rFonts w:ascii="Times New Roman" w:hAnsi="Times New Roman"/>
              </w:rPr>
            </w:pPr>
            <w:r w:rsidRPr="00481857">
              <w:rPr>
                <w:rFonts w:ascii="Times New Roman" w:hAnsi="Times New Roman"/>
              </w:rPr>
              <w:t>-1 000</w:t>
            </w:r>
          </w:p>
        </w:tc>
        <w:tc>
          <w:tcPr>
            <w:tcW w:w="1200" w:type="dxa"/>
            <w:tcBorders>
              <w:top w:val="nil"/>
              <w:left w:val="nil"/>
              <w:bottom w:val="single" w:sz="4" w:space="0" w:color="auto"/>
              <w:right w:val="single" w:sz="4" w:space="0" w:color="auto"/>
            </w:tcBorders>
            <w:shd w:val="clear" w:color="auto" w:fill="auto"/>
            <w:noWrap/>
            <w:vAlign w:val="bottom"/>
            <w:hideMark/>
          </w:tcPr>
          <w:p w14:paraId="61426F4B" w14:textId="77777777" w:rsidR="00481857" w:rsidRPr="00481857" w:rsidRDefault="00A54DCF" w:rsidP="00481857">
            <w:pPr>
              <w:spacing w:after="0"/>
              <w:jc w:val="right"/>
              <w:rPr>
                <w:rFonts w:ascii="Times New Roman" w:hAnsi="Times New Roman"/>
              </w:rPr>
            </w:pPr>
            <w:r w:rsidRPr="00481857">
              <w:rPr>
                <w:rFonts w:ascii="Times New Roman" w:hAnsi="Times New Roman"/>
              </w:rPr>
              <w:t>-1 000</w:t>
            </w:r>
          </w:p>
        </w:tc>
        <w:tc>
          <w:tcPr>
            <w:tcW w:w="1200" w:type="dxa"/>
            <w:tcBorders>
              <w:top w:val="nil"/>
              <w:left w:val="nil"/>
              <w:bottom w:val="single" w:sz="4" w:space="0" w:color="auto"/>
              <w:right w:val="single" w:sz="4" w:space="0" w:color="auto"/>
            </w:tcBorders>
            <w:shd w:val="clear" w:color="auto" w:fill="auto"/>
            <w:noWrap/>
            <w:vAlign w:val="bottom"/>
            <w:hideMark/>
          </w:tcPr>
          <w:p w14:paraId="4CB486EF" w14:textId="77777777" w:rsidR="00481857" w:rsidRPr="00481857" w:rsidRDefault="00A54DCF" w:rsidP="00481857">
            <w:pPr>
              <w:spacing w:after="0"/>
              <w:jc w:val="right"/>
              <w:rPr>
                <w:rFonts w:ascii="Times New Roman" w:hAnsi="Times New Roman"/>
              </w:rPr>
            </w:pPr>
            <w:r w:rsidRPr="00481857">
              <w:rPr>
                <w:rFonts w:ascii="Times New Roman" w:hAnsi="Times New Roman"/>
              </w:rPr>
              <w:t>-1 000</w:t>
            </w:r>
          </w:p>
        </w:tc>
        <w:tc>
          <w:tcPr>
            <w:tcW w:w="1200" w:type="dxa"/>
            <w:tcBorders>
              <w:top w:val="nil"/>
              <w:left w:val="nil"/>
              <w:bottom w:val="single" w:sz="4" w:space="0" w:color="auto"/>
              <w:right w:val="single" w:sz="4" w:space="0" w:color="auto"/>
            </w:tcBorders>
            <w:shd w:val="clear" w:color="auto" w:fill="auto"/>
            <w:noWrap/>
            <w:vAlign w:val="bottom"/>
            <w:hideMark/>
          </w:tcPr>
          <w:p w14:paraId="44A94DE0" w14:textId="77777777" w:rsidR="00481857" w:rsidRPr="00481857" w:rsidRDefault="00A54DCF" w:rsidP="00481857">
            <w:pPr>
              <w:spacing w:after="0"/>
              <w:jc w:val="right"/>
              <w:rPr>
                <w:rFonts w:ascii="Times New Roman" w:hAnsi="Times New Roman"/>
              </w:rPr>
            </w:pPr>
            <w:r w:rsidRPr="00481857">
              <w:rPr>
                <w:rFonts w:ascii="Times New Roman" w:hAnsi="Times New Roman"/>
              </w:rPr>
              <w:t>-1 000</w:t>
            </w:r>
          </w:p>
        </w:tc>
      </w:tr>
      <w:tr w:rsidR="00CA018E" w14:paraId="1465643E"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367B1C19" w14:textId="77777777" w:rsidR="00481857" w:rsidRPr="00481857" w:rsidRDefault="00A54DCF" w:rsidP="00481857">
            <w:pPr>
              <w:spacing w:after="0"/>
              <w:rPr>
                <w:rFonts w:ascii="Times New Roman" w:hAnsi="Times New Roman"/>
              </w:rPr>
            </w:pPr>
            <w:r w:rsidRPr="00481857">
              <w:rPr>
                <w:rFonts w:ascii="Times New Roman" w:hAnsi="Times New Roman"/>
              </w:rPr>
              <w:t>Økning i eiendomsskatt 100 000 bunnfradrag</w:t>
            </w:r>
          </w:p>
        </w:tc>
        <w:tc>
          <w:tcPr>
            <w:tcW w:w="1200" w:type="dxa"/>
            <w:tcBorders>
              <w:top w:val="nil"/>
              <w:left w:val="nil"/>
              <w:bottom w:val="single" w:sz="4" w:space="0" w:color="auto"/>
              <w:right w:val="single" w:sz="4" w:space="0" w:color="auto"/>
            </w:tcBorders>
            <w:shd w:val="clear" w:color="auto" w:fill="auto"/>
            <w:noWrap/>
            <w:vAlign w:val="bottom"/>
            <w:hideMark/>
          </w:tcPr>
          <w:p w14:paraId="2BF1A9B9" w14:textId="77777777" w:rsidR="00481857" w:rsidRPr="00481857" w:rsidRDefault="00A54DCF" w:rsidP="00481857">
            <w:pPr>
              <w:spacing w:after="0"/>
              <w:jc w:val="right"/>
              <w:rPr>
                <w:rFonts w:ascii="Times New Roman" w:hAnsi="Times New Roman"/>
              </w:rPr>
            </w:pPr>
            <w:r w:rsidRPr="00481857">
              <w:rPr>
                <w:rFonts w:ascii="Times New Roman" w:hAnsi="Times New Roman"/>
              </w:rPr>
              <w:t>-1 920</w:t>
            </w:r>
          </w:p>
        </w:tc>
        <w:tc>
          <w:tcPr>
            <w:tcW w:w="1200" w:type="dxa"/>
            <w:tcBorders>
              <w:top w:val="nil"/>
              <w:left w:val="nil"/>
              <w:bottom w:val="single" w:sz="4" w:space="0" w:color="auto"/>
              <w:right w:val="single" w:sz="4" w:space="0" w:color="auto"/>
            </w:tcBorders>
            <w:shd w:val="clear" w:color="auto" w:fill="auto"/>
            <w:noWrap/>
            <w:vAlign w:val="bottom"/>
            <w:hideMark/>
          </w:tcPr>
          <w:p w14:paraId="7108F259" w14:textId="77777777" w:rsidR="00481857" w:rsidRPr="00481857" w:rsidRDefault="00A54DCF" w:rsidP="00481857">
            <w:pPr>
              <w:spacing w:after="0"/>
              <w:jc w:val="right"/>
              <w:rPr>
                <w:rFonts w:ascii="Times New Roman" w:hAnsi="Times New Roman"/>
              </w:rPr>
            </w:pPr>
            <w:r w:rsidRPr="00481857">
              <w:rPr>
                <w:rFonts w:ascii="Times New Roman" w:hAnsi="Times New Roman"/>
              </w:rPr>
              <w:t>-1 920</w:t>
            </w:r>
          </w:p>
        </w:tc>
        <w:tc>
          <w:tcPr>
            <w:tcW w:w="1200" w:type="dxa"/>
            <w:tcBorders>
              <w:top w:val="nil"/>
              <w:left w:val="nil"/>
              <w:bottom w:val="single" w:sz="4" w:space="0" w:color="auto"/>
              <w:right w:val="single" w:sz="4" w:space="0" w:color="auto"/>
            </w:tcBorders>
            <w:shd w:val="clear" w:color="auto" w:fill="auto"/>
            <w:noWrap/>
            <w:vAlign w:val="bottom"/>
            <w:hideMark/>
          </w:tcPr>
          <w:p w14:paraId="7F463FDB" w14:textId="77777777" w:rsidR="00481857" w:rsidRPr="00481857" w:rsidRDefault="00A54DCF" w:rsidP="00481857">
            <w:pPr>
              <w:spacing w:after="0"/>
              <w:jc w:val="right"/>
              <w:rPr>
                <w:rFonts w:ascii="Times New Roman" w:hAnsi="Times New Roman"/>
              </w:rPr>
            </w:pPr>
            <w:r w:rsidRPr="00481857">
              <w:rPr>
                <w:rFonts w:ascii="Times New Roman" w:hAnsi="Times New Roman"/>
              </w:rPr>
              <w:t>-1 920</w:t>
            </w:r>
          </w:p>
        </w:tc>
        <w:tc>
          <w:tcPr>
            <w:tcW w:w="1200" w:type="dxa"/>
            <w:tcBorders>
              <w:top w:val="nil"/>
              <w:left w:val="nil"/>
              <w:bottom w:val="single" w:sz="4" w:space="0" w:color="auto"/>
              <w:right w:val="single" w:sz="4" w:space="0" w:color="auto"/>
            </w:tcBorders>
            <w:shd w:val="clear" w:color="auto" w:fill="auto"/>
            <w:noWrap/>
            <w:vAlign w:val="bottom"/>
            <w:hideMark/>
          </w:tcPr>
          <w:p w14:paraId="450CBAC1" w14:textId="77777777" w:rsidR="00481857" w:rsidRPr="00481857" w:rsidRDefault="00A54DCF" w:rsidP="00481857">
            <w:pPr>
              <w:spacing w:after="0"/>
              <w:jc w:val="right"/>
              <w:rPr>
                <w:rFonts w:ascii="Times New Roman" w:hAnsi="Times New Roman"/>
              </w:rPr>
            </w:pPr>
            <w:r w:rsidRPr="00481857">
              <w:rPr>
                <w:rFonts w:ascii="Times New Roman" w:hAnsi="Times New Roman"/>
              </w:rPr>
              <w:t>-1 920</w:t>
            </w:r>
          </w:p>
        </w:tc>
      </w:tr>
      <w:tr w:rsidR="00CA018E" w14:paraId="7C40D846"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10C3681B" w14:textId="77777777" w:rsidR="00481857" w:rsidRPr="00481857" w:rsidRDefault="00A54DCF" w:rsidP="00481857">
            <w:pPr>
              <w:spacing w:after="0"/>
              <w:rPr>
                <w:rFonts w:ascii="Times New Roman" w:hAnsi="Times New Roman"/>
              </w:rPr>
            </w:pPr>
            <w:r w:rsidRPr="00481857">
              <w:rPr>
                <w:rFonts w:ascii="Times New Roman" w:hAnsi="Times New Roman"/>
              </w:rPr>
              <w:t>Eiendomsskatt 4 promille</w:t>
            </w:r>
          </w:p>
        </w:tc>
        <w:tc>
          <w:tcPr>
            <w:tcW w:w="1200" w:type="dxa"/>
            <w:tcBorders>
              <w:top w:val="nil"/>
              <w:left w:val="nil"/>
              <w:bottom w:val="single" w:sz="4" w:space="0" w:color="auto"/>
              <w:right w:val="single" w:sz="4" w:space="0" w:color="auto"/>
            </w:tcBorders>
            <w:shd w:val="clear" w:color="auto" w:fill="auto"/>
            <w:noWrap/>
            <w:vAlign w:val="bottom"/>
            <w:hideMark/>
          </w:tcPr>
          <w:p w14:paraId="337D9586" w14:textId="77777777" w:rsidR="00481857" w:rsidRPr="00481857" w:rsidRDefault="00A54DCF" w:rsidP="00481857">
            <w:pPr>
              <w:spacing w:after="0"/>
              <w:jc w:val="right"/>
              <w:rPr>
                <w:rFonts w:ascii="Times New Roman" w:hAnsi="Times New Roman"/>
              </w:rPr>
            </w:pPr>
            <w:r w:rsidRPr="00481857">
              <w:rPr>
                <w:rFonts w:ascii="Times New Roman" w:hAnsi="Times New Roman"/>
              </w:rPr>
              <w:t>-36 000</w:t>
            </w:r>
          </w:p>
        </w:tc>
        <w:tc>
          <w:tcPr>
            <w:tcW w:w="1200" w:type="dxa"/>
            <w:tcBorders>
              <w:top w:val="nil"/>
              <w:left w:val="nil"/>
              <w:bottom w:val="single" w:sz="4" w:space="0" w:color="auto"/>
              <w:right w:val="single" w:sz="4" w:space="0" w:color="auto"/>
            </w:tcBorders>
            <w:shd w:val="clear" w:color="auto" w:fill="auto"/>
            <w:noWrap/>
            <w:vAlign w:val="bottom"/>
            <w:hideMark/>
          </w:tcPr>
          <w:p w14:paraId="73DDF49E" w14:textId="77777777" w:rsidR="00481857" w:rsidRPr="00481857" w:rsidRDefault="00A54DCF" w:rsidP="00481857">
            <w:pPr>
              <w:spacing w:after="0"/>
              <w:jc w:val="right"/>
              <w:rPr>
                <w:rFonts w:ascii="Times New Roman" w:hAnsi="Times New Roman"/>
              </w:rPr>
            </w:pPr>
            <w:r w:rsidRPr="00481857">
              <w:rPr>
                <w:rFonts w:ascii="Times New Roman" w:hAnsi="Times New Roman"/>
              </w:rPr>
              <w:t>-36 000</w:t>
            </w:r>
          </w:p>
        </w:tc>
        <w:tc>
          <w:tcPr>
            <w:tcW w:w="1200" w:type="dxa"/>
            <w:tcBorders>
              <w:top w:val="nil"/>
              <w:left w:val="nil"/>
              <w:bottom w:val="single" w:sz="4" w:space="0" w:color="auto"/>
              <w:right w:val="single" w:sz="4" w:space="0" w:color="auto"/>
            </w:tcBorders>
            <w:shd w:val="clear" w:color="auto" w:fill="auto"/>
            <w:noWrap/>
            <w:vAlign w:val="bottom"/>
            <w:hideMark/>
          </w:tcPr>
          <w:p w14:paraId="24FE416B" w14:textId="77777777" w:rsidR="00481857" w:rsidRPr="00481857" w:rsidRDefault="00A54DCF" w:rsidP="00481857">
            <w:pPr>
              <w:spacing w:after="0"/>
              <w:jc w:val="right"/>
              <w:rPr>
                <w:rFonts w:ascii="Times New Roman" w:hAnsi="Times New Roman"/>
              </w:rPr>
            </w:pPr>
            <w:r w:rsidRPr="00481857">
              <w:rPr>
                <w:rFonts w:ascii="Times New Roman" w:hAnsi="Times New Roman"/>
              </w:rPr>
              <w:t>-36 000</w:t>
            </w:r>
          </w:p>
        </w:tc>
        <w:tc>
          <w:tcPr>
            <w:tcW w:w="1200" w:type="dxa"/>
            <w:tcBorders>
              <w:top w:val="nil"/>
              <w:left w:val="nil"/>
              <w:bottom w:val="single" w:sz="4" w:space="0" w:color="auto"/>
              <w:right w:val="single" w:sz="4" w:space="0" w:color="auto"/>
            </w:tcBorders>
            <w:shd w:val="clear" w:color="auto" w:fill="auto"/>
            <w:noWrap/>
            <w:vAlign w:val="bottom"/>
            <w:hideMark/>
          </w:tcPr>
          <w:p w14:paraId="49206EA0" w14:textId="77777777" w:rsidR="00481857" w:rsidRPr="00481857" w:rsidRDefault="00A54DCF" w:rsidP="00481857">
            <w:pPr>
              <w:spacing w:after="0"/>
              <w:jc w:val="right"/>
              <w:rPr>
                <w:rFonts w:ascii="Times New Roman" w:hAnsi="Times New Roman"/>
              </w:rPr>
            </w:pPr>
            <w:r w:rsidRPr="00481857">
              <w:rPr>
                <w:rFonts w:ascii="Times New Roman" w:hAnsi="Times New Roman"/>
              </w:rPr>
              <w:t>-36 000</w:t>
            </w:r>
          </w:p>
        </w:tc>
      </w:tr>
      <w:tr w:rsidR="00CA018E" w14:paraId="12211E89"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5EB5E1B3" w14:textId="77777777" w:rsidR="00481857" w:rsidRPr="00481857" w:rsidRDefault="00A54DCF" w:rsidP="00481857">
            <w:pPr>
              <w:spacing w:after="0"/>
              <w:rPr>
                <w:rFonts w:ascii="Times New Roman" w:hAnsi="Times New Roman"/>
              </w:rPr>
            </w:pPr>
            <w:r w:rsidRPr="00481857">
              <w:rPr>
                <w:rFonts w:ascii="Times New Roman" w:hAnsi="Times New Roman"/>
              </w:rPr>
              <w:t>Konsesjonsavgift</w:t>
            </w:r>
          </w:p>
        </w:tc>
        <w:tc>
          <w:tcPr>
            <w:tcW w:w="1200" w:type="dxa"/>
            <w:tcBorders>
              <w:top w:val="nil"/>
              <w:left w:val="nil"/>
              <w:bottom w:val="single" w:sz="4" w:space="0" w:color="auto"/>
              <w:right w:val="single" w:sz="4" w:space="0" w:color="auto"/>
            </w:tcBorders>
            <w:shd w:val="clear" w:color="auto" w:fill="auto"/>
            <w:noWrap/>
            <w:vAlign w:val="bottom"/>
            <w:hideMark/>
          </w:tcPr>
          <w:p w14:paraId="02A07C01" w14:textId="77777777" w:rsidR="00481857" w:rsidRPr="00481857" w:rsidRDefault="00A54DCF" w:rsidP="00481857">
            <w:pPr>
              <w:spacing w:after="0"/>
              <w:jc w:val="right"/>
              <w:rPr>
                <w:rFonts w:ascii="Times New Roman" w:hAnsi="Times New Roman"/>
              </w:rPr>
            </w:pPr>
            <w:r w:rsidRPr="00481857">
              <w:rPr>
                <w:rFonts w:ascii="Times New Roman" w:hAnsi="Times New Roman"/>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61C1DC06" w14:textId="77777777" w:rsidR="00481857" w:rsidRPr="00481857" w:rsidRDefault="00A54DCF" w:rsidP="00481857">
            <w:pPr>
              <w:spacing w:after="0"/>
              <w:jc w:val="right"/>
              <w:rPr>
                <w:rFonts w:ascii="Times New Roman" w:hAnsi="Times New Roman"/>
              </w:rPr>
            </w:pPr>
            <w:r w:rsidRPr="00481857">
              <w:rPr>
                <w:rFonts w:ascii="Times New Roman" w:hAnsi="Times New Roman"/>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6522ABB8" w14:textId="77777777" w:rsidR="00481857" w:rsidRPr="00481857" w:rsidRDefault="00A54DCF" w:rsidP="00481857">
            <w:pPr>
              <w:spacing w:after="0"/>
              <w:jc w:val="right"/>
              <w:rPr>
                <w:rFonts w:ascii="Times New Roman" w:hAnsi="Times New Roman"/>
              </w:rPr>
            </w:pPr>
            <w:r w:rsidRPr="00481857">
              <w:rPr>
                <w:rFonts w:ascii="Times New Roman" w:hAnsi="Times New Roman"/>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7E22A501" w14:textId="77777777" w:rsidR="00481857" w:rsidRPr="00481857" w:rsidRDefault="00A54DCF" w:rsidP="00481857">
            <w:pPr>
              <w:spacing w:after="0"/>
              <w:jc w:val="right"/>
              <w:rPr>
                <w:rFonts w:ascii="Times New Roman" w:hAnsi="Times New Roman"/>
              </w:rPr>
            </w:pPr>
            <w:r w:rsidRPr="00481857">
              <w:rPr>
                <w:rFonts w:ascii="Times New Roman" w:hAnsi="Times New Roman"/>
              </w:rPr>
              <w:t>-150</w:t>
            </w:r>
          </w:p>
        </w:tc>
      </w:tr>
      <w:tr w:rsidR="00CA018E" w14:paraId="435C3D9B"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1B9D3B53" w14:textId="77777777" w:rsidR="00481857" w:rsidRPr="00481857" w:rsidRDefault="00A54DCF" w:rsidP="00481857">
            <w:pPr>
              <w:spacing w:after="0"/>
              <w:rPr>
                <w:rFonts w:ascii="Times New Roman" w:hAnsi="Times New Roman"/>
              </w:rPr>
            </w:pPr>
            <w:r w:rsidRPr="00481857">
              <w:rPr>
                <w:rFonts w:ascii="Times New Roman" w:hAnsi="Times New Roman"/>
              </w:rPr>
              <w:t>Konsesjonskraft salg</w:t>
            </w:r>
          </w:p>
        </w:tc>
        <w:tc>
          <w:tcPr>
            <w:tcW w:w="1200" w:type="dxa"/>
            <w:tcBorders>
              <w:top w:val="nil"/>
              <w:left w:val="nil"/>
              <w:bottom w:val="single" w:sz="4" w:space="0" w:color="auto"/>
              <w:right w:val="single" w:sz="4" w:space="0" w:color="auto"/>
            </w:tcBorders>
            <w:shd w:val="clear" w:color="auto" w:fill="auto"/>
            <w:noWrap/>
            <w:vAlign w:val="bottom"/>
            <w:hideMark/>
          </w:tcPr>
          <w:p w14:paraId="79F9928D" w14:textId="77777777" w:rsidR="00481857" w:rsidRPr="00481857" w:rsidRDefault="00A54DCF" w:rsidP="00481857">
            <w:pPr>
              <w:spacing w:after="0"/>
              <w:jc w:val="right"/>
              <w:rPr>
                <w:rFonts w:ascii="Times New Roman" w:hAnsi="Times New Roman"/>
              </w:rPr>
            </w:pPr>
            <w:r w:rsidRPr="00481857">
              <w:rPr>
                <w:rFonts w:ascii="Times New Roman" w:hAnsi="Times New Roman"/>
              </w:rPr>
              <w:t>-650</w:t>
            </w:r>
          </w:p>
        </w:tc>
        <w:tc>
          <w:tcPr>
            <w:tcW w:w="1200" w:type="dxa"/>
            <w:tcBorders>
              <w:top w:val="nil"/>
              <w:left w:val="nil"/>
              <w:bottom w:val="single" w:sz="4" w:space="0" w:color="auto"/>
              <w:right w:val="single" w:sz="4" w:space="0" w:color="auto"/>
            </w:tcBorders>
            <w:shd w:val="clear" w:color="auto" w:fill="auto"/>
            <w:noWrap/>
            <w:vAlign w:val="bottom"/>
            <w:hideMark/>
          </w:tcPr>
          <w:p w14:paraId="76781C49" w14:textId="77777777" w:rsidR="00481857" w:rsidRPr="00481857" w:rsidRDefault="00A54DCF" w:rsidP="00481857">
            <w:pPr>
              <w:spacing w:after="0"/>
              <w:jc w:val="right"/>
              <w:rPr>
                <w:rFonts w:ascii="Times New Roman" w:hAnsi="Times New Roman"/>
              </w:rPr>
            </w:pPr>
            <w:r w:rsidRPr="00481857">
              <w:rPr>
                <w:rFonts w:ascii="Times New Roman" w:hAnsi="Times New Roman"/>
              </w:rPr>
              <w:t>-650</w:t>
            </w:r>
          </w:p>
        </w:tc>
        <w:tc>
          <w:tcPr>
            <w:tcW w:w="1200" w:type="dxa"/>
            <w:tcBorders>
              <w:top w:val="nil"/>
              <w:left w:val="nil"/>
              <w:bottom w:val="single" w:sz="4" w:space="0" w:color="auto"/>
              <w:right w:val="single" w:sz="4" w:space="0" w:color="auto"/>
            </w:tcBorders>
            <w:shd w:val="clear" w:color="auto" w:fill="auto"/>
            <w:noWrap/>
            <w:vAlign w:val="bottom"/>
            <w:hideMark/>
          </w:tcPr>
          <w:p w14:paraId="78E22077" w14:textId="77777777" w:rsidR="00481857" w:rsidRPr="00481857" w:rsidRDefault="00A54DCF" w:rsidP="00481857">
            <w:pPr>
              <w:spacing w:after="0"/>
              <w:jc w:val="right"/>
              <w:rPr>
                <w:rFonts w:ascii="Times New Roman" w:hAnsi="Times New Roman"/>
              </w:rPr>
            </w:pPr>
            <w:r w:rsidRPr="00481857">
              <w:rPr>
                <w:rFonts w:ascii="Times New Roman" w:hAnsi="Times New Roman"/>
              </w:rPr>
              <w:t>-650</w:t>
            </w:r>
          </w:p>
        </w:tc>
        <w:tc>
          <w:tcPr>
            <w:tcW w:w="1200" w:type="dxa"/>
            <w:tcBorders>
              <w:top w:val="nil"/>
              <w:left w:val="nil"/>
              <w:bottom w:val="single" w:sz="4" w:space="0" w:color="auto"/>
              <w:right w:val="single" w:sz="4" w:space="0" w:color="auto"/>
            </w:tcBorders>
            <w:shd w:val="clear" w:color="auto" w:fill="auto"/>
            <w:noWrap/>
            <w:vAlign w:val="bottom"/>
            <w:hideMark/>
          </w:tcPr>
          <w:p w14:paraId="1604707E" w14:textId="77777777" w:rsidR="00481857" w:rsidRPr="00481857" w:rsidRDefault="00A54DCF" w:rsidP="00481857">
            <w:pPr>
              <w:spacing w:after="0"/>
              <w:jc w:val="right"/>
              <w:rPr>
                <w:rFonts w:ascii="Times New Roman" w:hAnsi="Times New Roman"/>
              </w:rPr>
            </w:pPr>
            <w:r w:rsidRPr="00481857">
              <w:rPr>
                <w:rFonts w:ascii="Times New Roman" w:hAnsi="Times New Roman"/>
              </w:rPr>
              <w:t>-650</w:t>
            </w:r>
          </w:p>
        </w:tc>
      </w:tr>
      <w:tr w:rsidR="00CA018E" w14:paraId="28154735"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44B4471D" w14:textId="77777777" w:rsidR="00481857" w:rsidRPr="00481857" w:rsidRDefault="00A54DCF" w:rsidP="00481857">
            <w:pPr>
              <w:spacing w:after="0"/>
              <w:rPr>
                <w:rFonts w:ascii="Times New Roman" w:hAnsi="Times New Roman"/>
              </w:rPr>
            </w:pPr>
            <w:r w:rsidRPr="00481857">
              <w:rPr>
                <w:rFonts w:ascii="Times New Roman" w:hAnsi="Times New Roman"/>
              </w:rPr>
              <w:t>Vertskommunetilskudd</w:t>
            </w:r>
          </w:p>
        </w:tc>
        <w:tc>
          <w:tcPr>
            <w:tcW w:w="1200" w:type="dxa"/>
            <w:tcBorders>
              <w:top w:val="nil"/>
              <w:left w:val="nil"/>
              <w:bottom w:val="single" w:sz="4" w:space="0" w:color="auto"/>
              <w:right w:val="single" w:sz="4" w:space="0" w:color="auto"/>
            </w:tcBorders>
            <w:shd w:val="clear" w:color="auto" w:fill="auto"/>
            <w:noWrap/>
            <w:vAlign w:val="bottom"/>
            <w:hideMark/>
          </w:tcPr>
          <w:p w14:paraId="5318FB46" w14:textId="77777777" w:rsidR="00481857" w:rsidRPr="00481857" w:rsidRDefault="00A54DCF" w:rsidP="00481857">
            <w:pPr>
              <w:spacing w:after="0"/>
              <w:jc w:val="right"/>
              <w:rPr>
                <w:rFonts w:ascii="Times New Roman" w:hAnsi="Times New Roman"/>
              </w:rPr>
            </w:pPr>
            <w:r w:rsidRPr="00481857">
              <w:rPr>
                <w:rFonts w:ascii="Times New Roman" w:hAnsi="Times New Roman"/>
              </w:rPr>
              <w:t>-9 812</w:t>
            </w:r>
          </w:p>
        </w:tc>
        <w:tc>
          <w:tcPr>
            <w:tcW w:w="1200" w:type="dxa"/>
            <w:tcBorders>
              <w:top w:val="nil"/>
              <w:left w:val="nil"/>
              <w:bottom w:val="single" w:sz="4" w:space="0" w:color="auto"/>
              <w:right w:val="single" w:sz="4" w:space="0" w:color="auto"/>
            </w:tcBorders>
            <w:shd w:val="clear" w:color="auto" w:fill="auto"/>
            <w:noWrap/>
            <w:vAlign w:val="bottom"/>
            <w:hideMark/>
          </w:tcPr>
          <w:p w14:paraId="006CA12C" w14:textId="77777777" w:rsidR="00481857" w:rsidRPr="00481857" w:rsidRDefault="00A54DCF" w:rsidP="00481857">
            <w:pPr>
              <w:spacing w:after="0"/>
              <w:jc w:val="right"/>
              <w:rPr>
                <w:rFonts w:ascii="Times New Roman" w:hAnsi="Times New Roman"/>
              </w:rPr>
            </w:pPr>
            <w:r w:rsidRPr="00481857">
              <w:rPr>
                <w:rFonts w:ascii="Times New Roman" w:hAnsi="Times New Roman"/>
              </w:rPr>
              <w:t>-9 812</w:t>
            </w:r>
          </w:p>
        </w:tc>
        <w:tc>
          <w:tcPr>
            <w:tcW w:w="1200" w:type="dxa"/>
            <w:tcBorders>
              <w:top w:val="nil"/>
              <w:left w:val="nil"/>
              <w:bottom w:val="single" w:sz="4" w:space="0" w:color="auto"/>
              <w:right w:val="single" w:sz="4" w:space="0" w:color="auto"/>
            </w:tcBorders>
            <w:shd w:val="clear" w:color="auto" w:fill="auto"/>
            <w:noWrap/>
            <w:vAlign w:val="bottom"/>
            <w:hideMark/>
          </w:tcPr>
          <w:p w14:paraId="626FC84F" w14:textId="77777777" w:rsidR="00481857" w:rsidRPr="00481857" w:rsidRDefault="00A54DCF" w:rsidP="00481857">
            <w:pPr>
              <w:spacing w:after="0"/>
              <w:jc w:val="right"/>
              <w:rPr>
                <w:rFonts w:ascii="Times New Roman" w:hAnsi="Times New Roman"/>
              </w:rPr>
            </w:pPr>
            <w:r w:rsidRPr="00481857">
              <w:rPr>
                <w:rFonts w:ascii="Times New Roman" w:hAnsi="Times New Roman"/>
              </w:rPr>
              <w:t>-9 812</w:t>
            </w:r>
          </w:p>
        </w:tc>
        <w:tc>
          <w:tcPr>
            <w:tcW w:w="1200" w:type="dxa"/>
            <w:tcBorders>
              <w:top w:val="nil"/>
              <w:left w:val="nil"/>
              <w:bottom w:val="single" w:sz="4" w:space="0" w:color="auto"/>
              <w:right w:val="single" w:sz="4" w:space="0" w:color="auto"/>
            </w:tcBorders>
            <w:shd w:val="clear" w:color="auto" w:fill="auto"/>
            <w:noWrap/>
            <w:vAlign w:val="bottom"/>
            <w:hideMark/>
          </w:tcPr>
          <w:p w14:paraId="756468CC" w14:textId="77777777" w:rsidR="00481857" w:rsidRPr="00481857" w:rsidRDefault="00A54DCF" w:rsidP="00481857">
            <w:pPr>
              <w:spacing w:after="0"/>
              <w:jc w:val="right"/>
              <w:rPr>
                <w:rFonts w:ascii="Times New Roman" w:hAnsi="Times New Roman"/>
              </w:rPr>
            </w:pPr>
            <w:r w:rsidRPr="00481857">
              <w:rPr>
                <w:rFonts w:ascii="Times New Roman" w:hAnsi="Times New Roman"/>
              </w:rPr>
              <w:t>-9 812</w:t>
            </w:r>
          </w:p>
        </w:tc>
      </w:tr>
      <w:tr w:rsidR="00CA018E" w14:paraId="012E72AD"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535981B6" w14:textId="77777777" w:rsidR="00481857" w:rsidRPr="00481857" w:rsidRDefault="00A54DCF" w:rsidP="00481857">
            <w:pPr>
              <w:spacing w:after="0"/>
              <w:rPr>
                <w:rFonts w:ascii="Times New Roman" w:hAnsi="Times New Roman"/>
              </w:rPr>
            </w:pPr>
            <w:r w:rsidRPr="00481857">
              <w:rPr>
                <w:rFonts w:ascii="Times New Roman" w:hAnsi="Times New Roman"/>
              </w:rPr>
              <w:t>Integreringstilskudd</w:t>
            </w:r>
          </w:p>
        </w:tc>
        <w:tc>
          <w:tcPr>
            <w:tcW w:w="1200" w:type="dxa"/>
            <w:tcBorders>
              <w:top w:val="nil"/>
              <w:left w:val="nil"/>
              <w:bottom w:val="single" w:sz="4" w:space="0" w:color="auto"/>
              <w:right w:val="single" w:sz="4" w:space="0" w:color="auto"/>
            </w:tcBorders>
            <w:shd w:val="clear" w:color="auto" w:fill="auto"/>
            <w:noWrap/>
            <w:vAlign w:val="bottom"/>
            <w:hideMark/>
          </w:tcPr>
          <w:p w14:paraId="2BD20B92" w14:textId="77777777" w:rsidR="00481857" w:rsidRPr="00481857" w:rsidRDefault="00A54DCF" w:rsidP="00481857">
            <w:pPr>
              <w:spacing w:after="0"/>
              <w:jc w:val="right"/>
              <w:rPr>
                <w:rFonts w:ascii="Times New Roman" w:hAnsi="Times New Roman"/>
              </w:rPr>
            </w:pPr>
            <w:r w:rsidRPr="00481857">
              <w:rPr>
                <w:rFonts w:ascii="Times New Roman" w:hAnsi="Times New Roman"/>
              </w:rPr>
              <w:t>-48 000</w:t>
            </w:r>
          </w:p>
        </w:tc>
        <w:tc>
          <w:tcPr>
            <w:tcW w:w="1200" w:type="dxa"/>
            <w:tcBorders>
              <w:top w:val="nil"/>
              <w:left w:val="nil"/>
              <w:bottom w:val="single" w:sz="4" w:space="0" w:color="auto"/>
              <w:right w:val="single" w:sz="4" w:space="0" w:color="auto"/>
            </w:tcBorders>
            <w:shd w:val="clear" w:color="auto" w:fill="auto"/>
            <w:noWrap/>
            <w:vAlign w:val="bottom"/>
            <w:hideMark/>
          </w:tcPr>
          <w:p w14:paraId="34129B75" w14:textId="77777777" w:rsidR="00481857" w:rsidRPr="00481857" w:rsidRDefault="00A54DCF" w:rsidP="00481857">
            <w:pPr>
              <w:spacing w:after="0"/>
              <w:jc w:val="right"/>
              <w:rPr>
                <w:rFonts w:ascii="Times New Roman" w:hAnsi="Times New Roman"/>
              </w:rPr>
            </w:pPr>
            <w:r w:rsidRPr="00481857">
              <w:rPr>
                <w:rFonts w:ascii="Times New Roman" w:hAnsi="Times New Roman"/>
              </w:rPr>
              <w:t>-48 000</w:t>
            </w:r>
          </w:p>
        </w:tc>
        <w:tc>
          <w:tcPr>
            <w:tcW w:w="1200" w:type="dxa"/>
            <w:tcBorders>
              <w:top w:val="nil"/>
              <w:left w:val="nil"/>
              <w:bottom w:val="single" w:sz="4" w:space="0" w:color="auto"/>
              <w:right w:val="single" w:sz="4" w:space="0" w:color="auto"/>
            </w:tcBorders>
            <w:shd w:val="clear" w:color="auto" w:fill="auto"/>
            <w:noWrap/>
            <w:vAlign w:val="bottom"/>
            <w:hideMark/>
          </w:tcPr>
          <w:p w14:paraId="48E2B2EB" w14:textId="77777777" w:rsidR="00481857" w:rsidRPr="00481857" w:rsidRDefault="00A54DCF" w:rsidP="00481857">
            <w:pPr>
              <w:spacing w:after="0"/>
              <w:jc w:val="right"/>
              <w:rPr>
                <w:rFonts w:ascii="Times New Roman" w:hAnsi="Times New Roman"/>
              </w:rPr>
            </w:pPr>
            <w:r w:rsidRPr="00481857">
              <w:rPr>
                <w:rFonts w:ascii="Times New Roman" w:hAnsi="Times New Roman"/>
              </w:rPr>
              <w:t>-48 000</w:t>
            </w:r>
          </w:p>
        </w:tc>
        <w:tc>
          <w:tcPr>
            <w:tcW w:w="1200" w:type="dxa"/>
            <w:tcBorders>
              <w:top w:val="nil"/>
              <w:left w:val="nil"/>
              <w:bottom w:val="single" w:sz="4" w:space="0" w:color="auto"/>
              <w:right w:val="single" w:sz="4" w:space="0" w:color="auto"/>
            </w:tcBorders>
            <w:shd w:val="clear" w:color="auto" w:fill="auto"/>
            <w:noWrap/>
            <w:vAlign w:val="bottom"/>
            <w:hideMark/>
          </w:tcPr>
          <w:p w14:paraId="3BF6ABED" w14:textId="77777777" w:rsidR="00481857" w:rsidRPr="00481857" w:rsidRDefault="00A54DCF" w:rsidP="00481857">
            <w:pPr>
              <w:spacing w:after="0"/>
              <w:jc w:val="right"/>
              <w:rPr>
                <w:rFonts w:ascii="Times New Roman" w:hAnsi="Times New Roman"/>
              </w:rPr>
            </w:pPr>
            <w:r w:rsidRPr="00481857">
              <w:rPr>
                <w:rFonts w:ascii="Times New Roman" w:hAnsi="Times New Roman"/>
              </w:rPr>
              <w:t>-48 000</w:t>
            </w:r>
          </w:p>
        </w:tc>
      </w:tr>
      <w:tr w:rsidR="00CA018E" w14:paraId="43A40FA4"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6DF20693" w14:textId="77777777" w:rsidR="00481857" w:rsidRPr="00481857" w:rsidRDefault="00A54DCF" w:rsidP="00481857">
            <w:pPr>
              <w:spacing w:after="0"/>
              <w:rPr>
                <w:rFonts w:ascii="Times New Roman" w:hAnsi="Times New Roman"/>
              </w:rPr>
            </w:pPr>
            <w:r w:rsidRPr="00481857">
              <w:rPr>
                <w:rFonts w:ascii="Times New Roman" w:hAnsi="Times New Roman"/>
              </w:rPr>
              <w:t xml:space="preserve">Bruk av </w:t>
            </w:r>
            <w:r w:rsidRPr="00481857">
              <w:rPr>
                <w:rFonts w:ascii="Times New Roman" w:hAnsi="Times New Roman"/>
              </w:rPr>
              <w:t>oppdrettsinntekter</w:t>
            </w:r>
          </w:p>
        </w:tc>
        <w:tc>
          <w:tcPr>
            <w:tcW w:w="1200" w:type="dxa"/>
            <w:tcBorders>
              <w:top w:val="nil"/>
              <w:left w:val="nil"/>
              <w:bottom w:val="single" w:sz="4" w:space="0" w:color="auto"/>
              <w:right w:val="single" w:sz="4" w:space="0" w:color="auto"/>
            </w:tcBorders>
            <w:shd w:val="clear" w:color="auto" w:fill="auto"/>
            <w:noWrap/>
            <w:vAlign w:val="bottom"/>
            <w:hideMark/>
          </w:tcPr>
          <w:p w14:paraId="78F32A4A" w14:textId="77777777" w:rsidR="00481857" w:rsidRPr="00481857" w:rsidRDefault="00A54DCF" w:rsidP="00481857">
            <w:pPr>
              <w:spacing w:after="0"/>
              <w:jc w:val="right"/>
              <w:rPr>
                <w:rFonts w:ascii="Times New Roman" w:hAnsi="Times New Roman"/>
              </w:rPr>
            </w:pPr>
            <w:r w:rsidRPr="00481857">
              <w:rPr>
                <w:rFonts w:ascii="Times New Roman" w:hAnsi="Times New Roman"/>
              </w:rPr>
              <w:t>-19 000</w:t>
            </w:r>
          </w:p>
        </w:tc>
        <w:tc>
          <w:tcPr>
            <w:tcW w:w="1200" w:type="dxa"/>
            <w:tcBorders>
              <w:top w:val="nil"/>
              <w:left w:val="nil"/>
              <w:bottom w:val="single" w:sz="4" w:space="0" w:color="auto"/>
              <w:right w:val="single" w:sz="4" w:space="0" w:color="auto"/>
            </w:tcBorders>
            <w:shd w:val="clear" w:color="auto" w:fill="auto"/>
            <w:noWrap/>
            <w:vAlign w:val="bottom"/>
            <w:hideMark/>
          </w:tcPr>
          <w:p w14:paraId="23AA4C0D" w14:textId="77777777" w:rsidR="00481857" w:rsidRPr="00481857" w:rsidRDefault="00A54DCF" w:rsidP="00481857">
            <w:pPr>
              <w:spacing w:after="0"/>
              <w:jc w:val="right"/>
              <w:rPr>
                <w:rFonts w:ascii="Times New Roman" w:hAnsi="Times New Roman"/>
              </w:rPr>
            </w:pPr>
            <w:r w:rsidRPr="00481857">
              <w:rPr>
                <w:rFonts w:ascii="Times New Roman" w:hAnsi="Times New Roman"/>
              </w:rPr>
              <w:t>-6 000</w:t>
            </w:r>
          </w:p>
        </w:tc>
        <w:tc>
          <w:tcPr>
            <w:tcW w:w="1200" w:type="dxa"/>
            <w:tcBorders>
              <w:top w:val="nil"/>
              <w:left w:val="nil"/>
              <w:bottom w:val="single" w:sz="4" w:space="0" w:color="auto"/>
              <w:right w:val="single" w:sz="4" w:space="0" w:color="auto"/>
            </w:tcBorders>
            <w:shd w:val="clear" w:color="auto" w:fill="auto"/>
            <w:noWrap/>
            <w:vAlign w:val="bottom"/>
            <w:hideMark/>
          </w:tcPr>
          <w:p w14:paraId="5734493E" w14:textId="77777777" w:rsidR="00481857" w:rsidRPr="00481857" w:rsidRDefault="00A54DCF" w:rsidP="00481857">
            <w:pPr>
              <w:spacing w:after="0"/>
              <w:jc w:val="right"/>
              <w:rPr>
                <w:rFonts w:ascii="Times New Roman" w:hAnsi="Times New Roman"/>
              </w:rPr>
            </w:pPr>
            <w:r w:rsidRPr="00481857">
              <w:rPr>
                <w:rFonts w:ascii="Times New Roman" w:hAnsi="Times New Roman"/>
              </w:rPr>
              <w:t>-19 000</w:t>
            </w:r>
          </w:p>
        </w:tc>
        <w:tc>
          <w:tcPr>
            <w:tcW w:w="1200" w:type="dxa"/>
            <w:tcBorders>
              <w:top w:val="nil"/>
              <w:left w:val="nil"/>
              <w:bottom w:val="single" w:sz="4" w:space="0" w:color="auto"/>
              <w:right w:val="single" w:sz="4" w:space="0" w:color="auto"/>
            </w:tcBorders>
            <w:shd w:val="clear" w:color="auto" w:fill="auto"/>
            <w:noWrap/>
            <w:vAlign w:val="bottom"/>
            <w:hideMark/>
          </w:tcPr>
          <w:p w14:paraId="0BEAA40C" w14:textId="77777777" w:rsidR="00481857" w:rsidRPr="00481857" w:rsidRDefault="00A54DCF" w:rsidP="00481857">
            <w:pPr>
              <w:spacing w:after="0"/>
              <w:jc w:val="right"/>
              <w:rPr>
                <w:rFonts w:ascii="Times New Roman" w:hAnsi="Times New Roman"/>
              </w:rPr>
            </w:pPr>
            <w:r w:rsidRPr="00481857">
              <w:rPr>
                <w:rFonts w:ascii="Times New Roman" w:hAnsi="Times New Roman"/>
              </w:rPr>
              <w:t>-6 000</w:t>
            </w:r>
          </w:p>
        </w:tc>
      </w:tr>
      <w:tr w:rsidR="00CA018E" w14:paraId="009ADAF6"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07F8D1A9" w14:textId="77777777" w:rsidR="00481857" w:rsidRPr="00481857" w:rsidRDefault="00A54DCF" w:rsidP="00481857">
            <w:pPr>
              <w:spacing w:after="0"/>
              <w:rPr>
                <w:rFonts w:ascii="Times New Roman" w:hAnsi="Times New Roman"/>
              </w:rPr>
            </w:pPr>
            <w:r w:rsidRPr="00481857">
              <w:rPr>
                <w:rFonts w:ascii="Times New Roman" w:hAnsi="Times New Roman"/>
              </w:rPr>
              <w:t>Andre statlige overf, Toppfinansieringordn</w:t>
            </w:r>
          </w:p>
        </w:tc>
        <w:tc>
          <w:tcPr>
            <w:tcW w:w="1200" w:type="dxa"/>
            <w:tcBorders>
              <w:top w:val="nil"/>
              <w:left w:val="nil"/>
              <w:bottom w:val="single" w:sz="4" w:space="0" w:color="auto"/>
              <w:right w:val="single" w:sz="4" w:space="0" w:color="auto"/>
            </w:tcBorders>
            <w:shd w:val="clear" w:color="auto" w:fill="auto"/>
            <w:noWrap/>
            <w:vAlign w:val="bottom"/>
            <w:hideMark/>
          </w:tcPr>
          <w:p w14:paraId="6F8FF404" w14:textId="77777777" w:rsidR="00481857" w:rsidRPr="00481857" w:rsidRDefault="00A54DCF" w:rsidP="00481857">
            <w:pPr>
              <w:spacing w:after="0"/>
              <w:jc w:val="right"/>
              <w:rPr>
                <w:rFonts w:ascii="Times New Roman" w:hAnsi="Times New Roman"/>
              </w:rPr>
            </w:pPr>
            <w:r w:rsidRPr="00481857">
              <w:rPr>
                <w:rFonts w:ascii="Times New Roman" w:hAnsi="Times New Roman"/>
              </w:rPr>
              <w:t>-8 100</w:t>
            </w:r>
          </w:p>
        </w:tc>
        <w:tc>
          <w:tcPr>
            <w:tcW w:w="1200" w:type="dxa"/>
            <w:tcBorders>
              <w:top w:val="nil"/>
              <w:left w:val="nil"/>
              <w:bottom w:val="single" w:sz="4" w:space="0" w:color="auto"/>
              <w:right w:val="single" w:sz="4" w:space="0" w:color="auto"/>
            </w:tcBorders>
            <w:shd w:val="clear" w:color="auto" w:fill="auto"/>
            <w:noWrap/>
            <w:vAlign w:val="bottom"/>
            <w:hideMark/>
          </w:tcPr>
          <w:p w14:paraId="0091436E" w14:textId="77777777" w:rsidR="00481857" w:rsidRPr="00481857" w:rsidRDefault="00A54DCF" w:rsidP="00481857">
            <w:pPr>
              <w:spacing w:after="0"/>
              <w:jc w:val="right"/>
              <w:rPr>
                <w:rFonts w:ascii="Times New Roman" w:hAnsi="Times New Roman"/>
              </w:rPr>
            </w:pPr>
            <w:r w:rsidRPr="00481857">
              <w:rPr>
                <w:rFonts w:ascii="Times New Roman" w:hAnsi="Times New Roman"/>
              </w:rPr>
              <w:t>-8 100</w:t>
            </w:r>
          </w:p>
        </w:tc>
        <w:tc>
          <w:tcPr>
            <w:tcW w:w="1200" w:type="dxa"/>
            <w:tcBorders>
              <w:top w:val="nil"/>
              <w:left w:val="nil"/>
              <w:bottom w:val="single" w:sz="4" w:space="0" w:color="auto"/>
              <w:right w:val="single" w:sz="4" w:space="0" w:color="auto"/>
            </w:tcBorders>
            <w:shd w:val="clear" w:color="auto" w:fill="auto"/>
            <w:noWrap/>
            <w:vAlign w:val="bottom"/>
            <w:hideMark/>
          </w:tcPr>
          <w:p w14:paraId="5FD47DBE" w14:textId="77777777" w:rsidR="00481857" w:rsidRPr="00481857" w:rsidRDefault="00A54DCF" w:rsidP="00481857">
            <w:pPr>
              <w:spacing w:after="0"/>
              <w:jc w:val="right"/>
              <w:rPr>
                <w:rFonts w:ascii="Times New Roman" w:hAnsi="Times New Roman"/>
              </w:rPr>
            </w:pPr>
            <w:r w:rsidRPr="00481857">
              <w:rPr>
                <w:rFonts w:ascii="Times New Roman" w:hAnsi="Times New Roman"/>
              </w:rPr>
              <w:t>-8 100</w:t>
            </w:r>
          </w:p>
        </w:tc>
        <w:tc>
          <w:tcPr>
            <w:tcW w:w="1200" w:type="dxa"/>
            <w:tcBorders>
              <w:top w:val="nil"/>
              <w:left w:val="nil"/>
              <w:bottom w:val="single" w:sz="4" w:space="0" w:color="auto"/>
              <w:right w:val="single" w:sz="4" w:space="0" w:color="auto"/>
            </w:tcBorders>
            <w:shd w:val="clear" w:color="auto" w:fill="auto"/>
            <w:noWrap/>
            <w:vAlign w:val="bottom"/>
            <w:hideMark/>
          </w:tcPr>
          <w:p w14:paraId="75E8D75C" w14:textId="77777777" w:rsidR="00481857" w:rsidRPr="00481857" w:rsidRDefault="00A54DCF" w:rsidP="00481857">
            <w:pPr>
              <w:spacing w:after="0"/>
              <w:jc w:val="right"/>
              <w:rPr>
                <w:rFonts w:ascii="Times New Roman" w:hAnsi="Times New Roman"/>
              </w:rPr>
            </w:pPr>
            <w:r w:rsidRPr="00481857">
              <w:rPr>
                <w:rFonts w:ascii="Times New Roman" w:hAnsi="Times New Roman"/>
              </w:rPr>
              <w:t>-8 100</w:t>
            </w:r>
          </w:p>
        </w:tc>
      </w:tr>
      <w:tr w:rsidR="00CA018E" w14:paraId="5FCBDCA7" w14:textId="77777777" w:rsidTr="00EC6187">
        <w:trPr>
          <w:trHeight w:val="300"/>
        </w:trPr>
        <w:tc>
          <w:tcPr>
            <w:tcW w:w="5215" w:type="dxa"/>
            <w:tcBorders>
              <w:top w:val="nil"/>
              <w:left w:val="single" w:sz="4" w:space="0" w:color="auto"/>
              <w:bottom w:val="single" w:sz="4" w:space="0" w:color="auto"/>
              <w:right w:val="single" w:sz="4" w:space="0" w:color="auto"/>
            </w:tcBorders>
            <w:shd w:val="clear" w:color="000000" w:fill="CCFFCC"/>
            <w:noWrap/>
            <w:vAlign w:val="bottom"/>
            <w:hideMark/>
          </w:tcPr>
          <w:p w14:paraId="4FCED0A1" w14:textId="77777777" w:rsidR="00481857" w:rsidRPr="00481857" w:rsidRDefault="00A54DCF" w:rsidP="00481857">
            <w:pPr>
              <w:spacing w:after="0"/>
              <w:rPr>
                <w:rFonts w:ascii="Times New Roman" w:hAnsi="Times New Roman"/>
                <w:b/>
                <w:bCs/>
                <w:color w:val="FF0000"/>
              </w:rPr>
            </w:pPr>
            <w:r w:rsidRPr="00481857">
              <w:rPr>
                <w:rFonts w:ascii="Times New Roman" w:hAnsi="Times New Roman"/>
                <w:b/>
                <w:bCs/>
                <w:color w:val="FF0000"/>
              </w:rPr>
              <w:t>SUM FRIE INNTEKTER</w:t>
            </w:r>
          </w:p>
        </w:tc>
        <w:tc>
          <w:tcPr>
            <w:tcW w:w="1200" w:type="dxa"/>
            <w:tcBorders>
              <w:top w:val="nil"/>
              <w:left w:val="nil"/>
              <w:bottom w:val="single" w:sz="4" w:space="0" w:color="auto"/>
              <w:right w:val="single" w:sz="4" w:space="0" w:color="auto"/>
            </w:tcBorders>
            <w:shd w:val="clear" w:color="000000" w:fill="CCFFCC"/>
            <w:noWrap/>
            <w:vAlign w:val="bottom"/>
            <w:hideMark/>
          </w:tcPr>
          <w:p w14:paraId="4C269258" w14:textId="77777777" w:rsidR="00481857" w:rsidRPr="00481857" w:rsidRDefault="00A54DCF" w:rsidP="00481857">
            <w:pPr>
              <w:spacing w:after="0"/>
              <w:jc w:val="right"/>
              <w:rPr>
                <w:rFonts w:ascii="Times New Roman" w:hAnsi="Times New Roman"/>
                <w:b/>
                <w:bCs/>
                <w:color w:val="FF0000"/>
              </w:rPr>
            </w:pPr>
            <w:r w:rsidRPr="00481857">
              <w:rPr>
                <w:rFonts w:ascii="Times New Roman" w:hAnsi="Times New Roman"/>
                <w:b/>
                <w:bCs/>
                <w:color w:val="FF0000"/>
              </w:rPr>
              <w:t>-720 171</w:t>
            </w:r>
          </w:p>
        </w:tc>
        <w:tc>
          <w:tcPr>
            <w:tcW w:w="1200" w:type="dxa"/>
            <w:tcBorders>
              <w:top w:val="nil"/>
              <w:left w:val="nil"/>
              <w:bottom w:val="single" w:sz="4" w:space="0" w:color="auto"/>
              <w:right w:val="single" w:sz="4" w:space="0" w:color="auto"/>
            </w:tcBorders>
            <w:shd w:val="clear" w:color="000000" w:fill="CCFFCC"/>
            <w:noWrap/>
            <w:vAlign w:val="bottom"/>
            <w:hideMark/>
          </w:tcPr>
          <w:p w14:paraId="7EC927CF" w14:textId="77777777" w:rsidR="00481857" w:rsidRPr="00481857" w:rsidRDefault="00A54DCF" w:rsidP="00481857">
            <w:pPr>
              <w:spacing w:after="0"/>
              <w:jc w:val="right"/>
              <w:rPr>
                <w:rFonts w:ascii="Times New Roman" w:hAnsi="Times New Roman"/>
                <w:b/>
                <w:bCs/>
                <w:color w:val="FF0000"/>
              </w:rPr>
            </w:pPr>
            <w:r w:rsidRPr="00481857">
              <w:rPr>
                <w:rFonts w:ascii="Times New Roman" w:hAnsi="Times New Roman"/>
                <w:b/>
                <w:bCs/>
                <w:color w:val="FF0000"/>
              </w:rPr>
              <w:t>-707 171</w:t>
            </w:r>
          </w:p>
        </w:tc>
        <w:tc>
          <w:tcPr>
            <w:tcW w:w="1200" w:type="dxa"/>
            <w:tcBorders>
              <w:top w:val="nil"/>
              <w:left w:val="nil"/>
              <w:bottom w:val="single" w:sz="4" w:space="0" w:color="auto"/>
              <w:right w:val="single" w:sz="4" w:space="0" w:color="auto"/>
            </w:tcBorders>
            <w:shd w:val="clear" w:color="000000" w:fill="CCFFCC"/>
            <w:noWrap/>
            <w:vAlign w:val="bottom"/>
            <w:hideMark/>
          </w:tcPr>
          <w:p w14:paraId="06093B58" w14:textId="77777777" w:rsidR="00481857" w:rsidRPr="00481857" w:rsidRDefault="00A54DCF" w:rsidP="00481857">
            <w:pPr>
              <w:spacing w:after="0"/>
              <w:jc w:val="right"/>
              <w:rPr>
                <w:rFonts w:ascii="Times New Roman" w:hAnsi="Times New Roman"/>
                <w:b/>
                <w:bCs/>
                <w:color w:val="FF0000"/>
              </w:rPr>
            </w:pPr>
            <w:r w:rsidRPr="00481857">
              <w:rPr>
                <w:rFonts w:ascii="Times New Roman" w:hAnsi="Times New Roman"/>
                <w:b/>
                <w:bCs/>
                <w:color w:val="FF0000"/>
              </w:rPr>
              <w:t>-720 171</w:t>
            </w:r>
          </w:p>
        </w:tc>
        <w:tc>
          <w:tcPr>
            <w:tcW w:w="1200" w:type="dxa"/>
            <w:tcBorders>
              <w:top w:val="nil"/>
              <w:left w:val="nil"/>
              <w:bottom w:val="single" w:sz="4" w:space="0" w:color="auto"/>
              <w:right w:val="single" w:sz="4" w:space="0" w:color="auto"/>
            </w:tcBorders>
            <w:shd w:val="clear" w:color="000000" w:fill="CCFFCC"/>
            <w:noWrap/>
            <w:vAlign w:val="bottom"/>
            <w:hideMark/>
          </w:tcPr>
          <w:p w14:paraId="2B365E49" w14:textId="77777777" w:rsidR="00481857" w:rsidRPr="00481857" w:rsidRDefault="00A54DCF" w:rsidP="00481857">
            <w:pPr>
              <w:spacing w:after="0"/>
              <w:jc w:val="right"/>
              <w:rPr>
                <w:rFonts w:ascii="Times New Roman" w:hAnsi="Times New Roman"/>
                <w:b/>
                <w:bCs/>
                <w:color w:val="FF0000"/>
              </w:rPr>
            </w:pPr>
            <w:r w:rsidRPr="00481857">
              <w:rPr>
                <w:rFonts w:ascii="Times New Roman" w:hAnsi="Times New Roman"/>
                <w:b/>
                <w:bCs/>
                <w:color w:val="FF0000"/>
              </w:rPr>
              <w:t>-707 171</w:t>
            </w:r>
          </w:p>
        </w:tc>
      </w:tr>
      <w:tr w:rsidR="00CA018E" w14:paraId="65C9427F"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2ADCCD1C" w14:textId="77777777" w:rsidR="00481857" w:rsidRPr="00481857" w:rsidRDefault="00A54DCF" w:rsidP="00481857">
            <w:pPr>
              <w:spacing w:after="0"/>
              <w:rPr>
                <w:rFonts w:ascii="Times New Roman" w:hAnsi="Times New Roman"/>
              </w:rPr>
            </w:pPr>
            <w:r w:rsidRPr="00481857">
              <w:rPr>
                <w:rFonts w:ascii="Times New Roman" w:hAnsi="Times New Roman"/>
              </w:rPr>
              <w:t>Renteinntekter</w:t>
            </w:r>
          </w:p>
        </w:tc>
        <w:tc>
          <w:tcPr>
            <w:tcW w:w="1200" w:type="dxa"/>
            <w:tcBorders>
              <w:top w:val="nil"/>
              <w:left w:val="nil"/>
              <w:bottom w:val="single" w:sz="4" w:space="0" w:color="auto"/>
              <w:right w:val="single" w:sz="4" w:space="0" w:color="auto"/>
            </w:tcBorders>
            <w:shd w:val="clear" w:color="auto" w:fill="auto"/>
            <w:noWrap/>
            <w:vAlign w:val="bottom"/>
            <w:hideMark/>
          </w:tcPr>
          <w:p w14:paraId="73B567DC" w14:textId="77777777" w:rsidR="00481857" w:rsidRPr="00481857" w:rsidRDefault="00A54DCF" w:rsidP="00481857">
            <w:pPr>
              <w:spacing w:after="0"/>
              <w:jc w:val="right"/>
              <w:rPr>
                <w:rFonts w:ascii="Times New Roman" w:hAnsi="Times New Roman"/>
              </w:rPr>
            </w:pPr>
            <w:r w:rsidRPr="00481857">
              <w:rPr>
                <w:rFonts w:ascii="Times New Roman" w:hAnsi="Times New Roman"/>
              </w:rPr>
              <w:t>-16 616</w:t>
            </w:r>
          </w:p>
        </w:tc>
        <w:tc>
          <w:tcPr>
            <w:tcW w:w="1200" w:type="dxa"/>
            <w:tcBorders>
              <w:top w:val="nil"/>
              <w:left w:val="nil"/>
              <w:bottom w:val="single" w:sz="4" w:space="0" w:color="auto"/>
              <w:right w:val="single" w:sz="4" w:space="0" w:color="auto"/>
            </w:tcBorders>
            <w:shd w:val="clear" w:color="auto" w:fill="auto"/>
            <w:noWrap/>
            <w:vAlign w:val="bottom"/>
            <w:hideMark/>
          </w:tcPr>
          <w:p w14:paraId="115E6813" w14:textId="77777777" w:rsidR="00481857" w:rsidRPr="00481857" w:rsidRDefault="00A54DCF" w:rsidP="00481857">
            <w:pPr>
              <w:spacing w:after="0"/>
              <w:jc w:val="right"/>
              <w:rPr>
                <w:rFonts w:ascii="Times New Roman" w:hAnsi="Times New Roman"/>
              </w:rPr>
            </w:pPr>
            <w:r w:rsidRPr="00481857">
              <w:rPr>
                <w:rFonts w:ascii="Times New Roman" w:hAnsi="Times New Roman"/>
              </w:rPr>
              <w:t>-16 616</w:t>
            </w:r>
          </w:p>
        </w:tc>
        <w:tc>
          <w:tcPr>
            <w:tcW w:w="1200" w:type="dxa"/>
            <w:tcBorders>
              <w:top w:val="nil"/>
              <w:left w:val="nil"/>
              <w:bottom w:val="single" w:sz="4" w:space="0" w:color="auto"/>
              <w:right w:val="single" w:sz="4" w:space="0" w:color="auto"/>
            </w:tcBorders>
            <w:shd w:val="clear" w:color="auto" w:fill="auto"/>
            <w:noWrap/>
            <w:vAlign w:val="bottom"/>
            <w:hideMark/>
          </w:tcPr>
          <w:p w14:paraId="6DCB4BD5" w14:textId="77777777" w:rsidR="00481857" w:rsidRPr="00481857" w:rsidRDefault="00A54DCF" w:rsidP="00481857">
            <w:pPr>
              <w:spacing w:after="0"/>
              <w:jc w:val="right"/>
              <w:rPr>
                <w:rFonts w:ascii="Times New Roman" w:hAnsi="Times New Roman"/>
              </w:rPr>
            </w:pPr>
            <w:r w:rsidRPr="00481857">
              <w:rPr>
                <w:rFonts w:ascii="Times New Roman" w:hAnsi="Times New Roman"/>
              </w:rPr>
              <w:t>-16 616</w:t>
            </w:r>
          </w:p>
        </w:tc>
        <w:tc>
          <w:tcPr>
            <w:tcW w:w="1200" w:type="dxa"/>
            <w:tcBorders>
              <w:top w:val="nil"/>
              <w:left w:val="nil"/>
              <w:bottom w:val="single" w:sz="4" w:space="0" w:color="auto"/>
              <w:right w:val="single" w:sz="4" w:space="0" w:color="auto"/>
            </w:tcBorders>
            <w:shd w:val="clear" w:color="auto" w:fill="auto"/>
            <w:noWrap/>
            <w:vAlign w:val="bottom"/>
            <w:hideMark/>
          </w:tcPr>
          <w:p w14:paraId="2B292DA8" w14:textId="77777777" w:rsidR="00481857" w:rsidRPr="00481857" w:rsidRDefault="00A54DCF" w:rsidP="00481857">
            <w:pPr>
              <w:spacing w:after="0"/>
              <w:jc w:val="right"/>
              <w:rPr>
                <w:rFonts w:ascii="Times New Roman" w:hAnsi="Times New Roman"/>
              </w:rPr>
            </w:pPr>
            <w:r w:rsidRPr="00481857">
              <w:rPr>
                <w:rFonts w:ascii="Times New Roman" w:hAnsi="Times New Roman"/>
              </w:rPr>
              <w:t>-16 616</w:t>
            </w:r>
          </w:p>
        </w:tc>
      </w:tr>
      <w:tr w:rsidR="00CA018E" w14:paraId="370A1292"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7508F260" w14:textId="77777777" w:rsidR="00481857" w:rsidRPr="00481857" w:rsidRDefault="00A54DCF" w:rsidP="00481857">
            <w:pPr>
              <w:spacing w:after="0"/>
              <w:rPr>
                <w:rFonts w:ascii="Times New Roman" w:hAnsi="Times New Roman"/>
              </w:rPr>
            </w:pPr>
            <w:r w:rsidRPr="00481857">
              <w:rPr>
                <w:rFonts w:ascii="Times New Roman" w:hAnsi="Times New Roman"/>
              </w:rPr>
              <w:t xml:space="preserve">Renteutgifter </w:t>
            </w:r>
            <w:r w:rsidRPr="00481857">
              <w:rPr>
                <w:rFonts w:ascii="Times New Roman" w:hAnsi="Times New Roman"/>
              </w:rPr>
              <w:t>eksisterende lån</w:t>
            </w:r>
          </w:p>
        </w:tc>
        <w:tc>
          <w:tcPr>
            <w:tcW w:w="1200" w:type="dxa"/>
            <w:tcBorders>
              <w:top w:val="nil"/>
              <w:left w:val="nil"/>
              <w:bottom w:val="single" w:sz="4" w:space="0" w:color="auto"/>
              <w:right w:val="single" w:sz="4" w:space="0" w:color="auto"/>
            </w:tcBorders>
            <w:shd w:val="clear" w:color="auto" w:fill="auto"/>
            <w:noWrap/>
            <w:vAlign w:val="bottom"/>
            <w:hideMark/>
          </w:tcPr>
          <w:p w14:paraId="734750D2" w14:textId="77777777" w:rsidR="00481857" w:rsidRPr="00481857" w:rsidRDefault="00A54DCF" w:rsidP="00481857">
            <w:pPr>
              <w:spacing w:after="0"/>
              <w:jc w:val="right"/>
              <w:rPr>
                <w:rFonts w:ascii="Times New Roman" w:hAnsi="Times New Roman"/>
              </w:rPr>
            </w:pPr>
            <w:r w:rsidRPr="00481857">
              <w:rPr>
                <w:rFonts w:ascii="Times New Roman" w:hAnsi="Times New Roman"/>
              </w:rPr>
              <w:t>48 860</w:t>
            </w:r>
          </w:p>
        </w:tc>
        <w:tc>
          <w:tcPr>
            <w:tcW w:w="1200" w:type="dxa"/>
            <w:tcBorders>
              <w:top w:val="nil"/>
              <w:left w:val="nil"/>
              <w:bottom w:val="single" w:sz="4" w:space="0" w:color="auto"/>
              <w:right w:val="single" w:sz="4" w:space="0" w:color="auto"/>
            </w:tcBorders>
            <w:shd w:val="clear" w:color="auto" w:fill="auto"/>
            <w:noWrap/>
            <w:vAlign w:val="bottom"/>
            <w:hideMark/>
          </w:tcPr>
          <w:p w14:paraId="11F4838D" w14:textId="77777777" w:rsidR="00481857" w:rsidRPr="00481857" w:rsidRDefault="00A54DCF" w:rsidP="00481857">
            <w:pPr>
              <w:spacing w:after="0"/>
              <w:jc w:val="right"/>
              <w:rPr>
                <w:rFonts w:ascii="Times New Roman" w:hAnsi="Times New Roman"/>
              </w:rPr>
            </w:pPr>
            <w:r w:rsidRPr="00481857">
              <w:rPr>
                <w:rFonts w:ascii="Times New Roman" w:hAnsi="Times New Roman"/>
              </w:rPr>
              <w:t>49 941</w:t>
            </w:r>
          </w:p>
        </w:tc>
        <w:tc>
          <w:tcPr>
            <w:tcW w:w="1200" w:type="dxa"/>
            <w:tcBorders>
              <w:top w:val="nil"/>
              <w:left w:val="nil"/>
              <w:bottom w:val="single" w:sz="4" w:space="0" w:color="auto"/>
              <w:right w:val="single" w:sz="4" w:space="0" w:color="auto"/>
            </w:tcBorders>
            <w:shd w:val="clear" w:color="auto" w:fill="auto"/>
            <w:noWrap/>
            <w:vAlign w:val="bottom"/>
            <w:hideMark/>
          </w:tcPr>
          <w:p w14:paraId="6C67640E" w14:textId="77777777" w:rsidR="00481857" w:rsidRPr="00481857" w:rsidRDefault="00A54DCF" w:rsidP="00481857">
            <w:pPr>
              <w:spacing w:after="0"/>
              <w:jc w:val="right"/>
              <w:rPr>
                <w:rFonts w:ascii="Times New Roman" w:hAnsi="Times New Roman"/>
              </w:rPr>
            </w:pPr>
            <w:r w:rsidRPr="00481857">
              <w:rPr>
                <w:rFonts w:ascii="Times New Roman" w:hAnsi="Times New Roman"/>
              </w:rPr>
              <w:t>52 032</w:t>
            </w:r>
          </w:p>
        </w:tc>
        <w:tc>
          <w:tcPr>
            <w:tcW w:w="1200" w:type="dxa"/>
            <w:tcBorders>
              <w:top w:val="nil"/>
              <w:left w:val="nil"/>
              <w:bottom w:val="single" w:sz="4" w:space="0" w:color="auto"/>
              <w:right w:val="single" w:sz="4" w:space="0" w:color="auto"/>
            </w:tcBorders>
            <w:shd w:val="clear" w:color="auto" w:fill="auto"/>
            <w:noWrap/>
            <w:vAlign w:val="bottom"/>
            <w:hideMark/>
          </w:tcPr>
          <w:p w14:paraId="557650E4" w14:textId="77777777" w:rsidR="00481857" w:rsidRPr="00481857" w:rsidRDefault="00A54DCF" w:rsidP="00481857">
            <w:pPr>
              <w:spacing w:after="0"/>
              <w:jc w:val="right"/>
              <w:rPr>
                <w:rFonts w:ascii="Times New Roman" w:hAnsi="Times New Roman"/>
              </w:rPr>
            </w:pPr>
            <w:r w:rsidRPr="00481857">
              <w:rPr>
                <w:rFonts w:ascii="Times New Roman" w:hAnsi="Times New Roman"/>
              </w:rPr>
              <w:t>53 584</w:t>
            </w:r>
          </w:p>
        </w:tc>
      </w:tr>
      <w:tr w:rsidR="00CA018E" w14:paraId="472ED87E"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1877396B" w14:textId="77777777" w:rsidR="00481857" w:rsidRPr="00481857" w:rsidRDefault="00A54DCF" w:rsidP="00481857">
            <w:pPr>
              <w:spacing w:after="0"/>
              <w:rPr>
                <w:rFonts w:ascii="Times New Roman" w:hAnsi="Times New Roman"/>
                <w:b/>
                <w:bCs/>
              </w:rPr>
            </w:pPr>
            <w:r w:rsidRPr="00481857">
              <w:rPr>
                <w:rFonts w:ascii="Times New Roman" w:hAnsi="Times New Roman"/>
                <w:b/>
                <w:bCs/>
              </w:rPr>
              <w:t>Netto renteutgifter/-inntekter</w:t>
            </w:r>
          </w:p>
        </w:tc>
        <w:tc>
          <w:tcPr>
            <w:tcW w:w="1200" w:type="dxa"/>
            <w:tcBorders>
              <w:top w:val="nil"/>
              <w:left w:val="nil"/>
              <w:bottom w:val="single" w:sz="4" w:space="0" w:color="auto"/>
              <w:right w:val="single" w:sz="4" w:space="0" w:color="auto"/>
            </w:tcBorders>
            <w:shd w:val="clear" w:color="auto" w:fill="auto"/>
            <w:noWrap/>
            <w:vAlign w:val="bottom"/>
            <w:hideMark/>
          </w:tcPr>
          <w:p w14:paraId="30E27133"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32 244</w:t>
            </w:r>
          </w:p>
        </w:tc>
        <w:tc>
          <w:tcPr>
            <w:tcW w:w="1200" w:type="dxa"/>
            <w:tcBorders>
              <w:top w:val="nil"/>
              <w:left w:val="nil"/>
              <w:bottom w:val="single" w:sz="4" w:space="0" w:color="auto"/>
              <w:right w:val="single" w:sz="4" w:space="0" w:color="auto"/>
            </w:tcBorders>
            <w:shd w:val="clear" w:color="auto" w:fill="auto"/>
            <w:noWrap/>
            <w:vAlign w:val="bottom"/>
            <w:hideMark/>
          </w:tcPr>
          <w:p w14:paraId="7A1D7542"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33 325</w:t>
            </w:r>
          </w:p>
        </w:tc>
        <w:tc>
          <w:tcPr>
            <w:tcW w:w="1200" w:type="dxa"/>
            <w:tcBorders>
              <w:top w:val="nil"/>
              <w:left w:val="nil"/>
              <w:bottom w:val="single" w:sz="4" w:space="0" w:color="auto"/>
              <w:right w:val="single" w:sz="4" w:space="0" w:color="auto"/>
            </w:tcBorders>
            <w:shd w:val="clear" w:color="auto" w:fill="auto"/>
            <w:noWrap/>
            <w:vAlign w:val="bottom"/>
            <w:hideMark/>
          </w:tcPr>
          <w:p w14:paraId="57286CF8"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35 416</w:t>
            </w:r>
          </w:p>
        </w:tc>
        <w:tc>
          <w:tcPr>
            <w:tcW w:w="1200" w:type="dxa"/>
            <w:tcBorders>
              <w:top w:val="nil"/>
              <w:left w:val="nil"/>
              <w:bottom w:val="single" w:sz="4" w:space="0" w:color="auto"/>
              <w:right w:val="single" w:sz="4" w:space="0" w:color="auto"/>
            </w:tcBorders>
            <w:shd w:val="clear" w:color="auto" w:fill="auto"/>
            <w:noWrap/>
            <w:vAlign w:val="bottom"/>
            <w:hideMark/>
          </w:tcPr>
          <w:p w14:paraId="44E95A02"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36 968</w:t>
            </w:r>
          </w:p>
        </w:tc>
      </w:tr>
      <w:tr w:rsidR="00CA018E" w14:paraId="439C3E41"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6B34247A" w14:textId="77777777" w:rsidR="00481857" w:rsidRPr="00481857" w:rsidRDefault="00A54DCF" w:rsidP="00481857">
            <w:pPr>
              <w:spacing w:after="0"/>
              <w:rPr>
                <w:rFonts w:ascii="Times New Roman" w:hAnsi="Times New Roman"/>
              </w:rPr>
            </w:pPr>
            <w:r w:rsidRPr="00481857">
              <w:rPr>
                <w:rFonts w:ascii="Times New Roman" w:hAnsi="Times New Roman"/>
              </w:rPr>
              <w:t>Avdragsutgifter eksisterende lån</w:t>
            </w:r>
          </w:p>
        </w:tc>
        <w:tc>
          <w:tcPr>
            <w:tcW w:w="1200" w:type="dxa"/>
            <w:tcBorders>
              <w:top w:val="nil"/>
              <w:left w:val="nil"/>
              <w:bottom w:val="single" w:sz="4" w:space="0" w:color="auto"/>
              <w:right w:val="single" w:sz="4" w:space="0" w:color="auto"/>
            </w:tcBorders>
            <w:shd w:val="clear" w:color="auto" w:fill="auto"/>
            <w:noWrap/>
            <w:vAlign w:val="bottom"/>
            <w:hideMark/>
          </w:tcPr>
          <w:p w14:paraId="4A6839D5" w14:textId="77777777" w:rsidR="00481857" w:rsidRPr="00481857" w:rsidRDefault="00A54DCF" w:rsidP="00481857">
            <w:pPr>
              <w:spacing w:after="0"/>
              <w:jc w:val="right"/>
              <w:rPr>
                <w:rFonts w:ascii="Times New Roman" w:hAnsi="Times New Roman"/>
              </w:rPr>
            </w:pPr>
            <w:r w:rsidRPr="00481857">
              <w:rPr>
                <w:rFonts w:ascii="Times New Roman" w:hAnsi="Times New Roman"/>
              </w:rPr>
              <w:t>32 282</w:t>
            </w:r>
          </w:p>
        </w:tc>
        <w:tc>
          <w:tcPr>
            <w:tcW w:w="1200" w:type="dxa"/>
            <w:tcBorders>
              <w:top w:val="nil"/>
              <w:left w:val="nil"/>
              <w:bottom w:val="single" w:sz="4" w:space="0" w:color="auto"/>
              <w:right w:val="single" w:sz="4" w:space="0" w:color="auto"/>
            </w:tcBorders>
            <w:shd w:val="clear" w:color="auto" w:fill="auto"/>
            <w:noWrap/>
            <w:vAlign w:val="bottom"/>
            <w:hideMark/>
          </w:tcPr>
          <w:p w14:paraId="1B7F6E3B" w14:textId="77777777" w:rsidR="00481857" w:rsidRPr="00481857" w:rsidRDefault="00A54DCF" w:rsidP="00481857">
            <w:pPr>
              <w:spacing w:after="0"/>
              <w:jc w:val="right"/>
              <w:rPr>
                <w:rFonts w:ascii="Times New Roman" w:hAnsi="Times New Roman"/>
              </w:rPr>
            </w:pPr>
            <w:r w:rsidRPr="00481857">
              <w:rPr>
                <w:rFonts w:ascii="Times New Roman" w:hAnsi="Times New Roman"/>
              </w:rPr>
              <w:t>32 338</w:t>
            </w:r>
          </w:p>
        </w:tc>
        <w:tc>
          <w:tcPr>
            <w:tcW w:w="1200" w:type="dxa"/>
            <w:tcBorders>
              <w:top w:val="nil"/>
              <w:left w:val="nil"/>
              <w:bottom w:val="single" w:sz="4" w:space="0" w:color="auto"/>
              <w:right w:val="single" w:sz="4" w:space="0" w:color="auto"/>
            </w:tcBorders>
            <w:shd w:val="clear" w:color="auto" w:fill="auto"/>
            <w:noWrap/>
            <w:vAlign w:val="bottom"/>
            <w:hideMark/>
          </w:tcPr>
          <w:p w14:paraId="02B49CB6" w14:textId="77777777" w:rsidR="00481857" w:rsidRPr="00481857" w:rsidRDefault="00A54DCF" w:rsidP="00481857">
            <w:pPr>
              <w:spacing w:after="0"/>
              <w:jc w:val="right"/>
              <w:rPr>
                <w:rFonts w:ascii="Times New Roman" w:hAnsi="Times New Roman"/>
              </w:rPr>
            </w:pPr>
            <w:r w:rsidRPr="00481857">
              <w:rPr>
                <w:rFonts w:ascii="Times New Roman" w:hAnsi="Times New Roman"/>
              </w:rPr>
              <w:t>32 963</w:t>
            </w:r>
          </w:p>
        </w:tc>
        <w:tc>
          <w:tcPr>
            <w:tcW w:w="1200" w:type="dxa"/>
            <w:tcBorders>
              <w:top w:val="nil"/>
              <w:left w:val="nil"/>
              <w:bottom w:val="single" w:sz="4" w:space="0" w:color="auto"/>
              <w:right w:val="single" w:sz="4" w:space="0" w:color="auto"/>
            </w:tcBorders>
            <w:shd w:val="clear" w:color="auto" w:fill="auto"/>
            <w:noWrap/>
            <w:vAlign w:val="bottom"/>
            <w:hideMark/>
          </w:tcPr>
          <w:p w14:paraId="65ECAC56" w14:textId="77777777" w:rsidR="00481857" w:rsidRPr="00481857" w:rsidRDefault="00A54DCF" w:rsidP="00481857">
            <w:pPr>
              <w:spacing w:after="0"/>
              <w:jc w:val="right"/>
              <w:rPr>
                <w:rFonts w:ascii="Times New Roman" w:hAnsi="Times New Roman"/>
              </w:rPr>
            </w:pPr>
            <w:r w:rsidRPr="00481857">
              <w:rPr>
                <w:rFonts w:ascii="Times New Roman" w:hAnsi="Times New Roman"/>
              </w:rPr>
              <w:t>33 429</w:t>
            </w:r>
          </w:p>
        </w:tc>
      </w:tr>
      <w:tr w:rsidR="00CA018E" w14:paraId="1798B23C"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5C0D1A61" w14:textId="77777777" w:rsidR="00481857" w:rsidRPr="00481857" w:rsidRDefault="00A54DCF" w:rsidP="00481857">
            <w:pPr>
              <w:spacing w:after="0"/>
              <w:rPr>
                <w:rFonts w:ascii="Times New Roman" w:hAnsi="Times New Roman"/>
                <w:b/>
                <w:bCs/>
              </w:rPr>
            </w:pPr>
            <w:r w:rsidRPr="00481857">
              <w:rPr>
                <w:rFonts w:ascii="Times New Roman" w:hAnsi="Times New Roman"/>
                <w:b/>
                <w:bCs/>
              </w:rPr>
              <w:t>Netto avdragsutgifter</w:t>
            </w:r>
          </w:p>
        </w:tc>
        <w:tc>
          <w:tcPr>
            <w:tcW w:w="1200" w:type="dxa"/>
            <w:tcBorders>
              <w:top w:val="nil"/>
              <w:left w:val="nil"/>
              <w:bottom w:val="single" w:sz="4" w:space="0" w:color="auto"/>
              <w:right w:val="single" w:sz="4" w:space="0" w:color="auto"/>
            </w:tcBorders>
            <w:shd w:val="clear" w:color="auto" w:fill="auto"/>
            <w:noWrap/>
            <w:vAlign w:val="bottom"/>
            <w:hideMark/>
          </w:tcPr>
          <w:p w14:paraId="7DB9E21D"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32 282</w:t>
            </w:r>
          </w:p>
        </w:tc>
        <w:tc>
          <w:tcPr>
            <w:tcW w:w="1200" w:type="dxa"/>
            <w:tcBorders>
              <w:top w:val="nil"/>
              <w:left w:val="nil"/>
              <w:bottom w:val="single" w:sz="4" w:space="0" w:color="auto"/>
              <w:right w:val="single" w:sz="4" w:space="0" w:color="auto"/>
            </w:tcBorders>
            <w:shd w:val="clear" w:color="auto" w:fill="auto"/>
            <w:noWrap/>
            <w:vAlign w:val="bottom"/>
            <w:hideMark/>
          </w:tcPr>
          <w:p w14:paraId="5F245B6F"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32 338</w:t>
            </w:r>
          </w:p>
        </w:tc>
        <w:tc>
          <w:tcPr>
            <w:tcW w:w="1200" w:type="dxa"/>
            <w:tcBorders>
              <w:top w:val="nil"/>
              <w:left w:val="nil"/>
              <w:bottom w:val="single" w:sz="4" w:space="0" w:color="auto"/>
              <w:right w:val="single" w:sz="4" w:space="0" w:color="auto"/>
            </w:tcBorders>
            <w:shd w:val="clear" w:color="auto" w:fill="auto"/>
            <w:noWrap/>
            <w:vAlign w:val="bottom"/>
            <w:hideMark/>
          </w:tcPr>
          <w:p w14:paraId="10D4968E"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32 963</w:t>
            </w:r>
          </w:p>
        </w:tc>
        <w:tc>
          <w:tcPr>
            <w:tcW w:w="1200" w:type="dxa"/>
            <w:tcBorders>
              <w:top w:val="nil"/>
              <w:left w:val="nil"/>
              <w:bottom w:val="single" w:sz="4" w:space="0" w:color="auto"/>
              <w:right w:val="single" w:sz="4" w:space="0" w:color="auto"/>
            </w:tcBorders>
            <w:shd w:val="clear" w:color="auto" w:fill="auto"/>
            <w:noWrap/>
            <w:vAlign w:val="bottom"/>
            <w:hideMark/>
          </w:tcPr>
          <w:p w14:paraId="46A08846"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33 429</w:t>
            </w:r>
          </w:p>
        </w:tc>
      </w:tr>
      <w:tr w:rsidR="00CA018E" w14:paraId="47E42B1C"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57FA623D" w14:textId="77777777" w:rsidR="00481857" w:rsidRPr="00481857" w:rsidRDefault="00A54DCF" w:rsidP="00481857">
            <w:pPr>
              <w:spacing w:after="0"/>
              <w:rPr>
                <w:rFonts w:ascii="Times New Roman" w:hAnsi="Times New Roman"/>
                <w:b/>
                <w:bCs/>
              </w:rPr>
            </w:pPr>
            <w:r w:rsidRPr="00481857">
              <w:rPr>
                <w:rFonts w:ascii="Times New Roman" w:hAnsi="Times New Roman"/>
                <w:b/>
                <w:bCs/>
              </w:rPr>
              <w:t xml:space="preserve">Netto rente og </w:t>
            </w:r>
            <w:r w:rsidRPr="00481857">
              <w:rPr>
                <w:rFonts w:ascii="Times New Roman" w:hAnsi="Times New Roman"/>
                <w:b/>
                <w:bCs/>
              </w:rPr>
              <w:t>avdragsutgifter</w:t>
            </w:r>
          </w:p>
        </w:tc>
        <w:tc>
          <w:tcPr>
            <w:tcW w:w="1200" w:type="dxa"/>
            <w:tcBorders>
              <w:top w:val="nil"/>
              <w:left w:val="nil"/>
              <w:bottom w:val="single" w:sz="4" w:space="0" w:color="auto"/>
              <w:right w:val="single" w:sz="4" w:space="0" w:color="auto"/>
            </w:tcBorders>
            <w:shd w:val="clear" w:color="auto" w:fill="auto"/>
            <w:noWrap/>
            <w:vAlign w:val="bottom"/>
            <w:hideMark/>
          </w:tcPr>
          <w:p w14:paraId="3B97B213"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64 526</w:t>
            </w:r>
          </w:p>
        </w:tc>
        <w:tc>
          <w:tcPr>
            <w:tcW w:w="1200" w:type="dxa"/>
            <w:tcBorders>
              <w:top w:val="nil"/>
              <w:left w:val="nil"/>
              <w:bottom w:val="single" w:sz="4" w:space="0" w:color="auto"/>
              <w:right w:val="single" w:sz="4" w:space="0" w:color="auto"/>
            </w:tcBorders>
            <w:shd w:val="clear" w:color="auto" w:fill="auto"/>
            <w:noWrap/>
            <w:vAlign w:val="bottom"/>
            <w:hideMark/>
          </w:tcPr>
          <w:p w14:paraId="45975CAB"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65 663</w:t>
            </w:r>
          </w:p>
        </w:tc>
        <w:tc>
          <w:tcPr>
            <w:tcW w:w="1200" w:type="dxa"/>
            <w:tcBorders>
              <w:top w:val="nil"/>
              <w:left w:val="nil"/>
              <w:bottom w:val="single" w:sz="4" w:space="0" w:color="auto"/>
              <w:right w:val="single" w:sz="4" w:space="0" w:color="auto"/>
            </w:tcBorders>
            <w:shd w:val="clear" w:color="auto" w:fill="auto"/>
            <w:noWrap/>
            <w:vAlign w:val="bottom"/>
            <w:hideMark/>
          </w:tcPr>
          <w:p w14:paraId="5ACAD6D3"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68 379</w:t>
            </w:r>
          </w:p>
        </w:tc>
        <w:tc>
          <w:tcPr>
            <w:tcW w:w="1200" w:type="dxa"/>
            <w:tcBorders>
              <w:top w:val="nil"/>
              <w:left w:val="nil"/>
              <w:bottom w:val="single" w:sz="4" w:space="0" w:color="auto"/>
              <w:right w:val="single" w:sz="4" w:space="0" w:color="auto"/>
            </w:tcBorders>
            <w:shd w:val="clear" w:color="auto" w:fill="auto"/>
            <w:noWrap/>
            <w:vAlign w:val="bottom"/>
            <w:hideMark/>
          </w:tcPr>
          <w:p w14:paraId="32A03A2A"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70 397</w:t>
            </w:r>
          </w:p>
        </w:tc>
      </w:tr>
      <w:tr w:rsidR="00CA018E" w14:paraId="3CE5A0F9"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1756A073" w14:textId="77777777" w:rsidR="00481857" w:rsidRPr="00481857" w:rsidRDefault="00A54DCF" w:rsidP="00481857">
            <w:pPr>
              <w:spacing w:after="0"/>
              <w:rPr>
                <w:rFonts w:ascii="Times New Roman" w:hAnsi="Times New Roman"/>
              </w:rPr>
            </w:pPr>
            <w:r w:rsidRPr="00481857">
              <w:rPr>
                <w:rFonts w:ascii="Times New Roman" w:hAnsi="Times New Roman"/>
              </w:rPr>
              <w:t>Utbytte + avkastning TTS</w:t>
            </w:r>
          </w:p>
        </w:tc>
        <w:tc>
          <w:tcPr>
            <w:tcW w:w="1200" w:type="dxa"/>
            <w:tcBorders>
              <w:top w:val="nil"/>
              <w:left w:val="nil"/>
              <w:bottom w:val="single" w:sz="4" w:space="0" w:color="auto"/>
              <w:right w:val="single" w:sz="4" w:space="0" w:color="auto"/>
            </w:tcBorders>
            <w:shd w:val="clear" w:color="auto" w:fill="auto"/>
            <w:noWrap/>
            <w:vAlign w:val="bottom"/>
            <w:hideMark/>
          </w:tcPr>
          <w:p w14:paraId="715615FE" w14:textId="77777777" w:rsidR="00481857" w:rsidRPr="00481857" w:rsidRDefault="00A54DCF" w:rsidP="00481857">
            <w:pPr>
              <w:spacing w:after="0"/>
              <w:jc w:val="right"/>
              <w:rPr>
                <w:rFonts w:ascii="Times New Roman" w:hAnsi="Times New Roman"/>
              </w:rPr>
            </w:pPr>
            <w:r w:rsidRPr="00481857">
              <w:rPr>
                <w:rFonts w:ascii="Times New Roman" w:hAnsi="Times New Roman"/>
              </w:rPr>
              <w:t>-5 000</w:t>
            </w:r>
          </w:p>
        </w:tc>
        <w:tc>
          <w:tcPr>
            <w:tcW w:w="1200" w:type="dxa"/>
            <w:tcBorders>
              <w:top w:val="nil"/>
              <w:left w:val="nil"/>
              <w:bottom w:val="single" w:sz="4" w:space="0" w:color="auto"/>
              <w:right w:val="single" w:sz="4" w:space="0" w:color="auto"/>
            </w:tcBorders>
            <w:shd w:val="clear" w:color="auto" w:fill="auto"/>
            <w:noWrap/>
            <w:vAlign w:val="bottom"/>
            <w:hideMark/>
          </w:tcPr>
          <w:p w14:paraId="0E96B6A6" w14:textId="77777777" w:rsidR="00481857" w:rsidRPr="00481857" w:rsidRDefault="00A54DCF" w:rsidP="00481857">
            <w:pPr>
              <w:spacing w:after="0"/>
              <w:jc w:val="right"/>
              <w:rPr>
                <w:rFonts w:ascii="Times New Roman" w:hAnsi="Times New Roman"/>
              </w:rPr>
            </w:pPr>
            <w:r w:rsidRPr="00481857">
              <w:rPr>
                <w:rFonts w:ascii="Times New Roman" w:hAnsi="Times New Roman"/>
              </w:rPr>
              <w:t>-5 000</w:t>
            </w:r>
          </w:p>
        </w:tc>
        <w:tc>
          <w:tcPr>
            <w:tcW w:w="1200" w:type="dxa"/>
            <w:tcBorders>
              <w:top w:val="nil"/>
              <w:left w:val="nil"/>
              <w:bottom w:val="single" w:sz="4" w:space="0" w:color="auto"/>
              <w:right w:val="single" w:sz="4" w:space="0" w:color="auto"/>
            </w:tcBorders>
            <w:shd w:val="clear" w:color="auto" w:fill="auto"/>
            <w:noWrap/>
            <w:vAlign w:val="bottom"/>
            <w:hideMark/>
          </w:tcPr>
          <w:p w14:paraId="46E9BE12" w14:textId="77777777" w:rsidR="00481857" w:rsidRPr="00481857" w:rsidRDefault="00A54DCF" w:rsidP="00481857">
            <w:pPr>
              <w:spacing w:after="0"/>
              <w:jc w:val="right"/>
              <w:rPr>
                <w:rFonts w:ascii="Times New Roman" w:hAnsi="Times New Roman"/>
              </w:rPr>
            </w:pPr>
            <w:r w:rsidRPr="00481857">
              <w:rPr>
                <w:rFonts w:ascii="Times New Roman" w:hAnsi="Times New Roman"/>
              </w:rPr>
              <w:t>-5 000</w:t>
            </w:r>
          </w:p>
        </w:tc>
        <w:tc>
          <w:tcPr>
            <w:tcW w:w="1200" w:type="dxa"/>
            <w:tcBorders>
              <w:top w:val="nil"/>
              <w:left w:val="nil"/>
              <w:bottom w:val="single" w:sz="4" w:space="0" w:color="auto"/>
              <w:right w:val="single" w:sz="4" w:space="0" w:color="auto"/>
            </w:tcBorders>
            <w:shd w:val="clear" w:color="auto" w:fill="auto"/>
            <w:noWrap/>
            <w:vAlign w:val="bottom"/>
            <w:hideMark/>
          </w:tcPr>
          <w:p w14:paraId="102D821F" w14:textId="77777777" w:rsidR="00481857" w:rsidRPr="00481857" w:rsidRDefault="00A54DCF" w:rsidP="00481857">
            <w:pPr>
              <w:spacing w:after="0"/>
              <w:jc w:val="right"/>
              <w:rPr>
                <w:rFonts w:ascii="Times New Roman" w:hAnsi="Times New Roman"/>
              </w:rPr>
            </w:pPr>
            <w:r w:rsidRPr="00481857">
              <w:rPr>
                <w:rFonts w:ascii="Times New Roman" w:hAnsi="Times New Roman"/>
              </w:rPr>
              <w:t>-5 000</w:t>
            </w:r>
          </w:p>
        </w:tc>
      </w:tr>
      <w:tr w:rsidR="00CA018E" w14:paraId="570F8A0C"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505D55C2" w14:textId="77777777" w:rsidR="00481857" w:rsidRPr="00481857" w:rsidRDefault="00A54DCF" w:rsidP="00481857">
            <w:pPr>
              <w:spacing w:after="0"/>
              <w:rPr>
                <w:rFonts w:ascii="Times New Roman" w:hAnsi="Times New Roman"/>
              </w:rPr>
            </w:pPr>
            <w:r w:rsidRPr="00481857">
              <w:rPr>
                <w:rFonts w:ascii="Times New Roman" w:hAnsi="Times New Roman"/>
              </w:rPr>
              <w:t>Husleie og renter/avdrag ekstern aktør</w:t>
            </w:r>
          </w:p>
        </w:tc>
        <w:tc>
          <w:tcPr>
            <w:tcW w:w="1200" w:type="dxa"/>
            <w:tcBorders>
              <w:top w:val="nil"/>
              <w:left w:val="nil"/>
              <w:bottom w:val="single" w:sz="4" w:space="0" w:color="auto"/>
              <w:right w:val="single" w:sz="4" w:space="0" w:color="auto"/>
            </w:tcBorders>
            <w:shd w:val="clear" w:color="auto" w:fill="auto"/>
            <w:noWrap/>
            <w:vAlign w:val="bottom"/>
            <w:hideMark/>
          </w:tcPr>
          <w:p w14:paraId="27AFE37F" w14:textId="77777777" w:rsidR="00481857" w:rsidRPr="00481857" w:rsidRDefault="00A54DCF" w:rsidP="00481857">
            <w:pPr>
              <w:spacing w:after="0"/>
              <w:jc w:val="right"/>
              <w:rPr>
                <w:rFonts w:ascii="Times New Roman" w:hAnsi="Times New Roman"/>
              </w:rPr>
            </w:pPr>
            <w:r w:rsidRPr="00481857">
              <w:rPr>
                <w:rFonts w:ascii="Times New Roman" w:hAnsi="Times New Roman"/>
              </w:rPr>
              <w:t>-6 728</w:t>
            </w:r>
          </w:p>
        </w:tc>
        <w:tc>
          <w:tcPr>
            <w:tcW w:w="1200" w:type="dxa"/>
            <w:tcBorders>
              <w:top w:val="nil"/>
              <w:left w:val="nil"/>
              <w:bottom w:val="single" w:sz="4" w:space="0" w:color="auto"/>
              <w:right w:val="single" w:sz="4" w:space="0" w:color="auto"/>
            </w:tcBorders>
            <w:shd w:val="clear" w:color="auto" w:fill="auto"/>
            <w:noWrap/>
            <w:vAlign w:val="bottom"/>
            <w:hideMark/>
          </w:tcPr>
          <w:p w14:paraId="21B747D2" w14:textId="77777777" w:rsidR="00481857" w:rsidRPr="00481857" w:rsidRDefault="00A54DCF" w:rsidP="00481857">
            <w:pPr>
              <w:spacing w:after="0"/>
              <w:jc w:val="right"/>
              <w:rPr>
                <w:rFonts w:ascii="Times New Roman" w:hAnsi="Times New Roman"/>
              </w:rPr>
            </w:pPr>
            <w:r w:rsidRPr="00481857">
              <w:rPr>
                <w:rFonts w:ascii="Times New Roman" w:hAnsi="Times New Roman"/>
              </w:rPr>
              <w:t>-6 728</w:t>
            </w:r>
          </w:p>
        </w:tc>
        <w:tc>
          <w:tcPr>
            <w:tcW w:w="1200" w:type="dxa"/>
            <w:tcBorders>
              <w:top w:val="nil"/>
              <w:left w:val="nil"/>
              <w:bottom w:val="single" w:sz="4" w:space="0" w:color="auto"/>
              <w:right w:val="single" w:sz="4" w:space="0" w:color="auto"/>
            </w:tcBorders>
            <w:shd w:val="clear" w:color="auto" w:fill="auto"/>
            <w:noWrap/>
            <w:vAlign w:val="bottom"/>
            <w:hideMark/>
          </w:tcPr>
          <w:p w14:paraId="0F4AFE1C" w14:textId="77777777" w:rsidR="00481857" w:rsidRPr="00481857" w:rsidRDefault="00A54DCF" w:rsidP="00481857">
            <w:pPr>
              <w:spacing w:after="0"/>
              <w:jc w:val="right"/>
              <w:rPr>
                <w:rFonts w:ascii="Times New Roman" w:hAnsi="Times New Roman"/>
              </w:rPr>
            </w:pPr>
            <w:r w:rsidRPr="00481857">
              <w:rPr>
                <w:rFonts w:ascii="Times New Roman" w:hAnsi="Times New Roman"/>
              </w:rPr>
              <w:t>-6 728</w:t>
            </w:r>
          </w:p>
        </w:tc>
        <w:tc>
          <w:tcPr>
            <w:tcW w:w="1200" w:type="dxa"/>
            <w:tcBorders>
              <w:top w:val="nil"/>
              <w:left w:val="nil"/>
              <w:bottom w:val="single" w:sz="4" w:space="0" w:color="auto"/>
              <w:right w:val="single" w:sz="4" w:space="0" w:color="auto"/>
            </w:tcBorders>
            <w:shd w:val="clear" w:color="auto" w:fill="auto"/>
            <w:noWrap/>
            <w:vAlign w:val="bottom"/>
            <w:hideMark/>
          </w:tcPr>
          <w:p w14:paraId="4B034233" w14:textId="77777777" w:rsidR="00481857" w:rsidRPr="00481857" w:rsidRDefault="00A54DCF" w:rsidP="00481857">
            <w:pPr>
              <w:spacing w:after="0"/>
              <w:jc w:val="right"/>
              <w:rPr>
                <w:rFonts w:ascii="Times New Roman" w:hAnsi="Times New Roman"/>
              </w:rPr>
            </w:pPr>
            <w:r w:rsidRPr="00481857">
              <w:rPr>
                <w:rFonts w:ascii="Times New Roman" w:hAnsi="Times New Roman"/>
              </w:rPr>
              <w:t>-6 728</w:t>
            </w:r>
          </w:p>
        </w:tc>
      </w:tr>
      <w:tr w:rsidR="00CA018E" w14:paraId="26194DE1"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0A2FE14E" w14:textId="77777777" w:rsidR="00481857" w:rsidRPr="00481857" w:rsidRDefault="00A54DCF" w:rsidP="00481857">
            <w:pPr>
              <w:spacing w:after="0"/>
              <w:rPr>
                <w:rFonts w:ascii="Times New Roman" w:hAnsi="Times New Roman"/>
              </w:rPr>
            </w:pPr>
            <w:r w:rsidRPr="00481857">
              <w:rPr>
                <w:rFonts w:ascii="Times New Roman" w:hAnsi="Times New Roman"/>
              </w:rPr>
              <w:t>Avskrivninger</w:t>
            </w:r>
          </w:p>
        </w:tc>
        <w:tc>
          <w:tcPr>
            <w:tcW w:w="1200" w:type="dxa"/>
            <w:tcBorders>
              <w:top w:val="nil"/>
              <w:left w:val="nil"/>
              <w:bottom w:val="single" w:sz="4" w:space="0" w:color="auto"/>
              <w:right w:val="single" w:sz="4" w:space="0" w:color="auto"/>
            </w:tcBorders>
            <w:shd w:val="clear" w:color="auto" w:fill="auto"/>
            <w:noWrap/>
            <w:vAlign w:val="bottom"/>
            <w:hideMark/>
          </w:tcPr>
          <w:p w14:paraId="69E312DF" w14:textId="77777777" w:rsidR="00481857" w:rsidRPr="00481857" w:rsidRDefault="00A54DCF" w:rsidP="00481857">
            <w:pPr>
              <w:spacing w:after="0"/>
              <w:jc w:val="right"/>
              <w:rPr>
                <w:rFonts w:ascii="Times New Roman" w:hAnsi="Times New Roman"/>
              </w:rPr>
            </w:pPr>
            <w:r w:rsidRPr="00481857">
              <w:rPr>
                <w:rFonts w:ascii="Times New Roman" w:hAnsi="Times New Roman"/>
              </w:rPr>
              <w:t>-4 209</w:t>
            </w:r>
          </w:p>
        </w:tc>
        <w:tc>
          <w:tcPr>
            <w:tcW w:w="1200" w:type="dxa"/>
            <w:tcBorders>
              <w:top w:val="nil"/>
              <w:left w:val="nil"/>
              <w:bottom w:val="single" w:sz="4" w:space="0" w:color="auto"/>
              <w:right w:val="single" w:sz="4" w:space="0" w:color="auto"/>
            </w:tcBorders>
            <w:shd w:val="clear" w:color="auto" w:fill="auto"/>
            <w:noWrap/>
            <w:vAlign w:val="bottom"/>
            <w:hideMark/>
          </w:tcPr>
          <w:p w14:paraId="4757F54A" w14:textId="77777777" w:rsidR="00481857" w:rsidRPr="00481857" w:rsidRDefault="00A54DCF" w:rsidP="00481857">
            <w:pPr>
              <w:spacing w:after="0"/>
              <w:jc w:val="right"/>
              <w:rPr>
                <w:rFonts w:ascii="Times New Roman" w:hAnsi="Times New Roman"/>
              </w:rPr>
            </w:pPr>
            <w:r w:rsidRPr="00481857">
              <w:rPr>
                <w:rFonts w:ascii="Times New Roman" w:hAnsi="Times New Roman"/>
              </w:rPr>
              <w:t>-4 209</w:t>
            </w:r>
          </w:p>
        </w:tc>
        <w:tc>
          <w:tcPr>
            <w:tcW w:w="1200" w:type="dxa"/>
            <w:tcBorders>
              <w:top w:val="nil"/>
              <w:left w:val="nil"/>
              <w:bottom w:val="single" w:sz="4" w:space="0" w:color="auto"/>
              <w:right w:val="single" w:sz="4" w:space="0" w:color="auto"/>
            </w:tcBorders>
            <w:shd w:val="clear" w:color="auto" w:fill="auto"/>
            <w:noWrap/>
            <w:vAlign w:val="bottom"/>
            <w:hideMark/>
          </w:tcPr>
          <w:p w14:paraId="1469F087" w14:textId="77777777" w:rsidR="00481857" w:rsidRPr="00481857" w:rsidRDefault="00A54DCF" w:rsidP="00481857">
            <w:pPr>
              <w:spacing w:after="0"/>
              <w:jc w:val="right"/>
              <w:rPr>
                <w:rFonts w:ascii="Times New Roman" w:hAnsi="Times New Roman"/>
              </w:rPr>
            </w:pPr>
            <w:r w:rsidRPr="00481857">
              <w:rPr>
                <w:rFonts w:ascii="Times New Roman" w:hAnsi="Times New Roman"/>
              </w:rPr>
              <w:t>-4 209</w:t>
            </w:r>
          </w:p>
        </w:tc>
        <w:tc>
          <w:tcPr>
            <w:tcW w:w="1200" w:type="dxa"/>
            <w:tcBorders>
              <w:top w:val="nil"/>
              <w:left w:val="nil"/>
              <w:bottom w:val="single" w:sz="4" w:space="0" w:color="auto"/>
              <w:right w:val="single" w:sz="4" w:space="0" w:color="auto"/>
            </w:tcBorders>
            <w:shd w:val="clear" w:color="auto" w:fill="auto"/>
            <w:noWrap/>
            <w:vAlign w:val="bottom"/>
            <w:hideMark/>
          </w:tcPr>
          <w:p w14:paraId="3F3D19F3" w14:textId="77777777" w:rsidR="00481857" w:rsidRPr="00481857" w:rsidRDefault="00A54DCF" w:rsidP="00481857">
            <w:pPr>
              <w:spacing w:after="0"/>
              <w:jc w:val="right"/>
              <w:rPr>
                <w:rFonts w:ascii="Times New Roman" w:hAnsi="Times New Roman"/>
              </w:rPr>
            </w:pPr>
            <w:r w:rsidRPr="00481857">
              <w:rPr>
                <w:rFonts w:ascii="Times New Roman" w:hAnsi="Times New Roman"/>
              </w:rPr>
              <w:t>-4 209</w:t>
            </w:r>
          </w:p>
        </w:tc>
      </w:tr>
      <w:tr w:rsidR="00CA018E" w14:paraId="6FAF58C9" w14:textId="77777777" w:rsidTr="00EC6187">
        <w:trPr>
          <w:trHeight w:val="300"/>
        </w:trPr>
        <w:tc>
          <w:tcPr>
            <w:tcW w:w="5215" w:type="dxa"/>
            <w:tcBorders>
              <w:top w:val="nil"/>
              <w:left w:val="single" w:sz="4" w:space="0" w:color="auto"/>
              <w:bottom w:val="single" w:sz="4" w:space="0" w:color="auto"/>
              <w:right w:val="single" w:sz="4" w:space="0" w:color="auto"/>
            </w:tcBorders>
            <w:shd w:val="clear" w:color="000000" w:fill="FFFF00"/>
            <w:noWrap/>
            <w:vAlign w:val="bottom"/>
            <w:hideMark/>
          </w:tcPr>
          <w:p w14:paraId="33CD78F8" w14:textId="77777777" w:rsidR="00481857" w:rsidRPr="00481857" w:rsidRDefault="00A54DCF" w:rsidP="00481857">
            <w:pPr>
              <w:spacing w:after="0"/>
              <w:rPr>
                <w:rFonts w:ascii="Times New Roman" w:hAnsi="Times New Roman"/>
                <w:b/>
                <w:bCs/>
              </w:rPr>
            </w:pPr>
            <w:r w:rsidRPr="00481857">
              <w:rPr>
                <w:rFonts w:ascii="Times New Roman" w:hAnsi="Times New Roman"/>
                <w:b/>
                <w:bCs/>
              </w:rPr>
              <w:t>TIL FORDELING</w:t>
            </w:r>
          </w:p>
        </w:tc>
        <w:tc>
          <w:tcPr>
            <w:tcW w:w="1200" w:type="dxa"/>
            <w:tcBorders>
              <w:top w:val="nil"/>
              <w:left w:val="nil"/>
              <w:bottom w:val="single" w:sz="4" w:space="0" w:color="auto"/>
              <w:right w:val="single" w:sz="4" w:space="0" w:color="auto"/>
            </w:tcBorders>
            <w:shd w:val="clear" w:color="000000" w:fill="FFFF00"/>
            <w:noWrap/>
            <w:vAlign w:val="bottom"/>
            <w:hideMark/>
          </w:tcPr>
          <w:p w14:paraId="6CA69FD4"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-671 582</w:t>
            </w:r>
          </w:p>
        </w:tc>
        <w:tc>
          <w:tcPr>
            <w:tcW w:w="1200" w:type="dxa"/>
            <w:tcBorders>
              <w:top w:val="nil"/>
              <w:left w:val="nil"/>
              <w:bottom w:val="single" w:sz="4" w:space="0" w:color="auto"/>
              <w:right w:val="single" w:sz="4" w:space="0" w:color="auto"/>
            </w:tcBorders>
            <w:shd w:val="clear" w:color="000000" w:fill="FFFF00"/>
            <w:noWrap/>
            <w:vAlign w:val="bottom"/>
            <w:hideMark/>
          </w:tcPr>
          <w:p w14:paraId="4F4E6AC5"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-657 445</w:t>
            </w:r>
          </w:p>
        </w:tc>
        <w:tc>
          <w:tcPr>
            <w:tcW w:w="1200" w:type="dxa"/>
            <w:tcBorders>
              <w:top w:val="nil"/>
              <w:left w:val="nil"/>
              <w:bottom w:val="single" w:sz="4" w:space="0" w:color="auto"/>
              <w:right w:val="single" w:sz="4" w:space="0" w:color="auto"/>
            </w:tcBorders>
            <w:shd w:val="clear" w:color="000000" w:fill="FFFF00"/>
            <w:noWrap/>
            <w:vAlign w:val="bottom"/>
            <w:hideMark/>
          </w:tcPr>
          <w:p w14:paraId="0E62F0FE"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-667 729</w:t>
            </w:r>
          </w:p>
        </w:tc>
        <w:tc>
          <w:tcPr>
            <w:tcW w:w="1200" w:type="dxa"/>
            <w:tcBorders>
              <w:top w:val="nil"/>
              <w:left w:val="nil"/>
              <w:bottom w:val="single" w:sz="4" w:space="0" w:color="auto"/>
              <w:right w:val="single" w:sz="4" w:space="0" w:color="auto"/>
            </w:tcBorders>
            <w:shd w:val="clear" w:color="000000" w:fill="FFFF00"/>
            <w:noWrap/>
            <w:vAlign w:val="bottom"/>
            <w:hideMark/>
          </w:tcPr>
          <w:p w14:paraId="04C4098F"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-652 711</w:t>
            </w:r>
          </w:p>
        </w:tc>
      </w:tr>
      <w:tr w:rsidR="00CA018E" w14:paraId="290CFCC8" w14:textId="77777777" w:rsidTr="00EC6187">
        <w:trPr>
          <w:trHeight w:val="300"/>
        </w:trPr>
        <w:tc>
          <w:tcPr>
            <w:tcW w:w="5215" w:type="dxa"/>
            <w:tcBorders>
              <w:top w:val="nil"/>
              <w:left w:val="single" w:sz="4" w:space="0" w:color="auto"/>
              <w:bottom w:val="nil"/>
              <w:right w:val="single" w:sz="4" w:space="0" w:color="auto"/>
            </w:tcBorders>
            <w:shd w:val="clear" w:color="auto" w:fill="auto"/>
            <w:noWrap/>
            <w:vAlign w:val="bottom"/>
            <w:hideMark/>
          </w:tcPr>
          <w:p w14:paraId="34EE0CCF" w14:textId="77777777" w:rsidR="00481857" w:rsidRPr="00481857" w:rsidRDefault="00A54DCF" w:rsidP="00481857">
            <w:pPr>
              <w:spacing w:after="0"/>
              <w:rPr>
                <w:rFonts w:ascii="Times New Roman" w:hAnsi="Times New Roman"/>
                <w:b/>
                <w:bCs/>
                <w:i/>
                <w:iCs/>
                <w:u w:val="single"/>
              </w:rPr>
            </w:pPr>
            <w:r w:rsidRPr="00481857">
              <w:rPr>
                <w:rFonts w:ascii="Times New Roman" w:hAnsi="Times New Roman"/>
                <w:b/>
                <w:bCs/>
                <w:i/>
                <w:iCs/>
                <w:u w:val="single"/>
              </w:rPr>
              <w:t>Til ansvarsområdene:</w:t>
            </w:r>
          </w:p>
        </w:tc>
        <w:tc>
          <w:tcPr>
            <w:tcW w:w="1200" w:type="dxa"/>
            <w:tcBorders>
              <w:top w:val="nil"/>
              <w:left w:val="nil"/>
              <w:bottom w:val="single" w:sz="4" w:space="0" w:color="auto"/>
              <w:right w:val="single" w:sz="4" w:space="0" w:color="auto"/>
            </w:tcBorders>
            <w:shd w:val="clear" w:color="auto" w:fill="auto"/>
            <w:noWrap/>
            <w:vAlign w:val="bottom"/>
            <w:hideMark/>
          </w:tcPr>
          <w:p w14:paraId="2B6E295B" w14:textId="77777777" w:rsidR="00481857" w:rsidRPr="00481857" w:rsidRDefault="00A54DCF" w:rsidP="00481857">
            <w:pPr>
              <w:spacing w:after="0"/>
              <w:rPr>
                <w:rFonts w:ascii="Times New Roman" w:hAnsi="Times New Roman"/>
              </w:rPr>
            </w:pPr>
            <w:r w:rsidRPr="00481857">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355ED3" w14:textId="77777777" w:rsidR="00481857" w:rsidRPr="00481857" w:rsidRDefault="00A54DCF" w:rsidP="00481857">
            <w:pPr>
              <w:spacing w:after="0"/>
              <w:rPr>
                <w:rFonts w:ascii="Times New Roman" w:hAnsi="Times New Roman"/>
              </w:rPr>
            </w:pPr>
            <w:r w:rsidRPr="00481857">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83AB87" w14:textId="77777777" w:rsidR="00481857" w:rsidRPr="00481857" w:rsidRDefault="00A54DCF" w:rsidP="00481857">
            <w:pPr>
              <w:spacing w:after="0"/>
              <w:rPr>
                <w:rFonts w:ascii="Times New Roman" w:hAnsi="Times New Roman"/>
              </w:rPr>
            </w:pPr>
            <w:r w:rsidRPr="00481857">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5842F1" w14:textId="77777777" w:rsidR="00481857" w:rsidRPr="00481857" w:rsidRDefault="00A54DCF" w:rsidP="00481857">
            <w:pPr>
              <w:spacing w:after="0"/>
              <w:rPr>
                <w:rFonts w:ascii="Times New Roman" w:hAnsi="Times New Roman"/>
              </w:rPr>
            </w:pPr>
            <w:r w:rsidRPr="00481857">
              <w:rPr>
                <w:rFonts w:ascii="Times New Roman" w:hAnsi="Times New Roman"/>
              </w:rPr>
              <w:t> </w:t>
            </w:r>
          </w:p>
        </w:tc>
      </w:tr>
      <w:tr w:rsidR="00CA018E" w14:paraId="62CA42B1" w14:textId="77777777" w:rsidTr="00EC6187">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A4757" w14:textId="77777777" w:rsidR="00481857" w:rsidRPr="00481857" w:rsidRDefault="00A54DCF" w:rsidP="00481857">
            <w:pPr>
              <w:spacing w:after="0"/>
              <w:rPr>
                <w:rFonts w:ascii="Times New Roman" w:hAnsi="Times New Roman"/>
              </w:rPr>
            </w:pPr>
            <w:r w:rsidRPr="00481857">
              <w:rPr>
                <w:rFonts w:ascii="Times New Roman" w:hAnsi="Times New Roman"/>
              </w:rPr>
              <w:t>Ansvar 253 Oppvekst (helårsvirkning skolestruktur fra 2025)</w:t>
            </w:r>
          </w:p>
        </w:tc>
        <w:tc>
          <w:tcPr>
            <w:tcW w:w="1200" w:type="dxa"/>
            <w:tcBorders>
              <w:top w:val="nil"/>
              <w:left w:val="nil"/>
              <w:bottom w:val="single" w:sz="4" w:space="0" w:color="auto"/>
              <w:right w:val="single" w:sz="4" w:space="0" w:color="auto"/>
            </w:tcBorders>
            <w:shd w:val="clear" w:color="auto" w:fill="auto"/>
            <w:noWrap/>
            <w:vAlign w:val="bottom"/>
            <w:hideMark/>
          </w:tcPr>
          <w:p w14:paraId="269FC7C6" w14:textId="77777777" w:rsidR="00481857" w:rsidRPr="00481857" w:rsidRDefault="00A54DCF" w:rsidP="00481857">
            <w:pPr>
              <w:spacing w:after="0"/>
              <w:jc w:val="right"/>
              <w:rPr>
                <w:rFonts w:ascii="Times New Roman" w:hAnsi="Times New Roman"/>
              </w:rPr>
            </w:pPr>
            <w:r w:rsidRPr="00481857">
              <w:rPr>
                <w:rFonts w:ascii="Times New Roman" w:hAnsi="Times New Roman"/>
              </w:rPr>
              <w:t>292 206</w:t>
            </w:r>
          </w:p>
        </w:tc>
        <w:tc>
          <w:tcPr>
            <w:tcW w:w="1200" w:type="dxa"/>
            <w:tcBorders>
              <w:top w:val="nil"/>
              <w:left w:val="nil"/>
              <w:bottom w:val="single" w:sz="4" w:space="0" w:color="auto"/>
              <w:right w:val="single" w:sz="4" w:space="0" w:color="auto"/>
            </w:tcBorders>
            <w:shd w:val="clear" w:color="auto" w:fill="auto"/>
            <w:noWrap/>
            <w:vAlign w:val="bottom"/>
            <w:hideMark/>
          </w:tcPr>
          <w:p w14:paraId="5ABFB173" w14:textId="77777777" w:rsidR="00481857" w:rsidRPr="00481857" w:rsidRDefault="00A54DCF" w:rsidP="00481857">
            <w:pPr>
              <w:spacing w:after="0"/>
              <w:jc w:val="right"/>
              <w:rPr>
                <w:rFonts w:ascii="Times New Roman" w:hAnsi="Times New Roman"/>
              </w:rPr>
            </w:pPr>
            <w:r w:rsidRPr="00481857">
              <w:rPr>
                <w:rFonts w:ascii="Times New Roman" w:hAnsi="Times New Roman"/>
              </w:rPr>
              <w:t>288 206</w:t>
            </w:r>
          </w:p>
        </w:tc>
        <w:tc>
          <w:tcPr>
            <w:tcW w:w="1200" w:type="dxa"/>
            <w:tcBorders>
              <w:top w:val="nil"/>
              <w:left w:val="nil"/>
              <w:bottom w:val="single" w:sz="4" w:space="0" w:color="auto"/>
              <w:right w:val="single" w:sz="4" w:space="0" w:color="auto"/>
            </w:tcBorders>
            <w:shd w:val="clear" w:color="auto" w:fill="auto"/>
            <w:noWrap/>
            <w:vAlign w:val="bottom"/>
            <w:hideMark/>
          </w:tcPr>
          <w:p w14:paraId="07075D4D" w14:textId="77777777" w:rsidR="00481857" w:rsidRPr="00481857" w:rsidRDefault="00A54DCF" w:rsidP="00481857">
            <w:pPr>
              <w:spacing w:after="0"/>
              <w:jc w:val="right"/>
              <w:rPr>
                <w:rFonts w:ascii="Times New Roman" w:hAnsi="Times New Roman"/>
              </w:rPr>
            </w:pPr>
            <w:r w:rsidRPr="00481857">
              <w:rPr>
                <w:rFonts w:ascii="Times New Roman" w:hAnsi="Times New Roman"/>
              </w:rPr>
              <w:t>288 206</w:t>
            </w:r>
          </w:p>
        </w:tc>
        <w:tc>
          <w:tcPr>
            <w:tcW w:w="1200" w:type="dxa"/>
            <w:tcBorders>
              <w:top w:val="nil"/>
              <w:left w:val="nil"/>
              <w:bottom w:val="single" w:sz="4" w:space="0" w:color="auto"/>
              <w:right w:val="single" w:sz="4" w:space="0" w:color="auto"/>
            </w:tcBorders>
            <w:shd w:val="clear" w:color="auto" w:fill="auto"/>
            <w:noWrap/>
            <w:vAlign w:val="bottom"/>
            <w:hideMark/>
          </w:tcPr>
          <w:p w14:paraId="40930241" w14:textId="77777777" w:rsidR="00481857" w:rsidRPr="00481857" w:rsidRDefault="00A54DCF" w:rsidP="00481857">
            <w:pPr>
              <w:spacing w:after="0"/>
              <w:jc w:val="right"/>
              <w:rPr>
                <w:rFonts w:ascii="Times New Roman" w:hAnsi="Times New Roman"/>
              </w:rPr>
            </w:pPr>
            <w:r w:rsidRPr="00481857">
              <w:rPr>
                <w:rFonts w:ascii="Times New Roman" w:hAnsi="Times New Roman"/>
              </w:rPr>
              <w:t>288 206</w:t>
            </w:r>
          </w:p>
        </w:tc>
      </w:tr>
      <w:tr w:rsidR="00CA018E" w14:paraId="2C55C80A" w14:textId="77777777" w:rsidTr="00EC6187">
        <w:trPr>
          <w:trHeight w:val="315"/>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046D5A4B" w14:textId="77777777" w:rsidR="00481857" w:rsidRPr="00481857" w:rsidRDefault="00A54DCF" w:rsidP="00481857">
            <w:pPr>
              <w:spacing w:after="0"/>
              <w:rPr>
                <w:rFonts w:ascii="Times New Roman" w:hAnsi="Times New Roman"/>
              </w:rPr>
            </w:pPr>
            <w:r w:rsidRPr="00481857">
              <w:rPr>
                <w:rFonts w:ascii="Times New Roman" w:hAnsi="Times New Roman"/>
              </w:rPr>
              <w:t>Ansvar 254 Helse, velferd og hjemmebaserte tjenester</w:t>
            </w:r>
          </w:p>
        </w:tc>
        <w:tc>
          <w:tcPr>
            <w:tcW w:w="1200" w:type="dxa"/>
            <w:tcBorders>
              <w:top w:val="nil"/>
              <w:left w:val="nil"/>
              <w:bottom w:val="single" w:sz="4" w:space="0" w:color="auto"/>
              <w:right w:val="single" w:sz="4" w:space="0" w:color="auto"/>
            </w:tcBorders>
            <w:shd w:val="clear" w:color="auto" w:fill="auto"/>
            <w:noWrap/>
            <w:vAlign w:val="bottom"/>
            <w:hideMark/>
          </w:tcPr>
          <w:p w14:paraId="722DA87D" w14:textId="77777777" w:rsidR="00481857" w:rsidRPr="00481857" w:rsidRDefault="00A54DCF" w:rsidP="00481857">
            <w:pPr>
              <w:spacing w:after="0"/>
              <w:jc w:val="right"/>
              <w:rPr>
                <w:rFonts w:ascii="Times New Roman" w:hAnsi="Times New Roman"/>
              </w:rPr>
            </w:pPr>
            <w:r w:rsidRPr="00481857">
              <w:rPr>
                <w:rFonts w:ascii="Times New Roman" w:hAnsi="Times New Roman"/>
              </w:rPr>
              <w:t>261 715</w:t>
            </w:r>
          </w:p>
        </w:tc>
        <w:tc>
          <w:tcPr>
            <w:tcW w:w="1200" w:type="dxa"/>
            <w:tcBorders>
              <w:top w:val="nil"/>
              <w:left w:val="nil"/>
              <w:bottom w:val="single" w:sz="4" w:space="0" w:color="auto"/>
              <w:right w:val="single" w:sz="4" w:space="0" w:color="auto"/>
            </w:tcBorders>
            <w:shd w:val="clear" w:color="auto" w:fill="auto"/>
            <w:noWrap/>
            <w:vAlign w:val="bottom"/>
            <w:hideMark/>
          </w:tcPr>
          <w:p w14:paraId="5CA5BAEB" w14:textId="77777777" w:rsidR="00481857" w:rsidRPr="00481857" w:rsidRDefault="00A54DCF" w:rsidP="00481857">
            <w:pPr>
              <w:spacing w:after="0"/>
              <w:jc w:val="right"/>
              <w:rPr>
                <w:rFonts w:ascii="Times New Roman" w:hAnsi="Times New Roman"/>
              </w:rPr>
            </w:pPr>
            <w:r w:rsidRPr="00481857">
              <w:rPr>
                <w:rFonts w:ascii="Times New Roman" w:hAnsi="Times New Roman"/>
              </w:rPr>
              <w:t>261 715</w:t>
            </w:r>
          </w:p>
        </w:tc>
        <w:tc>
          <w:tcPr>
            <w:tcW w:w="1200" w:type="dxa"/>
            <w:tcBorders>
              <w:top w:val="nil"/>
              <w:left w:val="nil"/>
              <w:bottom w:val="single" w:sz="4" w:space="0" w:color="auto"/>
              <w:right w:val="single" w:sz="4" w:space="0" w:color="auto"/>
            </w:tcBorders>
            <w:shd w:val="clear" w:color="auto" w:fill="auto"/>
            <w:noWrap/>
            <w:vAlign w:val="bottom"/>
            <w:hideMark/>
          </w:tcPr>
          <w:p w14:paraId="5D00BEC8" w14:textId="77777777" w:rsidR="00481857" w:rsidRPr="00481857" w:rsidRDefault="00A54DCF" w:rsidP="00481857">
            <w:pPr>
              <w:spacing w:after="0"/>
              <w:jc w:val="right"/>
              <w:rPr>
                <w:rFonts w:ascii="Times New Roman" w:hAnsi="Times New Roman"/>
              </w:rPr>
            </w:pPr>
            <w:r w:rsidRPr="00481857">
              <w:rPr>
                <w:rFonts w:ascii="Times New Roman" w:hAnsi="Times New Roman"/>
              </w:rPr>
              <w:t>261 715</w:t>
            </w:r>
          </w:p>
        </w:tc>
        <w:tc>
          <w:tcPr>
            <w:tcW w:w="1200" w:type="dxa"/>
            <w:tcBorders>
              <w:top w:val="nil"/>
              <w:left w:val="nil"/>
              <w:bottom w:val="single" w:sz="4" w:space="0" w:color="auto"/>
              <w:right w:val="single" w:sz="4" w:space="0" w:color="auto"/>
            </w:tcBorders>
            <w:shd w:val="clear" w:color="auto" w:fill="auto"/>
            <w:noWrap/>
            <w:vAlign w:val="bottom"/>
            <w:hideMark/>
          </w:tcPr>
          <w:p w14:paraId="00A3F0B4" w14:textId="77777777" w:rsidR="00481857" w:rsidRPr="00481857" w:rsidRDefault="00A54DCF" w:rsidP="00481857">
            <w:pPr>
              <w:spacing w:after="0"/>
              <w:jc w:val="right"/>
              <w:rPr>
                <w:rFonts w:ascii="Times New Roman" w:hAnsi="Times New Roman"/>
              </w:rPr>
            </w:pPr>
            <w:r w:rsidRPr="00481857">
              <w:rPr>
                <w:rFonts w:ascii="Times New Roman" w:hAnsi="Times New Roman"/>
              </w:rPr>
              <w:t>261 715</w:t>
            </w:r>
          </w:p>
        </w:tc>
      </w:tr>
      <w:tr w:rsidR="00CA018E" w14:paraId="00DAEA6F" w14:textId="77777777" w:rsidTr="00EC6187">
        <w:trPr>
          <w:trHeight w:val="315"/>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71E7E645" w14:textId="77777777" w:rsidR="00481857" w:rsidRPr="00481857" w:rsidRDefault="00A54DCF" w:rsidP="00481857">
            <w:pPr>
              <w:spacing w:after="0"/>
              <w:rPr>
                <w:rFonts w:ascii="Times New Roman" w:hAnsi="Times New Roman"/>
              </w:rPr>
            </w:pPr>
            <w:r w:rsidRPr="00481857">
              <w:rPr>
                <w:rFonts w:ascii="Times New Roman" w:hAnsi="Times New Roman"/>
              </w:rPr>
              <w:t>Ansvar 221 Teknisk drift</w:t>
            </w:r>
          </w:p>
        </w:tc>
        <w:tc>
          <w:tcPr>
            <w:tcW w:w="1200" w:type="dxa"/>
            <w:tcBorders>
              <w:top w:val="nil"/>
              <w:left w:val="nil"/>
              <w:bottom w:val="single" w:sz="4" w:space="0" w:color="auto"/>
              <w:right w:val="single" w:sz="4" w:space="0" w:color="auto"/>
            </w:tcBorders>
            <w:shd w:val="clear" w:color="auto" w:fill="auto"/>
            <w:noWrap/>
            <w:vAlign w:val="bottom"/>
            <w:hideMark/>
          </w:tcPr>
          <w:p w14:paraId="6879EB13" w14:textId="77777777" w:rsidR="00481857" w:rsidRPr="00481857" w:rsidRDefault="00A54DCF" w:rsidP="00481857">
            <w:pPr>
              <w:spacing w:after="0"/>
              <w:jc w:val="right"/>
              <w:rPr>
                <w:rFonts w:ascii="Times New Roman" w:hAnsi="Times New Roman"/>
              </w:rPr>
            </w:pPr>
            <w:r w:rsidRPr="00481857">
              <w:rPr>
                <w:rFonts w:ascii="Times New Roman" w:hAnsi="Times New Roman"/>
              </w:rPr>
              <w:t>19 212</w:t>
            </w:r>
          </w:p>
        </w:tc>
        <w:tc>
          <w:tcPr>
            <w:tcW w:w="1200" w:type="dxa"/>
            <w:tcBorders>
              <w:top w:val="nil"/>
              <w:left w:val="nil"/>
              <w:bottom w:val="single" w:sz="4" w:space="0" w:color="auto"/>
              <w:right w:val="single" w:sz="4" w:space="0" w:color="auto"/>
            </w:tcBorders>
            <w:shd w:val="clear" w:color="auto" w:fill="auto"/>
            <w:noWrap/>
            <w:vAlign w:val="bottom"/>
            <w:hideMark/>
          </w:tcPr>
          <w:p w14:paraId="283C1FD4" w14:textId="77777777" w:rsidR="00481857" w:rsidRPr="00481857" w:rsidRDefault="00A54DCF" w:rsidP="00481857">
            <w:pPr>
              <w:spacing w:after="0"/>
              <w:jc w:val="right"/>
              <w:rPr>
                <w:rFonts w:ascii="Times New Roman" w:hAnsi="Times New Roman"/>
              </w:rPr>
            </w:pPr>
            <w:r w:rsidRPr="00481857">
              <w:rPr>
                <w:rFonts w:ascii="Times New Roman" w:hAnsi="Times New Roman"/>
              </w:rPr>
              <w:t xml:space="preserve">19 </w:t>
            </w:r>
            <w:r w:rsidRPr="00481857">
              <w:rPr>
                <w:rFonts w:ascii="Times New Roman" w:hAnsi="Times New Roman"/>
              </w:rPr>
              <w:t>212</w:t>
            </w:r>
          </w:p>
        </w:tc>
        <w:tc>
          <w:tcPr>
            <w:tcW w:w="1200" w:type="dxa"/>
            <w:tcBorders>
              <w:top w:val="nil"/>
              <w:left w:val="nil"/>
              <w:bottom w:val="single" w:sz="4" w:space="0" w:color="auto"/>
              <w:right w:val="single" w:sz="4" w:space="0" w:color="auto"/>
            </w:tcBorders>
            <w:shd w:val="clear" w:color="auto" w:fill="auto"/>
            <w:noWrap/>
            <w:vAlign w:val="bottom"/>
            <w:hideMark/>
          </w:tcPr>
          <w:p w14:paraId="259DDF62" w14:textId="77777777" w:rsidR="00481857" w:rsidRPr="00481857" w:rsidRDefault="00A54DCF" w:rsidP="00481857">
            <w:pPr>
              <w:spacing w:after="0"/>
              <w:jc w:val="right"/>
              <w:rPr>
                <w:rFonts w:ascii="Times New Roman" w:hAnsi="Times New Roman"/>
              </w:rPr>
            </w:pPr>
            <w:r w:rsidRPr="00481857">
              <w:rPr>
                <w:rFonts w:ascii="Times New Roman" w:hAnsi="Times New Roman"/>
              </w:rPr>
              <w:t>19 212</w:t>
            </w:r>
          </w:p>
        </w:tc>
        <w:tc>
          <w:tcPr>
            <w:tcW w:w="1200" w:type="dxa"/>
            <w:tcBorders>
              <w:top w:val="nil"/>
              <w:left w:val="nil"/>
              <w:bottom w:val="single" w:sz="4" w:space="0" w:color="auto"/>
              <w:right w:val="single" w:sz="4" w:space="0" w:color="auto"/>
            </w:tcBorders>
            <w:shd w:val="clear" w:color="auto" w:fill="auto"/>
            <w:noWrap/>
            <w:vAlign w:val="bottom"/>
            <w:hideMark/>
          </w:tcPr>
          <w:p w14:paraId="348F8480" w14:textId="77777777" w:rsidR="00481857" w:rsidRPr="00481857" w:rsidRDefault="00A54DCF" w:rsidP="00481857">
            <w:pPr>
              <w:spacing w:after="0"/>
              <w:jc w:val="right"/>
              <w:rPr>
                <w:rFonts w:ascii="Times New Roman" w:hAnsi="Times New Roman"/>
              </w:rPr>
            </w:pPr>
            <w:r w:rsidRPr="00481857">
              <w:rPr>
                <w:rFonts w:ascii="Times New Roman" w:hAnsi="Times New Roman"/>
              </w:rPr>
              <w:t>19 212</w:t>
            </w:r>
          </w:p>
        </w:tc>
      </w:tr>
      <w:tr w:rsidR="00CA018E" w14:paraId="2BAEC6B9"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6960662F" w14:textId="77777777" w:rsidR="00481857" w:rsidRPr="00481857" w:rsidRDefault="00A54DCF" w:rsidP="00481857">
            <w:pPr>
              <w:spacing w:after="0"/>
              <w:rPr>
                <w:rFonts w:ascii="Times New Roman" w:hAnsi="Times New Roman"/>
              </w:rPr>
            </w:pPr>
            <w:r w:rsidRPr="00481857">
              <w:rPr>
                <w:rFonts w:ascii="Times New Roman" w:hAnsi="Times New Roman"/>
              </w:rPr>
              <w:t>Økonomi/stab</w:t>
            </w:r>
          </w:p>
        </w:tc>
        <w:tc>
          <w:tcPr>
            <w:tcW w:w="1200" w:type="dxa"/>
            <w:tcBorders>
              <w:top w:val="nil"/>
              <w:left w:val="nil"/>
              <w:bottom w:val="single" w:sz="4" w:space="0" w:color="auto"/>
              <w:right w:val="single" w:sz="4" w:space="0" w:color="auto"/>
            </w:tcBorders>
            <w:shd w:val="clear" w:color="auto" w:fill="auto"/>
            <w:noWrap/>
            <w:vAlign w:val="bottom"/>
            <w:hideMark/>
          </w:tcPr>
          <w:p w14:paraId="323D0C51" w14:textId="77777777" w:rsidR="00481857" w:rsidRPr="00481857" w:rsidRDefault="00A54DCF" w:rsidP="00481857">
            <w:pPr>
              <w:spacing w:after="0"/>
              <w:jc w:val="right"/>
              <w:rPr>
                <w:rFonts w:ascii="Times New Roman" w:hAnsi="Times New Roman"/>
              </w:rPr>
            </w:pPr>
            <w:r w:rsidRPr="00481857">
              <w:rPr>
                <w:rFonts w:ascii="Times New Roman" w:hAnsi="Times New Roman"/>
              </w:rPr>
              <w:t>20 535</w:t>
            </w:r>
          </w:p>
        </w:tc>
        <w:tc>
          <w:tcPr>
            <w:tcW w:w="1200" w:type="dxa"/>
            <w:tcBorders>
              <w:top w:val="nil"/>
              <w:left w:val="nil"/>
              <w:bottom w:val="single" w:sz="4" w:space="0" w:color="auto"/>
              <w:right w:val="single" w:sz="4" w:space="0" w:color="auto"/>
            </w:tcBorders>
            <w:shd w:val="clear" w:color="auto" w:fill="auto"/>
            <w:noWrap/>
            <w:vAlign w:val="bottom"/>
            <w:hideMark/>
          </w:tcPr>
          <w:p w14:paraId="6B0E4C4D" w14:textId="77777777" w:rsidR="00481857" w:rsidRPr="00481857" w:rsidRDefault="00A54DCF" w:rsidP="00481857">
            <w:pPr>
              <w:spacing w:after="0"/>
              <w:jc w:val="right"/>
              <w:rPr>
                <w:rFonts w:ascii="Times New Roman" w:hAnsi="Times New Roman"/>
              </w:rPr>
            </w:pPr>
            <w:r w:rsidRPr="00481857">
              <w:rPr>
                <w:rFonts w:ascii="Times New Roman" w:hAnsi="Times New Roman"/>
              </w:rPr>
              <w:t>20 535</w:t>
            </w:r>
          </w:p>
        </w:tc>
        <w:tc>
          <w:tcPr>
            <w:tcW w:w="1200" w:type="dxa"/>
            <w:tcBorders>
              <w:top w:val="nil"/>
              <w:left w:val="nil"/>
              <w:bottom w:val="single" w:sz="4" w:space="0" w:color="auto"/>
              <w:right w:val="single" w:sz="4" w:space="0" w:color="auto"/>
            </w:tcBorders>
            <w:shd w:val="clear" w:color="auto" w:fill="auto"/>
            <w:noWrap/>
            <w:vAlign w:val="bottom"/>
            <w:hideMark/>
          </w:tcPr>
          <w:p w14:paraId="1E920DC0" w14:textId="77777777" w:rsidR="00481857" w:rsidRPr="00481857" w:rsidRDefault="00A54DCF" w:rsidP="00481857">
            <w:pPr>
              <w:spacing w:after="0"/>
              <w:jc w:val="right"/>
              <w:rPr>
                <w:rFonts w:ascii="Times New Roman" w:hAnsi="Times New Roman"/>
              </w:rPr>
            </w:pPr>
            <w:r w:rsidRPr="00481857">
              <w:rPr>
                <w:rFonts w:ascii="Times New Roman" w:hAnsi="Times New Roman"/>
              </w:rPr>
              <w:t>20 535</w:t>
            </w:r>
          </w:p>
        </w:tc>
        <w:tc>
          <w:tcPr>
            <w:tcW w:w="1200" w:type="dxa"/>
            <w:tcBorders>
              <w:top w:val="nil"/>
              <w:left w:val="nil"/>
              <w:bottom w:val="single" w:sz="4" w:space="0" w:color="auto"/>
              <w:right w:val="single" w:sz="4" w:space="0" w:color="auto"/>
            </w:tcBorders>
            <w:shd w:val="clear" w:color="auto" w:fill="auto"/>
            <w:noWrap/>
            <w:vAlign w:val="bottom"/>
            <w:hideMark/>
          </w:tcPr>
          <w:p w14:paraId="64264841" w14:textId="77777777" w:rsidR="00481857" w:rsidRPr="00481857" w:rsidRDefault="00A54DCF" w:rsidP="00481857">
            <w:pPr>
              <w:spacing w:after="0"/>
              <w:jc w:val="right"/>
              <w:rPr>
                <w:rFonts w:ascii="Times New Roman" w:hAnsi="Times New Roman"/>
              </w:rPr>
            </w:pPr>
            <w:r w:rsidRPr="00481857">
              <w:rPr>
                <w:rFonts w:ascii="Times New Roman" w:hAnsi="Times New Roman"/>
              </w:rPr>
              <w:t>20 535</w:t>
            </w:r>
          </w:p>
        </w:tc>
      </w:tr>
      <w:tr w:rsidR="00CA018E" w14:paraId="7C2B69F5"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6B0A6A44" w14:textId="77777777" w:rsidR="00481857" w:rsidRPr="00481857" w:rsidRDefault="00A54DCF" w:rsidP="00481857">
            <w:pPr>
              <w:spacing w:after="0"/>
              <w:rPr>
                <w:rFonts w:ascii="Times New Roman" w:hAnsi="Times New Roman"/>
              </w:rPr>
            </w:pPr>
            <w:r w:rsidRPr="00481857">
              <w:rPr>
                <w:rFonts w:ascii="Times New Roman" w:hAnsi="Times New Roman"/>
              </w:rPr>
              <w:t>Plan/utvikling</w:t>
            </w:r>
          </w:p>
        </w:tc>
        <w:tc>
          <w:tcPr>
            <w:tcW w:w="1200" w:type="dxa"/>
            <w:tcBorders>
              <w:top w:val="nil"/>
              <w:left w:val="nil"/>
              <w:bottom w:val="single" w:sz="4" w:space="0" w:color="auto"/>
              <w:right w:val="single" w:sz="4" w:space="0" w:color="auto"/>
            </w:tcBorders>
            <w:shd w:val="clear" w:color="auto" w:fill="auto"/>
            <w:noWrap/>
            <w:vAlign w:val="bottom"/>
            <w:hideMark/>
          </w:tcPr>
          <w:p w14:paraId="099BA25A" w14:textId="77777777" w:rsidR="00481857" w:rsidRPr="00481857" w:rsidRDefault="00A54DCF" w:rsidP="00481857">
            <w:pPr>
              <w:spacing w:after="0"/>
              <w:jc w:val="right"/>
              <w:rPr>
                <w:rFonts w:ascii="Times New Roman" w:hAnsi="Times New Roman"/>
              </w:rPr>
            </w:pPr>
            <w:r w:rsidRPr="00481857">
              <w:rPr>
                <w:rFonts w:ascii="Times New Roman" w:hAnsi="Times New Roman"/>
              </w:rPr>
              <w:t>9 979</w:t>
            </w:r>
          </w:p>
        </w:tc>
        <w:tc>
          <w:tcPr>
            <w:tcW w:w="1200" w:type="dxa"/>
            <w:tcBorders>
              <w:top w:val="nil"/>
              <w:left w:val="nil"/>
              <w:bottom w:val="single" w:sz="4" w:space="0" w:color="auto"/>
              <w:right w:val="single" w:sz="4" w:space="0" w:color="auto"/>
            </w:tcBorders>
            <w:shd w:val="clear" w:color="auto" w:fill="auto"/>
            <w:noWrap/>
            <w:vAlign w:val="bottom"/>
            <w:hideMark/>
          </w:tcPr>
          <w:p w14:paraId="32AFFCAF" w14:textId="77777777" w:rsidR="00481857" w:rsidRPr="00481857" w:rsidRDefault="00A54DCF" w:rsidP="00481857">
            <w:pPr>
              <w:spacing w:after="0"/>
              <w:jc w:val="right"/>
              <w:rPr>
                <w:rFonts w:ascii="Times New Roman" w:hAnsi="Times New Roman"/>
              </w:rPr>
            </w:pPr>
            <w:r w:rsidRPr="00481857">
              <w:rPr>
                <w:rFonts w:ascii="Times New Roman" w:hAnsi="Times New Roman"/>
              </w:rPr>
              <w:t>9 979</w:t>
            </w:r>
          </w:p>
        </w:tc>
        <w:tc>
          <w:tcPr>
            <w:tcW w:w="1200" w:type="dxa"/>
            <w:tcBorders>
              <w:top w:val="nil"/>
              <w:left w:val="nil"/>
              <w:bottom w:val="single" w:sz="4" w:space="0" w:color="auto"/>
              <w:right w:val="single" w:sz="4" w:space="0" w:color="auto"/>
            </w:tcBorders>
            <w:shd w:val="clear" w:color="auto" w:fill="auto"/>
            <w:noWrap/>
            <w:vAlign w:val="bottom"/>
            <w:hideMark/>
          </w:tcPr>
          <w:p w14:paraId="247DA2F0" w14:textId="77777777" w:rsidR="00481857" w:rsidRPr="00481857" w:rsidRDefault="00A54DCF" w:rsidP="00481857">
            <w:pPr>
              <w:spacing w:after="0"/>
              <w:jc w:val="right"/>
              <w:rPr>
                <w:rFonts w:ascii="Times New Roman" w:hAnsi="Times New Roman"/>
              </w:rPr>
            </w:pPr>
            <w:r w:rsidRPr="00481857">
              <w:rPr>
                <w:rFonts w:ascii="Times New Roman" w:hAnsi="Times New Roman"/>
              </w:rPr>
              <w:t>9 979</w:t>
            </w:r>
          </w:p>
        </w:tc>
        <w:tc>
          <w:tcPr>
            <w:tcW w:w="1200" w:type="dxa"/>
            <w:tcBorders>
              <w:top w:val="nil"/>
              <w:left w:val="nil"/>
              <w:bottom w:val="single" w:sz="4" w:space="0" w:color="auto"/>
              <w:right w:val="single" w:sz="4" w:space="0" w:color="auto"/>
            </w:tcBorders>
            <w:shd w:val="clear" w:color="auto" w:fill="auto"/>
            <w:noWrap/>
            <w:vAlign w:val="bottom"/>
            <w:hideMark/>
          </w:tcPr>
          <w:p w14:paraId="02E0911B" w14:textId="77777777" w:rsidR="00481857" w:rsidRPr="00481857" w:rsidRDefault="00A54DCF" w:rsidP="00481857">
            <w:pPr>
              <w:spacing w:after="0"/>
              <w:jc w:val="right"/>
              <w:rPr>
                <w:rFonts w:ascii="Times New Roman" w:hAnsi="Times New Roman"/>
              </w:rPr>
            </w:pPr>
            <w:r w:rsidRPr="00481857">
              <w:rPr>
                <w:rFonts w:ascii="Times New Roman" w:hAnsi="Times New Roman"/>
              </w:rPr>
              <w:t>9 979</w:t>
            </w:r>
          </w:p>
        </w:tc>
      </w:tr>
      <w:tr w:rsidR="00CA018E" w14:paraId="0D5ACCD1"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288CE234" w14:textId="77777777" w:rsidR="00481857" w:rsidRPr="00481857" w:rsidRDefault="00A54DCF" w:rsidP="00481857">
            <w:pPr>
              <w:spacing w:after="0"/>
              <w:rPr>
                <w:rFonts w:ascii="Times New Roman" w:hAnsi="Times New Roman"/>
              </w:rPr>
            </w:pPr>
            <w:r w:rsidRPr="00481857">
              <w:rPr>
                <w:rFonts w:ascii="Times New Roman" w:hAnsi="Times New Roman"/>
              </w:rPr>
              <w:t>Kirke</w:t>
            </w:r>
          </w:p>
        </w:tc>
        <w:tc>
          <w:tcPr>
            <w:tcW w:w="1200" w:type="dxa"/>
            <w:tcBorders>
              <w:top w:val="nil"/>
              <w:left w:val="nil"/>
              <w:bottom w:val="single" w:sz="4" w:space="0" w:color="auto"/>
              <w:right w:val="single" w:sz="4" w:space="0" w:color="auto"/>
            </w:tcBorders>
            <w:shd w:val="clear" w:color="auto" w:fill="auto"/>
            <w:noWrap/>
            <w:vAlign w:val="bottom"/>
            <w:hideMark/>
          </w:tcPr>
          <w:p w14:paraId="3FCEBB95" w14:textId="77777777" w:rsidR="00481857" w:rsidRPr="00481857" w:rsidRDefault="00A54DCF" w:rsidP="00481857">
            <w:pPr>
              <w:spacing w:after="0"/>
              <w:jc w:val="right"/>
              <w:rPr>
                <w:rFonts w:ascii="Times New Roman" w:hAnsi="Times New Roman"/>
              </w:rPr>
            </w:pPr>
            <w:r w:rsidRPr="00481857">
              <w:rPr>
                <w:rFonts w:ascii="Times New Roman" w:hAnsi="Times New Roman"/>
              </w:rPr>
              <w:t>4 850</w:t>
            </w:r>
          </w:p>
        </w:tc>
        <w:tc>
          <w:tcPr>
            <w:tcW w:w="1200" w:type="dxa"/>
            <w:tcBorders>
              <w:top w:val="nil"/>
              <w:left w:val="nil"/>
              <w:bottom w:val="single" w:sz="4" w:space="0" w:color="auto"/>
              <w:right w:val="single" w:sz="4" w:space="0" w:color="auto"/>
            </w:tcBorders>
            <w:shd w:val="clear" w:color="auto" w:fill="auto"/>
            <w:noWrap/>
            <w:vAlign w:val="bottom"/>
            <w:hideMark/>
          </w:tcPr>
          <w:p w14:paraId="78FF2309" w14:textId="77777777" w:rsidR="00481857" w:rsidRPr="00481857" w:rsidRDefault="00A54DCF" w:rsidP="00481857">
            <w:pPr>
              <w:spacing w:after="0"/>
              <w:jc w:val="right"/>
              <w:rPr>
                <w:rFonts w:ascii="Times New Roman" w:hAnsi="Times New Roman"/>
              </w:rPr>
            </w:pPr>
            <w:r w:rsidRPr="00481857">
              <w:rPr>
                <w:rFonts w:ascii="Times New Roman" w:hAnsi="Times New Roman"/>
              </w:rPr>
              <w:t>4 850</w:t>
            </w:r>
          </w:p>
        </w:tc>
        <w:tc>
          <w:tcPr>
            <w:tcW w:w="1200" w:type="dxa"/>
            <w:tcBorders>
              <w:top w:val="nil"/>
              <w:left w:val="nil"/>
              <w:bottom w:val="single" w:sz="4" w:space="0" w:color="auto"/>
              <w:right w:val="single" w:sz="4" w:space="0" w:color="auto"/>
            </w:tcBorders>
            <w:shd w:val="clear" w:color="auto" w:fill="auto"/>
            <w:noWrap/>
            <w:vAlign w:val="bottom"/>
            <w:hideMark/>
          </w:tcPr>
          <w:p w14:paraId="6EEFFD4A" w14:textId="77777777" w:rsidR="00481857" w:rsidRPr="00481857" w:rsidRDefault="00A54DCF" w:rsidP="00481857">
            <w:pPr>
              <w:spacing w:after="0"/>
              <w:jc w:val="right"/>
              <w:rPr>
                <w:rFonts w:ascii="Times New Roman" w:hAnsi="Times New Roman"/>
              </w:rPr>
            </w:pPr>
            <w:r w:rsidRPr="00481857">
              <w:rPr>
                <w:rFonts w:ascii="Times New Roman" w:hAnsi="Times New Roman"/>
              </w:rPr>
              <w:t>4 850</w:t>
            </w:r>
          </w:p>
        </w:tc>
        <w:tc>
          <w:tcPr>
            <w:tcW w:w="1200" w:type="dxa"/>
            <w:tcBorders>
              <w:top w:val="nil"/>
              <w:left w:val="nil"/>
              <w:bottom w:val="single" w:sz="4" w:space="0" w:color="auto"/>
              <w:right w:val="single" w:sz="4" w:space="0" w:color="auto"/>
            </w:tcBorders>
            <w:shd w:val="clear" w:color="auto" w:fill="auto"/>
            <w:noWrap/>
            <w:vAlign w:val="bottom"/>
            <w:hideMark/>
          </w:tcPr>
          <w:p w14:paraId="07D4E4D1" w14:textId="77777777" w:rsidR="00481857" w:rsidRPr="00481857" w:rsidRDefault="00A54DCF" w:rsidP="00481857">
            <w:pPr>
              <w:spacing w:after="0"/>
              <w:jc w:val="right"/>
              <w:rPr>
                <w:rFonts w:ascii="Times New Roman" w:hAnsi="Times New Roman"/>
              </w:rPr>
            </w:pPr>
            <w:r w:rsidRPr="00481857">
              <w:rPr>
                <w:rFonts w:ascii="Times New Roman" w:hAnsi="Times New Roman"/>
              </w:rPr>
              <w:t>4 850</w:t>
            </w:r>
          </w:p>
        </w:tc>
      </w:tr>
      <w:tr w:rsidR="00CA018E" w14:paraId="0E872990"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6F702BD0" w14:textId="77777777" w:rsidR="00481857" w:rsidRPr="00481857" w:rsidRDefault="00A54DCF" w:rsidP="00481857">
            <w:pPr>
              <w:spacing w:after="0"/>
              <w:rPr>
                <w:rFonts w:ascii="Times New Roman" w:hAnsi="Times New Roman"/>
              </w:rPr>
            </w:pPr>
            <w:r w:rsidRPr="00481857">
              <w:rPr>
                <w:rFonts w:ascii="Times New Roman" w:hAnsi="Times New Roman"/>
              </w:rPr>
              <w:t>Eiendom</w:t>
            </w:r>
          </w:p>
        </w:tc>
        <w:tc>
          <w:tcPr>
            <w:tcW w:w="1200" w:type="dxa"/>
            <w:tcBorders>
              <w:top w:val="nil"/>
              <w:left w:val="nil"/>
              <w:bottom w:val="single" w:sz="4" w:space="0" w:color="auto"/>
              <w:right w:val="single" w:sz="4" w:space="0" w:color="auto"/>
            </w:tcBorders>
            <w:shd w:val="clear" w:color="auto" w:fill="auto"/>
            <w:noWrap/>
            <w:vAlign w:val="bottom"/>
            <w:hideMark/>
          </w:tcPr>
          <w:p w14:paraId="3D4DCC1D" w14:textId="77777777" w:rsidR="00481857" w:rsidRPr="00481857" w:rsidRDefault="00A54DCF" w:rsidP="00481857">
            <w:pPr>
              <w:spacing w:after="0"/>
              <w:jc w:val="right"/>
              <w:rPr>
                <w:rFonts w:ascii="Times New Roman" w:hAnsi="Times New Roman"/>
              </w:rPr>
            </w:pPr>
            <w:r w:rsidRPr="00481857">
              <w:rPr>
                <w:rFonts w:ascii="Times New Roman" w:hAnsi="Times New Roman"/>
              </w:rPr>
              <w:t>29 055</w:t>
            </w:r>
          </w:p>
        </w:tc>
        <w:tc>
          <w:tcPr>
            <w:tcW w:w="1200" w:type="dxa"/>
            <w:tcBorders>
              <w:top w:val="nil"/>
              <w:left w:val="nil"/>
              <w:bottom w:val="single" w:sz="4" w:space="0" w:color="auto"/>
              <w:right w:val="single" w:sz="4" w:space="0" w:color="auto"/>
            </w:tcBorders>
            <w:shd w:val="clear" w:color="auto" w:fill="auto"/>
            <w:noWrap/>
            <w:vAlign w:val="bottom"/>
            <w:hideMark/>
          </w:tcPr>
          <w:p w14:paraId="6C9C509F" w14:textId="77777777" w:rsidR="00481857" w:rsidRPr="00481857" w:rsidRDefault="00A54DCF" w:rsidP="00481857">
            <w:pPr>
              <w:spacing w:after="0"/>
              <w:jc w:val="right"/>
              <w:rPr>
                <w:rFonts w:ascii="Times New Roman" w:hAnsi="Times New Roman"/>
              </w:rPr>
            </w:pPr>
            <w:r w:rsidRPr="00481857">
              <w:rPr>
                <w:rFonts w:ascii="Times New Roman" w:hAnsi="Times New Roman"/>
              </w:rPr>
              <w:t>29 055</w:t>
            </w:r>
          </w:p>
        </w:tc>
        <w:tc>
          <w:tcPr>
            <w:tcW w:w="1200" w:type="dxa"/>
            <w:tcBorders>
              <w:top w:val="nil"/>
              <w:left w:val="nil"/>
              <w:bottom w:val="single" w:sz="4" w:space="0" w:color="auto"/>
              <w:right w:val="single" w:sz="4" w:space="0" w:color="auto"/>
            </w:tcBorders>
            <w:shd w:val="clear" w:color="auto" w:fill="auto"/>
            <w:noWrap/>
            <w:vAlign w:val="bottom"/>
            <w:hideMark/>
          </w:tcPr>
          <w:p w14:paraId="43CDC6AB" w14:textId="77777777" w:rsidR="00481857" w:rsidRPr="00481857" w:rsidRDefault="00A54DCF" w:rsidP="00481857">
            <w:pPr>
              <w:spacing w:after="0"/>
              <w:jc w:val="right"/>
              <w:rPr>
                <w:rFonts w:ascii="Times New Roman" w:hAnsi="Times New Roman"/>
              </w:rPr>
            </w:pPr>
            <w:r w:rsidRPr="00481857">
              <w:rPr>
                <w:rFonts w:ascii="Times New Roman" w:hAnsi="Times New Roman"/>
              </w:rPr>
              <w:t>29 055</w:t>
            </w:r>
          </w:p>
        </w:tc>
        <w:tc>
          <w:tcPr>
            <w:tcW w:w="1200" w:type="dxa"/>
            <w:tcBorders>
              <w:top w:val="nil"/>
              <w:left w:val="nil"/>
              <w:bottom w:val="single" w:sz="4" w:space="0" w:color="auto"/>
              <w:right w:val="single" w:sz="4" w:space="0" w:color="auto"/>
            </w:tcBorders>
            <w:shd w:val="clear" w:color="auto" w:fill="auto"/>
            <w:noWrap/>
            <w:vAlign w:val="bottom"/>
            <w:hideMark/>
          </w:tcPr>
          <w:p w14:paraId="484B5EF8" w14:textId="77777777" w:rsidR="00481857" w:rsidRPr="00481857" w:rsidRDefault="00A54DCF" w:rsidP="00481857">
            <w:pPr>
              <w:spacing w:after="0"/>
              <w:jc w:val="right"/>
              <w:rPr>
                <w:rFonts w:ascii="Times New Roman" w:hAnsi="Times New Roman"/>
              </w:rPr>
            </w:pPr>
            <w:r w:rsidRPr="00481857">
              <w:rPr>
                <w:rFonts w:ascii="Times New Roman" w:hAnsi="Times New Roman"/>
              </w:rPr>
              <w:t>29 055</w:t>
            </w:r>
          </w:p>
        </w:tc>
      </w:tr>
      <w:tr w:rsidR="00CA018E" w14:paraId="3EE14F8E"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72522824" w14:textId="77777777" w:rsidR="00481857" w:rsidRPr="00481857" w:rsidRDefault="00A54DCF" w:rsidP="00481857">
            <w:pPr>
              <w:spacing w:after="0"/>
              <w:rPr>
                <w:rFonts w:ascii="Times New Roman" w:hAnsi="Times New Roman"/>
              </w:rPr>
            </w:pPr>
            <w:r w:rsidRPr="00481857">
              <w:rPr>
                <w:rFonts w:ascii="Times New Roman" w:hAnsi="Times New Roman"/>
              </w:rPr>
              <w:t>IKT</w:t>
            </w:r>
          </w:p>
        </w:tc>
        <w:tc>
          <w:tcPr>
            <w:tcW w:w="1200" w:type="dxa"/>
            <w:tcBorders>
              <w:top w:val="nil"/>
              <w:left w:val="nil"/>
              <w:bottom w:val="single" w:sz="4" w:space="0" w:color="auto"/>
              <w:right w:val="single" w:sz="4" w:space="0" w:color="auto"/>
            </w:tcBorders>
            <w:shd w:val="clear" w:color="auto" w:fill="auto"/>
            <w:noWrap/>
            <w:vAlign w:val="bottom"/>
            <w:hideMark/>
          </w:tcPr>
          <w:p w14:paraId="54DADB12" w14:textId="77777777" w:rsidR="00481857" w:rsidRPr="00481857" w:rsidRDefault="00A54DCF" w:rsidP="00481857">
            <w:pPr>
              <w:spacing w:after="0"/>
              <w:jc w:val="right"/>
              <w:rPr>
                <w:rFonts w:ascii="Times New Roman" w:hAnsi="Times New Roman"/>
              </w:rPr>
            </w:pPr>
            <w:r w:rsidRPr="00481857">
              <w:rPr>
                <w:rFonts w:ascii="Times New Roman" w:hAnsi="Times New Roman"/>
              </w:rPr>
              <w:t>27 350</w:t>
            </w:r>
          </w:p>
        </w:tc>
        <w:tc>
          <w:tcPr>
            <w:tcW w:w="1200" w:type="dxa"/>
            <w:tcBorders>
              <w:top w:val="nil"/>
              <w:left w:val="nil"/>
              <w:bottom w:val="single" w:sz="4" w:space="0" w:color="auto"/>
              <w:right w:val="single" w:sz="4" w:space="0" w:color="auto"/>
            </w:tcBorders>
            <w:shd w:val="clear" w:color="000000" w:fill="92D050"/>
            <w:noWrap/>
            <w:vAlign w:val="bottom"/>
            <w:hideMark/>
          </w:tcPr>
          <w:p w14:paraId="6B133441" w14:textId="77777777" w:rsidR="00481857" w:rsidRPr="00481857" w:rsidRDefault="00A54DCF" w:rsidP="00481857">
            <w:pPr>
              <w:spacing w:after="0"/>
              <w:jc w:val="right"/>
              <w:rPr>
                <w:rFonts w:ascii="Times New Roman" w:hAnsi="Times New Roman"/>
              </w:rPr>
            </w:pPr>
            <w:r w:rsidRPr="00481857">
              <w:rPr>
                <w:rFonts w:ascii="Times New Roman" w:hAnsi="Times New Roman"/>
              </w:rPr>
              <w:t>22 900</w:t>
            </w:r>
          </w:p>
        </w:tc>
        <w:tc>
          <w:tcPr>
            <w:tcW w:w="1200" w:type="dxa"/>
            <w:tcBorders>
              <w:top w:val="nil"/>
              <w:left w:val="nil"/>
              <w:bottom w:val="single" w:sz="4" w:space="0" w:color="auto"/>
              <w:right w:val="single" w:sz="4" w:space="0" w:color="auto"/>
            </w:tcBorders>
            <w:shd w:val="clear" w:color="000000" w:fill="92D050"/>
            <w:noWrap/>
            <w:vAlign w:val="bottom"/>
            <w:hideMark/>
          </w:tcPr>
          <w:p w14:paraId="5AC87EF9" w14:textId="77777777" w:rsidR="00481857" w:rsidRPr="00481857" w:rsidRDefault="00A54DCF" w:rsidP="00481857">
            <w:pPr>
              <w:spacing w:after="0"/>
              <w:jc w:val="right"/>
              <w:rPr>
                <w:rFonts w:ascii="Times New Roman" w:hAnsi="Times New Roman"/>
              </w:rPr>
            </w:pPr>
            <w:r w:rsidRPr="00481857">
              <w:rPr>
                <w:rFonts w:ascii="Times New Roman" w:hAnsi="Times New Roman"/>
              </w:rPr>
              <w:t>22 900</w:t>
            </w:r>
          </w:p>
        </w:tc>
        <w:tc>
          <w:tcPr>
            <w:tcW w:w="1200" w:type="dxa"/>
            <w:tcBorders>
              <w:top w:val="nil"/>
              <w:left w:val="nil"/>
              <w:bottom w:val="single" w:sz="4" w:space="0" w:color="auto"/>
              <w:right w:val="single" w:sz="4" w:space="0" w:color="auto"/>
            </w:tcBorders>
            <w:shd w:val="clear" w:color="000000" w:fill="92D050"/>
            <w:noWrap/>
            <w:vAlign w:val="bottom"/>
            <w:hideMark/>
          </w:tcPr>
          <w:p w14:paraId="58BBFCE2" w14:textId="77777777" w:rsidR="00481857" w:rsidRPr="00481857" w:rsidRDefault="00A54DCF" w:rsidP="00481857">
            <w:pPr>
              <w:spacing w:after="0"/>
              <w:jc w:val="right"/>
              <w:rPr>
                <w:rFonts w:ascii="Times New Roman" w:hAnsi="Times New Roman"/>
              </w:rPr>
            </w:pPr>
            <w:r w:rsidRPr="00481857">
              <w:rPr>
                <w:rFonts w:ascii="Times New Roman" w:hAnsi="Times New Roman"/>
              </w:rPr>
              <w:t>22 900</w:t>
            </w:r>
          </w:p>
        </w:tc>
      </w:tr>
      <w:tr w:rsidR="00CA018E" w14:paraId="34CBD2B9"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64B5D22D" w14:textId="77777777" w:rsidR="00481857" w:rsidRPr="00481857" w:rsidRDefault="00A54DCF" w:rsidP="00481857">
            <w:pPr>
              <w:spacing w:after="0"/>
              <w:rPr>
                <w:rFonts w:ascii="Times New Roman" w:hAnsi="Times New Roman"/>
              </w:rPr>
            </w:pPr>
            <w:r w:rsidRPr="00481857">
              <w:rPr>
                <w:rFonts w:ascii="Times New Roman" w:hAnsi="Times New Roman"/>
              </w:rPr>
              <w:t>Personal</w:t>
            </w:r>
          </w:p>
        </w:tc>
        <w:tc>
          <w:tcPr>
            <w:tcW w:w="1200" w:type="dxa"/>
            <w:tcBorders>
              <w:top w:val="nil"/>
              <w:left w:val="nil"/>
              <w:bottom w:val="single" w:sz="4" w:space="0" w:color="auto"/>
              <w:right w:val="single" w:sz="4" w:space="0" w:color="auto"/>
            </w:tcBorders>
            <w:shd w:val="clear" w:color="auto" w:fill="auto"/>
            <w:noWrap/>
            <w:vAlign w:val="bottom"/>
            <w:hideMark/>
          </w:tcPr>
          <w:p w14:paraId="2E4CEF27" w14:textId="77777777" w:rsidR="00481857" w:rsidRPr="00481857" w:rsidRDefault="00A54DCF" w:rsidP="00481857">
            <w:pPr>
              <w:spacing w:after="0"/>
              <w:jc w:val="right"/>
              <w:rPr>
                <w:rFonts w:ascii="Times New Roman" w:hAnsi="Times New Roman"/>
              </w:rPr>
            </w:pPr>
            <w:r w:rsidRPr="00481857">
              <w:rPr>
                <w:rFonts w:ascii="Times New Roman" w:hAnsi="Times New Roman"/>
              </w:rPr>
              <w:t>13 513</w:t>
            </w:r>
          </w:p>
        </w:tc>
        <w:tc>
          <w:tcPr>
            <w:tcW w:w="1200" w:type="dxa"/>
            <w:tcBorders>
              <w:top w:val="nil"/>
              <w:left w:val="nil"/>
              <w:bottom w:val="single" w:sz="4" w:space="0" w:color="auto"/>
              <w:right w:val="single" w:sz="4" w:space="0" w:color="auto"/>
            </w:tcBorders>
            <w:shd w:val="clear" w:color="auto" w:fill="auto"/>
            <w:noWrap/>
            <w:vAlign w:val="bottom"/>
            <w:hideMark/>
          </w:tcPr>
          <w:p w14:paraId="587F66BC" w14:textId="77777777" w:rsidR="00481857" w:rsidRPr="00481857" w:rsidRDefault="00A54DCF" w:rsidP="00481857">
            <w:pPr>
              <w:spacing w:after="0"/>
              <w:jc w:val="right"/>
              <w:rPr>
                <w:rFonts w:ascii="Times New Roman" w:hAnsi="Times New Roman"/>
              </w:rPr>
            </w:pPr>
            <w:r w:rsidRPr="00481857">
              <w:rPr>
                <w:rFonts w:ascii="Times New Roman" w:hAnsi="Times New Roman"/>
              </w:rPr>
              <w:t>13 513</w:t>
            </w:r>
          </w:p>
        </w:tc>
        <w:tc>
          <w:tcPr>
            <w:tcW w:w="1200" w:type="dxa"/>
            <w:tcBorders>
              <w:top w:val="nil"/>
              <w:left w:val="nil"/>
              <w:bottom w:val="single" w:sz="4" w:space="0" w:color="auto"/>
              <w:right w:val="single" w:sz="4" w:space="0" w:color="auto"/>
            </w:tcBorders>
            <w:shd w:val="clear" w:color="auto" w:fill="auto"/>
            <w:noWrap/>
            <w:vAlign w:val="bottom"/>
            <w:hideMark/>
          </w:tcPr>
          <w:p w14:paraId="2A9523A6" w14:textId="77777777" w:rsidR="00481857" w:rsidRPr="00481857" w:rsidRDefault="00A54DCF" w:rsidP="00481857">
            <w:pPr>
              <w:spacing w:after="0"/>
              <w:jc w:val="right"/>
              <w:rPr>
                <w:rFonts w:ascii="Times New Roman" w:hAnsi="Times New Roman"/>
              </w:rPr>
            </w:pPr>
            <w:r w:rsidRPr="00481857">
              <w:rPr>
                <w:rFonts w:ascii="Times New Roman" w:hAnsi="Times New Roman"/>
              </w:rPr>
              <w:t>13 513</w:t>
            </w:r>
          </w:p>
        </w:tc>
        <w:tc>
          <w:tcPr>
            <w:tcW w:w="1200" w:type="dxa"/>
            <w:tcBorders>
              <w:top w:val="nil"/>
              <w:left w:val="nil"/>
              <w:bottom w:val="single" w:sz="4" w:space="0" w:color="auto"/>
              <w:right w:val="single" w:sz="4" w:space="0" w:color="auto"/>
            </w:tcBorders>
            <w:shd w:val="clear" w:color="auto" w:fill="auto"/>
            <w:noWrap/>
            <w:vAlign w:val="bottom"/>
            <w:hideMark/>
          </w:tcPr>
          <w:p w14:paraId="3685599E" w14:textId="77777777" w:rsidR="00481857" w:rsidRPr="00481857" w:rsidRDefault="00A54DCF" w:rsidP="00481857">
            <w:pPr>
              <w:spacing w:after="0"/>
              <w:jc w:val="right"/>
              <w:rPr>
                <w:rFonts w:ascii="Times New Roman" w:hAnsi="Times New Roman"/>
              </w:rPr>
            </w:pPr>
            <w:r w:rsidRPr="00481857">
              <w:rPr>
                <w:rFonts w:ascii="Times New Roman" w:hAnsi="Times New Roman"/>
              </w:rPr>
              <w:t>13 513</w:t>
            </w:r>
          </w:p>
        </w:tc>
      </w:tr>
      <w:tr w:rsidR="00CA018E" w14:paraId="6F12C696"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0A5FD243" w14:textId="77777777" w:rsidR="00481857" w:rsidRPr="00481857" w:rsidRDefault="00A54DCF" w:rsidP="00481857">
            <w:pPr>
              <w:spacing w:after="0"/>
              <w:rPr>
                <w:rFonts w:ascii="Times New Roman" w:hAnsi="Times New Roman"/>
              </w:rPr>
            </w:pPr>
            <w:r w:rsidRPr="00481857">
              <w:rPr>
                <w:rFonts w:ascii="Times New Roman" w:hAnsi="Times New Roman"/>
              </w:rPr>
              <w:t>Næring</w:t>
            </w:r>
          </w:p>
        </w:tc>
        <w:tc>
          <w:tcPr>
            <w:tcW w:w="1200" w:type="dxa"/>
            <w:tcBorders>
              <w:top w:val="nil"/>
              <w:left w:val="nil"/>
              <w:bottom w:val="single" w:sz="4" w:space="0" w:color="auto"/>
              <w:right w:val="single" w:sz="4" w:space="0" w:color="auto"/>
            </w:tcBorders>
            <w:shd w:val="clear" w:color="auto" w:fill="auto"/>
            <w:noWrap/>
            <w:vAlign w:val="bottom"/>
            <w:hideMark/>
          </w:tcPr>
          <w:p w14:paraId="1911F9A8" w14:textId="77777777" w:rsidR="00481857" w:rsidRPr="00481857" w:rsidRDefault="00A54DCF" w:rsidP="00481857">
            <w:pPr>
              <w:spacing w:after="0"/>
              <w:jc w:val="right"/>
              <w:rPr>
                <w:rFonts w:ascii="Times New Roman" w:hAnsi="Times New Roman"/>
              </w:rPr>
            </w:pPr>
            <w:r w:rsidRPr="00481857">
              <w:rPr>
                <w:rFonts w:ascii="Times New Roman" w:hAnsi="Times New Roman"/>
              </w:rPr>
              <w:t>1 977</w:t>
            </w:r>
          </w:p>
        </w:tc>
        <w:tc>
          <w:tcPr>
            <w:tcW w:w="1200" w:type="dxa"/>
            <w:tcBorders>
              <w:top w:val="nil"/>
              <w:left w:val="nil"/>
              <w:bottom w:val="single" w:sz="4" w:space="0" w:color="auto"/>
              <w:right w:val="single" w:sz="4" w:space="0" w:color="auto"/>
            </w:tcBorders>
            <w:shd w:val="clear" w:color="auto" w:fill="auto"/>
            <w:noWrap/>
            <w:vAlign w:val="bottom"/>
            <w:hideMark/>
          </w:tcPr>
          <w:p w14:paraId="61A3670A" w14:textId="77777777" w:rsidR="00481857" w:rsidRPr="00481857" w:rsidRDefault="00A54DCF" w:rsidP="00481857">
            <w:pPr>
              <w:spacing w:after="0"/>
              <w:jc w:val="right"/>
              <w:rPr>
                <w:rFonts w:ascii="Times New Roman" w:hAnsi="Times New Roman"/>
              </w:rPr>
            </w:pPr>
            <w:r w:rsidRPr="00481857">
              <w:rPr>
                <w:rFonts w:ascii="Times New Roman" w:hAnsi="Times New Roman"/>
              </w:rPr>
              <w:t xml:space="preserve">1 </w:t>
            </w:r>
            <w:r w:rsidRPr="00481857">
              <w:rPr>
                <w:rFonts w:ascii="Times New Roman" w:hAnsi="Times New Roman"/>
              </w:rPr>
              <w:t>977</w:t>
            </w:r>
          </w:p>
        </w:tc>
        <w:tc>
          <w:tcPr>
            <w:tcW w:w="1200" w:type="dxa"/>
            <w:tcBorders>
              <w:top w:val="nil"/>
              <w:left w:val="nil"/>
              <w:bottom w:val="single" w:sz="4" w:space="0" w:color="auto"/>
              <w:right w:val="single" w:sz="4" w:space="0" w:color="auto"/>
            </w:tcBorders>
            <w:shd w:val="clear" w:color="auto" w:fill="auto"/>
            <w:noWrap/>
            <w:vAlign w:val="bottom"/>
            <w:hideMark/>
          </w:tcPr>
          <w:p w14:paraId="54B4CFA3" w14:textId="77777777" w:rsidR="00481857" w:rsidRPr="00481857" w:rsidRDefault="00A54DCF" w:rsidP="00481857">
            <w:pPr>
              <w:spacing w:after="0"/>
              <w:jc w:val="right"/>
              <w:rPr>
                <w:rFonts w:ascii="Times New Roman" w:hAnsi="Times New Roman"/>
              </w:rPr>
            </w:pPr>
            <w:r w:rsidRPr="00481857">
              <w:rPr>
                <w:rFonts w:ascii="Times New Roman" w:hAnsi="Times New Roman"/>
              </w:rPr>
              <w:t>1 977</w:t>
            </w:r>
          </w:p>
        </w:tc>
        <w:tc>
          <w:tcPr>
            <w:tcW w:w="1200" w:type="dxa"/>
            <w:tcBorders>
              <w:top w:val="nil"/>
              <w:left w:val="nil"/>
              <w:bottom w:val="single" w:sz="4" w:space="0" w:color="auto"/>
              <w:right w:val="single" w:sz="4" w:space="0" w:color="auto"/>
            </w:tcBorders>
            <w:shd w:val="clear" w:color="auto" w:fill="auto"/>
            <w:noWrap/>
            <w:vAlign w:val="bottom"/>
            <w:hideMark/>
          </w:tcPr>
          <w:p w14:paraId="378E745C" w14:textId="77777777" w:rsidR="00481857" w:rsidRPr="00481857" w:rsidRDefault="00A54DCF" w:rsidP="00481857">
            <w:pPr>
              <w:spacing w:after="0"/>
              <w:jc w:val="right"/>
              <w:rPr>
                <w:rFonts w:ascii="Times New Roman" w:hAnsi="Times New Roman"/>
              </w:rPr>
            </w:pPr>
            <w:r w:rsidRPr="00481857">
              <w:rPr>
                <w:rFonts w:ascii="Times New Roman" w:hAnsi="Times New Roman"/>
              </w:rPr>
              <w:t>1 977</w:t>
            </w:r>
          </w:p>
        </w:tc>
      </w:tr>
      <w:tr w:rsidR="00CA018E" w14:paraId="66B67C10" w14:textId="77777777" w:rsidTr="00EC6187">
        <w:trPr>
          <w:trHeight w:val="300"/>
        </w:trPr>
        <w:tc>
          <w:tcPr>
            <w:tcW w:w="5215" w:type="dxa"/>
            <w:tcBorders>
              <w:top w:val="nil"/>
              <w:left w:val="single" w:sz="4" w:space="0" w:color="auto"/>
              <w:bottom w:val="single" w:sz="4" w:space="0" w:color="auto"/>
              <w:right w:val="single" w:sz="4" w:space="0" w:color="auto"/>
            </w:tcBorders>
            <w:shd w:val="clear" w:color="000000" w:fill="FFFF00"/>
            <w:noWrap/>
            <w:vAlign w:val="bottom"/>
            <w:hideMark/>
          </w:tcPr>
          <w:p w14:paraId="3E59482D" w14:textId="77777777" w:rsidR="00481857" w:rsidRPr="00481857" w:rsidRDefault="00A54DCF" w:rsidP="00481857">
            <w:pPr>
              <w:spacing w:after="0"/>
              <w:rPr>
                <w:rFonts w:ascii="Times New Roman" w:hAnsi="Times New Roman"/>
                <w:b/>
                <w:bCs/>
              </w:rPr>
            </w:pPr>
            <w:r w:rsidRPr="00481857">
              <w:rPr>
                <w:rFonts w:ascii="Times New Roman" w:hAnsi="Times New Roman"/>
                <w:b/>
                <w:bCs/>
              </w:rPr>
              <w:t>Sum fordelt til driftsrammer</w:t>
            </w:r>
          </w:p>
        </w:tc>
        <w:tc>
          <w:tcPr>
            <w:tcW w:w="1200" w:type="dxa"/>
            <w:tcBorders>
              <w:top w:val="nil"/>
              <w:left w:val="nil"/>
              <w:bottom w:val="single" w:sz="4" w:space="0" w:color="auto"/>
              <w:right w:val="single" w:sz="4" w:space="0" w:color="auto"/>
            </w:tcBorders>
            <w:shd w:val="clear" w:color="000000" w:fill="FFFF00"/>
            <w:noWrap/>
            <w:vAlign w:val="bottom"/>
            <w:hideMark/>
          </w:tcPr>
          <w:p w14:paraId="0232BE8B"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680 394</w:t>
            </w:r>
          </w:p>
        </w:tc>
        <w:tc>
          <w:tcPr>
            <w:tcW w:w="1200" w:type="dxa"/>
            <w:tcBorders>
              <w:top w:val="nil"/>
              <w:left w:val="nil"/>
              <w:bottom w:val="single" w:sz="4" w:space="0" w:color="auto"/>
              <w:right w:val="single" w:sz="4" w:space="0" w:color="auto"/>
            </w:tcBorders>
            <w:shd w:val="clear" w:color="000000" w:fill="FFFF00"/>
            <w:noWrap/>
            <w:vAlign w:val="bottom"/>
            <w:hideMark/>
          </w:tcPr>
          <w:p w14:paraId="6FC485F4"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671 944</w:t>
            </w:r>
          </w:p>
        </w:tc>
        <w:tc>
          <w:tcPr>
            <w:tcW w:w="1200" w:type="dxa"/>
            <w:tcBorders>
              <w:top w:val="nil"/>
              <w:left w:val="nil"/>
              <w:bottom w:val="single" w:sz="4" w:space="0" w:color="auto"/>
              <w:right w:val="single" w:sz="4" w:space="0" w:color="auto"/>
            </w:tcBorders>
            <w:shd w:val="clear" w:color="000000" w:fill="FFFF00"/>
            <w:noWrap/>
            <w:vAlign w:val="bottom"/>
            <w:hideMark/>
          </w:tcPr>
          <w:p w14:paraId="6153C8F8"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671 944</w:t>
            </w:r>
          </w:p>
        </w:tc>
        <w:tc>
          <w:tcPr>
            <w:tcW w:w="1200" w:type="dxa"/>
            <w:tcBorders>
              <w:top w:val="nil"/>
              <w:left w:val="nil"/>
              <w:bottom w:val="single" w:sz="4" w:space="0" w:color="auto"/>
              <w:right w:val="single" w:sz="4" w:space="0" w:color="auto"/>
            </w:tcBorders>
            <w:shd w:val="clear" w:color="000000" w:fill="FFFF00"/>
            <w:noWrap/>
            <w:vAlign w:val="bottom"/>
            <w:hideMark/>
          </w:tcPr>
          <w:p w14:paraId="6651AF14"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671 944</w:t>
            </w:r>
          </w:p>
        </w:tc>
      </w:tr>
      <w:tr w:rsidR="00CA018E" w14:paraId="40384429"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01C25DF0" w14:textId="77777777" w:rsidR="00481857" w:rsidRPr="00481857" w:rsidRDefault="00A54DCF" w:rsidP="00481857">
            <w:pPr>
              <w:spacing w:after="0"/>
              <w:rPr>
                <w:rFonts w:ascii="Times New Roman" w:hAnsi="Times New Roman"/>
              </w:rPr>
            </w:pPr>
            <w:r w:rsidRPr="00481857">
              <w:rPr>
                <w:rFonts w:ascii="Times New Roman" w:hAnsi="Times New Roman"/>
              </w:rPr>
              <w:t>Deler av tidligere inntektsført premieavvik</w:t>
            </w:r>
          </w:p>
        </w:tc>
        <w:tc>
          <w:tcPr>
            <w:tcW w:w="1200" w:type="dxa"/>
            <w:tcBorders>
              <w:top w:val="nil"/>
              <w:left w:val="nil"/>
              <w:bottom w:val="single" w:sz="4" w:space="0" w:color="auto"/>
              <w:right w:val="single" w:sz="4" w:space="0" w:color="auto"/>
            </w:tcBorders>
            <w:shd w:val="clear" w:color="auto" w:fill="auto"/>
            <w:noWrap/>
            <w:vAlign w:val="bottom"/>
            <w:hideMark/>
          </w:tcPr>
          <w:p w14:paraId="189A77C9" w14:textId="77777777" w:rsidR="00481857" w:rsidRPr="00481857" w:rsidRDefault="00A54DCF" w:rsidP="00481857">
            <w:pPr>
              <w:spacing w:after="0"/>
              <w:jc w:val="right"/>
              <w:rPr>
                <w:rFonts w:ascii="Times New Roman" w:hAnsi="Times New Roman"/>
              </w:rPr>
            </w:pPr>
            <w:r w:rsidRPr="00481857">
              <w:rPr>
                <w:rFonts w:ascii="Times New Roman" w:hAnsi="Times New Roman"/>
              </w:rPr>
              <w:t>13 920</w:t>
            </w:r>
          </w:p>
        </w:tc>
        <w:tc>
          <w:tcPr>
            <w:tcW w:w="1200" w:type="dxa"/>
            <w:tcBorders>
              <w:top w:val="nil"/>
              <w:left w:val="nil"/>
              <w:bottom w:val="single" w:sz="4" w:space="0" w:color="auto"/>
              <w:right w:val="single" w:sz="4" w:space="0" w:color="auto"/>
            </w:tcBorders>
            <w:shd w:val="clear" w:color="auto" w:fill="auto"/>
            <w:noWrap/>
            <w:vAlign w:val="bottom"/>
            <w:hideMark/>
          </w:tcPr>
          <w:p w14:paraId="78F22B51" w14:textId="77777777" w:rsidR="00481857" w:rsidRPr="00481857" w:rsidRDefault="00A54DCF" w:rsidP="00481857">
            <w:pPr>
              <w:spacing w:after="0"/>
              <w:jc w:val="right"/>
              <w:rPr>
                <w:rFonts w:ascii="Times New Roman" w:hAnsi="Times New Roman"/>
              </w:rPr>
            </w:pPr>
            <w:r w:rsidRPr="00481857">
              <w:rPr>
                <w:rFonts w:ascii="Times New Roman" w:hAnsi="Times New Roman"/>
              </w:rPr>
              <w:t>13 920</w:t>
            </w:r>
          </w:p>
        </w:tc>
        <w:tc>
          <w:tcPr>
            <w:tcW w:w="1200" w:type="dxa"/>
            <w:tcBorders>
              <w:top w:val="nil"/>
              <w:left w:val="nil"/>
              <w:bottom w:val="single" w:sz="4" w:space="0" w:color="auto"/>
              <w:right w:val="single" w:sz="4" w:space="0" w:color="auto"/>
            </w:tcBorders>
            <w:shd w:val="clear" w:color="auto" w:fill="auto"/>
            <w:noWrap/>
            <w:vAlign w:val="bottom"/>
            <w:hideMark/>
          </w:tcPr>
          <w:p w14:paraId="7D74B656" w14:textId="77777777" w:rsidR="00481857" w:rsidRPr="00481857" w:rsidRDefault="00A54DCF" w:rsidP="00481857">
            <w:pPr>
              <w:spacing w:after="0"/>
              <w:jc w:val="right"/>
              <w:rPr>
                <w:rFonts w:ascii="Times New Roman" w:hAnsi="Times New Roman"/>
              </w:rPr>
            </w:pPr>
            <w:r w:rsidRPr="00481857">
              <w:rPr>
                <w:rFonts w:ascii="Times New Roman" w:hAnsi="Times New Roman"/>
              </w:rPr>
              <w:t>13 920</w:t>
            </w:r>
          </w:p>
        </w:tc>
        <w:tc>
          <w:tcPr>
            <w:tcW w:w="1200" w:type="dxa"/>
            <w:tcBorders>
              <w:top w:val="nil"/>
              <w:left w:val="nil"/>
              <w:bottom w:val="single" w:sz="4" w:space="0" w:color="auto"/>
              <w:right w:val="single" w:sz="4" w:space="0" w:color="auto"/>
            </w:tcBorders>
            <w:shd w:val="clear" w:color="auto" w:fill="auto"/>
            <w:noWrap/>
            <w:vAlign w:val="bottom"/>
            <w:hideMark/>
          </w:tcPr>
          <w:p w14:paraId="01840173" w14:textId="77777777" w:rsidR="00481857" w:rsidRPr="00481857" w:rsidRDefault="00A54DCF" w:rsidP="00481857">
            <w:pPr>
              <w:spacing w:after="0"/>
              <w:jc w:val="right"/>
              <w:rPr>
                <w:rFonts w:ascii="Times New Roman" w:hAnsi="Times New Roman"/>
              </w:rPr>
            </w:pPr>
            <w:r w:rsidRPr="00481857">
              <w:rPr>
                <w:rFonts w:ascii="Times New Roman" w:hAnsi="Times New Roman"/>
              </w:rPr>
              <w:t>13 920</w:t>
            </w:r>
          </w:p>
        </w:tc>
      </w:tr>
      <w:tr w:rsidR="00CA018E" w14:paraId="10B25B43"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499BB941" w14:textId="77777777" w:rsidR="00481857" w:rsidRPr="00481857" w:rsidRDefault="00A54DCF" w:rsidP="00481857">
            <w:pPr>
              <w:spacing w:after="0"/>
              <w:rPr>
                <w:rFonts w:ascii="Times New Roman" w:hAnsi="Times New Roman"/>
              </w:rPr>
            </w:pPr>
            <w:r w:rsidRPr="00481857">
              <w:rPr>
                <w:rFonts w:ascii="Times New Roman" w:hAnsi="Times New Roman"/>
              </w:rPr>
              <w:t>Kjøp av bilpark mindre leasing</w:t>
            </w:r>
          </w:p>
        </w:tc>
        <w:tc>
          <w:tcPr>
            <w:tcW w:w="1200" w:type="dxa"/>
            <w:tcBorders>
              <w:top w:val="nil"/>
              <w:left w:val="nil"/>
              <w:bottom w:val="single" w:sz="4" w:space="0" w:color="auto"/>
              <w:right w:val="single" w:sz="4" w:space="0" w:color="auto"/>
            </w:tcBorders>
            <w:shd w:val="clear" w:color="auto" w:fill="auto"/>
            <w:noWrap/>
            <w:vAlign w:val="bottom"/>
            <w:hideMark/>
          </w:tcPr>
          <w:p w14:paraId="761EC82E" w14:textId="77777777" w:rsidR="00481857" w:rsidRPr="00481857" w:rsidRDefault="00A54DCF" w:rsidP="00481857">
            <w:pPr>
              <w:spacing w:after="0"/>
              <w:jc w:val="right"/>
              <w:rPr>
                <w:rFonts w:ascii="Times New Roman" w:hAnsi="Times New Roman"/>
              </w:rPr>
            </w:pPr>
            <w:r w:rsidRPr="00481857">
              <w:rPr>
                <w:rFonts w:ascii="Times New Roman" w:hAnsi="Times New Roman"/>
              </w:rPr>
              <w:t>-739</w:t>
            </w:r>
          </w:p>
        </w:tc>
        <w:tc>
          <w:tcPr>
            <w:tcW w:w="1200" w:type="dxa"/>
            <w:tcBorders>
              <w:top w:val="nil"/>
              <w:left w:val="nil"/>
              <w:bottom w:val="single" w:sz="4" w:space="0" w:color="auto"/>
              <w:right w:val="single" w:sz="4" w:space="0" w:color="auto"/>
            </w:tcBorders>
            <w:shd w:val="clear" w:color="auto" w:fill="auto"/>
            <w:noWrap/>
            <w:vAlign w:val="bottom"/>
            <w:hideMark/>
          </w:tcPr>
          <w:p w14:paraId="15F27730" w14:textId="77777777" w:rsidR="00481857" w:rsidRPr="00481857" w:rsidRDefault="00A54DCF" w:rsidP="00481857">
            <w:pPr>
              <w:spacing w:after="0"/>
              <w:jc w:val="right"/>
              <w:rPr>
                <w:rFonts w:ascii="Times New Roman" w:hAnsi="Times New Roman"/>
              </w:rPr>
            </w:pPr>
            <w:r w:rsidRPr="00481857">
              <w:rPr>
                <w:rFonts w:ascii="Times New Roman" w:hAnsi="Times New Roman"/>
              </w:rPr>
              <w:t>-1 405</w:t>
            </w:r>
          </w:p>
        </w:tc>
        <w:tc>
          <w:tcPr>
            <w:tcW w:w="1200" w:type="dxa"/>
            <w:tcBorders>
              <w:top w:val="nil"/>
              <w:left w:val="nil"/>
              <w:bottom w:val="single" w:sz="4" w:space="0" w:color="auto"/>
              <w:right w:val="single" w:sz="4" w:space="0" w:color="auto"/>
            </w:tcBorders>
            <w:shd w:val="clear" w:color="auto" w:fill="auto"/>
            <w:noWrap/>
            <w:vAlign w:val="bottom"/>
            <w:hideMark/>
          </w:tcPr>
          <w:p w14:paraId="11D32443" w14:textId="77777777" w:rsidR="00481857" w:rsidRPr="00481857" w:rsidRDefault="00A54DCF" w:rsidP="00481857">
            <w:pPr>
              <w:spacing w:after="0"/>
              <w:jc w:val="right"/>
              <w:rPr>
                <w:rFonts w:ascii="Times New Roman" w:hAnsi="Times New Roman"/>
              </w:rPr>
            </w:pPr>
            <w:r w:rsidRPr="00481857">
              <w:rPr>
                <w:rFonts w:ascii="Times New Roman" w:hAnsi="Times New Roman"/>
              </w:rPr>
              <w:t>-1 369</w:t>
            </w:r>
          </w:p>
        </w:tc>
        <w:tc>
          <w:tcPr>
            <w:tcW w:w="1200" w:type="dxa"/>
            <w:tcBorders>
              <w:top w:val="nil"/>
              <w:left w:val="nil"/>
              <w:bottom w:val="single" w:sz="4" w:space="0" w:color="auto"/>
              <w:right w:val="single" w:sz="4" w:space="0" w:color="auto"/>
            </w:tcBorders>
            <w:shd w:val="clear" w:color="auto" w:fill="auto"/>
            <w:noWrap/>
            <w:vAlign w:val="bottom"/>
            <w:hideMark/>
          </w:tcPr>
          <w:p w14:paraId="6C22DE2D" w14:textId="77777777" w:rsidR="00481857" w:rsidRPr="00481857" w:rsidRDefault="00A54DCF" w:rsidP="00481857">
            <w:pPr>
              <w:spacing w:after="0"/>
              <w:jc w:val="right"/>
              <w:rPr>
                <w:rFonts w:ascii="Times New Roman" w:hAnsi="Times New Roman"/>
              </w:rPr>
            </w:pPr>
            <w:r w:rsidRPr="00481857">
              <w:rPr>
                <w:rFonts w:ascii="Times New Roman" w:hAnsi="Times New Roman"/>
              </w:rPr>
              <w:t>-1 369</w:t>
            </w:r>
          </w:p>
        </w:tc>
      </w:tr>
      <w:tr w:rsidR="00CA018E" w14:paraId="05FE1212"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2563D702" w14:textId="77777777" w:rsidR="00481857" w:rsidRPr="00481857" w:rsidRDefault="00A54DCF" w:rsidP="00481857">
            <w:pPr>
              <w:spacing w:after="0"/>
              <w:rPr>
                <w:rFonts w:ascii="Times New Roman" w:hAnsi="Times New Roman"/>
              </w:rPr>
            </w:pPr>
            <w:r w:rsidRPr="00481857">
              <w:rPr>
                <w:rFonts w:ascii="Times New Roman" w:hAnsi="Times New Roman"/>
              </w:rPr>
              <w:t xml:space="preserve">Helsefelleskapet </w:t>
            </w:r>
          </w:p>
        </w:tc>
        <w:tc>
          <w:tcPr>
            <w:tcW w:w="1200" w:type="dxa"/>
            <w:tcBorders>
              <w:top w:val="nil"/>
              <w:left w:val="nil"/>
              <w:bottom w:val="single" w:sz="4" w:space="0" w:color="auto"/>
              <w:right w:val="single" w:sz="4" w:space="0" w:color="auto"/>
            </w:tcBorders>
            <w:shd w:val="clear" w:color="auto" w:fill="auto"/>
            <w:noWrap/>
            <w:vAlign w:val="bottom"/>
            <w:hideMark/>
          </w:tcPr>
          <w:p w14:paraId="023C2E03" w14:textId="77777777" w:rsidR="00481857" w:rsidRPr="00481857" w:rsidRDefault="00A54DCF" w:rsidP="00481857">
            <w:pPr>
              <w:spacing w:after="0"/>
              <w:jc w:val="right"/>
              <w:rPr>
                <w:rFonts w:ascii="Times New Roman" w:hAnsi="Times New Roman"/>
              </w:rPr>
            </w:pPr>
            <w:r w:rsidRPr="00481857">
              <w:rPr>
                <w:rFonts w:ascii="Times New Roman" w:hAnsi="Times New Roman"/>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59BDEB1A" w14:textId="77777777" w:rsidR="00481857" w:rsidRPr="00481857" w:rsidRDefault="00A54DCF" w:rsidP="00481857">
            <w:pPr>
              <w:spacing w:after="0"/>
              <w:jc w:val="right"/>
              <w:rPr>
                <w:rFonts w:ascii="Times New Roman" w:hAnsi="Times New Roman"/>
              </w:rPr>
            </w:pPr>
            <w:r w:rsidRPr="00481857">
              <w:rPr>
                <w:rFonts w:ascii="Times New Roman" w:hAnsi="Times New Roman"/>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F11F42" w14:textId="77777777" w:rsidR="00481857" w:rsidRPr="00481857" w:rsidRDefault="00A54DCF" w:rsidP="00481857">
            <w:pPr>
              <w:spacing w:after="0"/>
              <w:jc w:val="right"/>
              <w:rPr>
                <w:rFonts w:ascii="Times New Roman" w:hAnsi="Times New Roman"/>
              </w:rPr>
            </w:pPr>
            <w:r w:rsidRPr="00481857">
              <w:rPr>
                <w:rFonts w:ascii="Times New Roman" w:hAnsi="Times New Roman"/>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E491D83" w14:textId="77777777" w:rsidR="00481857" w:rsidRPr="00481857" w:rsidRDefault="00A54DCF" w:rsidP="00481857">
            <w:pPr>
              <w:spacing w:after="0"/>
              <w:jc w:val="right"/>
              <w:rPr>
                <w:rFonts w:ascii="Times New Roman" w:hAnsi="Times New Roman"/>
              </w:rPr>
            </w:pPr>
            <w:r w:rsidRPr="00481857">
              <w:rPr>
                <w:rFonts w:ascii="Times New Roman" w:hAnsi="Times New Roman"/>
              </w:rPr>
              <w:t>-100</w:t>
            </w:r>
          </w:p>
        </w:tc>
      </w:tr>
      <w:tr w:rsidR="00CA018E" w14:paraId="51D0FFC4"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7F07EA2B" w14:textId="77777777" w:rsidR="00481857" w:rsidRPr="00481857" w:rsidRDefault="00A54DCF" w:rsidP="00481857">
            <w:pPr>
              <w:spacing w:after="0"/>
              <w:rPr>
                <w:rFonts w:ascii="Times New Roman" w:hAnsi="Times New Roman"/>
              </w:rPr>
            </w:pPr>
            <w:r w:rsidRPr="00481857">
              <w:rPr>
                <w:rFonts w:ascii="Times New Roman" w:hAnsi="Times New Roman"/>
              </w:rPr>
              <w:t>Skolesektor + øvrig oppvekst, i tillegg til 9 mill i 2024</w:t>
            </w:r>
          </w:p>
        </w:tc>
        <w:tc>
          <w:tcPr>
            <w:tcW w:w="1200" w:type="dxa"/>
            <w:tcBorders>
              <w:top w:val="nil"/>
              <w:left w:val="nil"/>
              <w:bottom w:val="single" w:sz="4" w:space="0" w:color="auto"/>
              <w:right w:val="single" w:sz="4" w:space="0" w:color="auto"/>
            </w:tcBorders>
            <w:shd w:val="clear" w:color="auto" w:fill="auto"/>
            <w:noWrap/>
            <w:vAlign w:val="bottom"/>
            <w:hideMark/>
          </w:tcPr>
          <w:p w14:paraId="6DAF6536" w14:textId="77777777" w:rsidR="00481857" w:rsidRPr="00481857" w:rsidRDefault="00A54DCF" w:rsidP="00481857">
            <w:pPr>
              <w:spacing w:after="0"/>
              <w:rPr>
                <w:rFonts w:ascii="Times New Roman" w:hAnsi="Times New Roman"/>
              </w:rPr>
            </w:pPr>
            <w:r w:rsidRPr="00481857">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CAB08A" w14:textId="77777777" w:rsidR="00481857" w:rsidRPr="00481857" w:rsidRDefault="00A54DCF" w:rsidP="00481857">
            <w:pPr>
              <w:spacing w:after="0"/>
              <w:jc w:val="right"/>
              <w:rPr>
                <w:rFonts w:ascii="Times New Roman" w:hAnsi="Times New Roman"/>
              </w:rPr>
            </w:pPr>
            <w:r w:rsidRPr="00481857">
              <w:rPr>
                <w:rFonts w:ascii="Times New Roman" w:hAnsi="Times New Roman"/>
              </w:rPr>
              <w:t>-8 000</w:t>
            </w:r>
          </w:p>
        </w:tc>
        <w:tc>
          <w:tcPr>
            <w:tcW w:w="1200" w:type="dxa"/>
            <w:tcBorders>
              <w:top w:val="nil"/>
              <w:left w:val="nil"/>
              <w:bottom w:val="single" w:sz="4" w:space="0" w:color="auto"/>
              <w:right w:val="single" w:sz="4" w:space="0" w:color="auto"/>
            </w:tcBorders>
            <w:shd w:val="clear" w:color="auto" w:fill="auto"/>
            <w:noWrap/>
            <w:vAlign w:val="bottom"/>
            <w:hideMark/>
          </w:tcPr>
          <w:p w14:paraId="06E39BF1" w14:textId="77777777" w:rsidR="00481857" w:rsidRPr="00481857" w:rsidRDefault="00A54DCF" w:rsidP="00481857">
            <w:pPr>
              <w:spacing w:after="0"/>
              <w:jc w:val="right"/>
              <w:rPr>
                <w:rFonts w:ascii="Times New Roman" w:hAnsi="Times New Roman"/>
              </w:rPr>
            </w:pPr>
            <w:r w:rsidRPr="00481857">
              <w:rPr>
                <w:rFonts w:ascii="Times New Roman" w:hAnsi="Times New Roman"/>
              </w:rPr>
              <w:t>-8 000</w:t>
            </w:r>
          </w:p>
        </w:tc>
        <w:tc>
          <w:tcPr>
            <w:tcW w:w="1200" w:type="dxa"/>
            <w:tcBorders>
              <w:top w:val="nil"/>
              <w:left w:val="nil"/>
              <w:bottom w:val="single" w:sz="4" w:space="0" w:color="auto"/>
              <w:right w:val="single" w:sz="4" w:space="0" w:color="auto"/>
            </w:tcBorders>
            <w:shd w:val="clear" w:color="auto" w:fill="auto"/>
            <w:noWrap/>
            <w:vAlign w:val="bottom"/>
            <w:hideMark/>
          </w:tcPr>
          <w:p w14:paraId="64E21F20" w14:textId="77777777" w:rsidR="00481857" w:rsidRPr="00481857" w:rsidRDefault="00A54DCF" w:rsidP="00481857">
            <w:pPr>
              <w:spacing w:after="0"/>
              <w:jc w:val="right"/>
              <w:rPr>
                <w:rFonts w:ascii="Times New Roman" w:hAnsi="Times New Roman"/>
              </w:rPr>
            </w:pPr>
            <w:r w:rsidRPr="00481857">
              <w:rPr>
                <w:rFonts w:ascii="Times New Roman" w:hAnsi="Times New Roman"/>
              </w:rPr>
              <w:t>-8 000</w:t>
            </w:r>
          </w:p>
        </w:tc>
      </w:tr>
      <w:tr w:rsidR="00CA018E" w14:paraId="0622DBFB"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59F0E6AE" w14:textId="77777777" w:rsidR="00481857" w:rsidRPr="00481857" w:rsidRDefault="00A54DCF" w:rsidP="00481857">
            <w:pPr>
              <w:spacing w:after="0"/>
              <w:rPr>
                <w:rFonts w:ascii="Times New Roman" w:hAnsi="Times New Roman"/>
              </w:rPr>
            </w:pPr>
            <w:r w:rsidRPr="00481857">
              <w:rPr>
                <w:rFonts w:ascii="Times New Roman" w:hAnsi="Times New Roman"/>
              </w:rPr>
              <w:t>Generell kostnadskontroll</w:t>
            </w:r>
          </w:p>
        </w:tc>
        <w:tc>
          <w:tcPr>
            <w:tcW w:w="1200" w:type="dxa"/>
            <w:tcBorders>
              <w:top w:val="nil"/>
              <w:left w:val="nil"/>
              <w:bottom w:val="single" w:sz="4" w:space="0" w:color="auto"/>
              <w:right w:val="single" w:sz="4" w:space="0" w:color="auto"/>
            </w:tcBorders>
            <w:shd w:val="clear" w:color="auto" w:fill="auto"/>
            <w:noWrap/>
            <w:vAlign w:val="bottom"/>
            <w:hideMark/>
          </w:tcPr>
          <w:p w14:paraId="09CE914F" w14:textId="77777777" w:rsidR="00481857" w:rsidRPr="00481857" w:rsidRDefault="00A54DCF" w:rsidP="00481857">
            <w:pPr>
              <w:spacing w:after="0"/>
              <w:jc w:val="right"/>
              <w:rPr>
                <w:rFonts w:ascii="Times New Roman" w:hAnsi="Times New Roman"/>
              </w:rPr>
            </w:pPr>
            <w:r w:rsidRPr="00481857">
              <w:rPr>
                <w:rFonts w:ascii="Times New Roman" w:hAnsi="Times New Roman"/>
              </w:rPr>
              <w:t>-1 000</w:t>
            </w:r>
          </w:p>
        </w:tc>
        <w:tc>
          <w:tcPr>
            <w:tcW w:w="1200" w:type="dxa"/>
            <w:tcBorders>
              <w:top w:val="nil"/>
              <w:left w:val="nil"/>
              <w:bottom w:val="single" w:sz="4" w:space="0" w:color="auto"/>
              <w:right w:val="single" w:sz="4" w:space="0" w:color="auto"/>
            </w:tcBorders>
            <w:shd w:val="clear" w:color="auto" w:fill="auto"/>
            <w:noWrap/>
            <w:vAlign w:val="bottom"/>
            <w:hideMark/>
          </w:tcPr>
          <w:p w14:paraId="54A92CFC" w14:textId="77777777" w:rsidR="00481857" w:rsidRPr="00481857" w:rsidRDefault="00A54DCF" w:rsidP="00481857">
            <w:pPr>
              <w:spacing w:after="0"/>
              <w:jc w:val="right"/>
              <w:rPr>
                <w:rFonts w:ascii="Times New Roman" w:hAnsi="Times New Roman"/>
              </w:rPr>
            </w:pPr>
            <w:r w:rsidRPr="00481857">
              <w:rPr>
                <w:rFonts w:ascii="Times New Roman" w:hAnsi="Times New Roman"/>
              </w:rPr>
              <w:t>-2 000</w:t>
            </w:r>
          </w:p>
        </w:tc>
        <w:tc>
          <w:tcPr>
            <w:tcW w:w="1200" w:type="dxa"/>
            <w:tcBorders>
              <w:top w:val="nil"/>
              <w:left w:val="nil"/>
              <w:bottom w:val="single" w:sz="4" w:space="0" w:color="auto"/>
              <w:right w:val="single" w:sz="4" w:space="0" w:color="auto"/>
            </w:tcBorders>
            <w:shd w:val="clear" w:color="auto" w:fill="auto"/>
            <w:noWrap/>
            <w:vAlign w:val="bottom"/>
            <w:hideMark/>
          </w:tcPr>
          <w:p w14:paraId="792F9C9B" w14:textId="77777777" w:rsidR="00481857" w:rsidRPr="00481857" w:rsidRDefault="00A54DCF" w:rsidP="00481857">
            <w:pPr>
              <w:spacing w:after="0"/>
              <w:jc w:val="right"/>
              <w:rPr>
                <w:rFonts w:ascii="Times New Roman" w:hAnsi="Times New Roman"/>
              </w:rPr>
            </w:pPr>
            <w:r w:rsidRPr="00481857">
              <w:rPr>
                <w:rFonts w:ascii="Times New Roman" w:hAnsi="Times New Roman"/>
              </w:rPr>
              <w:t>-2 000</w:t>
            </w:r>
          </w:p>
        </w:tc>
        <w:tc>
          <w:tcPr>
            <w:tcW w:w="1200" w:type="dxa"/>
            <w:tcBorders>
              <w:top w:val="nil"/>
              <w:left w:val="nil"/>
              <w:bottom w:val="single" w:sz="4" w:space="0" w:color="auto"/>
              <w:right w:val="single" w:sz="4" w:space="0" w:color="auto"/>
            </w:tcBorders>
            <w:shd w:val="clear" w:color="auto" w:fill="auto"/>
            <w:noWrap/>
            <w:vAlign w:val="bottom"/>
            <w:hideMark/>
          </w:tcPr>
          <w:p w14:paraId="3297D714" w14:textId="77777777" w:rsidR="00481857" w:rsidRPr="00481857" w:rsidRDefault="00A54DCF" w:rsidP="00481857">
            <w:pPr>
              <w:spacing w:after="0"/>
              <w:jc w:val="right"/>
              <w:rPr>
                <w:rFonts w:ascii="Times New Roman" w:hAnsi="Times New Roman"/>
              </w:rPr>
            </w:pPr>
            <w:r w:rsidRPr="00481857">
              <w:rPr>
                <w:rFonts w:ascii="Times New Roman" w:hAnsi="Times New Roman"/>
              </w:rPr>
              <w:t>-2 000</w:t>
            </w:r>
          </w:p>
        </w:tc>
      </w:tr>
      <w:tr w:rsidR="00CA018E" w14:paraId="6FF119A7"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025DEB21" w14:textId="77777777" w:rsidR="00481857" w:rsidRPr="00481857" w:rsidRDefault="00A54DCF" w:rsidP="00481857">
            <w:pPr>
              <w:spacing w:after="0"/>
              <w:rPr>
                <w:rFonts w:ascii="Times New Roman" w:hAnsi="Times New Roman"/>
              </w:rPr>
            </w:pPr>
            <w:r w:rsidRPr="00481857">
              <w:rPr>
                <w:rFonts w:ascii="Times New Roman" w:hAnsi="Times New Roman"/>
              </w:rPr>
              <w:lastRenderedPageBreak/>
              <w:t>Bruk av disposisjonsfond</w:t>
            </w:r>
          </w:p>
        </w:tc>
        <w:tc>
          <w:tcPr>
            <w:tcW w:w="1200" w:type="dxa"/>
            <w:tcBorders>
              <w:top w:val="nil"/>
              <w:left w:val="nil"/>
              <w:bottom w:val="single" w:sz="4" w:space="0" w:color="auto"/>
              <w:right w:val="single" w:sz="4" w:space="0" w:color="auto"/>
            </w:tcBorders>
            <w:shd w:val="clear" w:color="auto" w:fill="auto"/>
            <w:noWrap/>
            <w:vAlign w:val="bottom"/>
            <w:hideMark/>
          </w:tcPr>
          <w:p w14:paraId="6811F447" w14:textId="77777777" w:rsidR="00481857" w:rsidRPr="00481857" w:rsidRDefault="00A54DCF" w:rsidP="00481857">
            <w:pPr>
              <w:spacing w:after="0"/>
              <w:jc w:val="right"/>
              <w:rPr>
                <w:rFonts w:ascii="Times New Roman" w:hAnsi="Times New Roman"/>
              </w:rPr>
            </w:pPr>
            <w:r w:rsidRPr="00481857">
              <w:rPr>
                <w:rFonts w:ascii="Times New Roman" w:hAnsi="Times New Roman"/>
              </w:rPr>
              <w:t>-30 964</w:t>
            </w:r>
          </w:p>
        </w:tc>
        <w:tc>
          <w:tcPr>
            <w:tcW w:w="1200" w:type="dxa"/>
            <w:tcBorders>
              <w:top w:val="nil"/>
              <w:left w:val="nil"/>
              <w:bottom w:val="single" w:sz="4" w:space="0" w:color="auto"/>
              <w:right w:val="single" w:sz="4" w:space="0" w:color="auto"/>
            </w:tcBorders>
            <w:shd w:val="clear" w:color="auto" w:fill="auto"/>
            <w:noWrap/>
            <w:vAlign w:val="bottom"/>
            <w:hideMark/>
          </w:tcPr>
          <w:p w14:paraId="13D536D8" w14:textId="77777777" w:rsidR="00481857" w:rsidRPr="00481857" w:rsidRDefault="00A54DCF" w:rsidP="00481857">
            <w:pPr>
              <w:spacing w:after="0"/>
              <w:jc w:val="right"/>
              <w:rPr>
                <w:rFonts w:ascii="Times New Roman" w:hAnsi="Times New Roman"/>
              </w:rPr>
            </w:pPr>
            <w:r w:rsidRPr="00481857">
              <w:rPr>
                <w:rFonts w:ascii="Times New Roman" w:hAnsi="Times New Roman"/>
              </w:rPr>
              <w:t>-10 000</w:t>
            </w:r>
          </w:p>
        </w:tc>
        <w:tc>
          <w:tcPr>
            <w:tcW w:w="1200" w:type="dxa"/>
            <w:tcBorders>
              <w:top w:val="nil"/>
              <w:left w:val="nil"/>
              <w:bottom w:val="single" w:sz="4" w:space="0" w:color="auto"/>
              <w:right w:val="single" w:sz="4" w:space="0" w:color="auto"/>
            </w:tcBorders>
            <w:shd w:val="clear" w:color="auto" w:fill="auto"/>
            <w:noWrap/>
            <w:vAlign w:val="bottom"/>
            <w:hideMark/>
          </w:tcPr>
          <w:p w14:paraId="75A5A7ED" w14:textId="77777777" w:rsidR="00481857" w:rsidRPr="00481857" w:rsidRDefault="00A54DCF" w:rsidP="00481857">
            <w:pPr>
              <w:spacing w:after="0"/>
              <w:jc w:val="right"/>
              <w:rPr>
                <w:rFonts w:ascii="Times New Roman" w:hAnsi="Times New Roman"/>
              </w:rPr>
            </w:pPr>
            <w:r w:rsidRPr="00481857">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14:paraId="6F28166C" w14:textId="77777777" w:rsidR="00481857" w:rsidRPr="00481857" w:rsidRDefault="00A54DCF" w:rsidP="00481857">
            <w:pPr>
              <w:spacing w:after="0"/>
              <w:jc w:val="right"/>
              <w:rPr>
                <w:rFonts w:ascii="Times New Roman" w:hAnsi="Times New Roman"/>
              </w:rPr>
            </w:pPr>
            <w:r w:rsidRPr="00481857">
              <w:rPr>
                <w:rFonts w:ascii="Times New Roman" w:hAnsi="Times New Roman"/>
              </w:rPr>
              <w:t>0</w:t>
            </w:r>
          </w:p>
        </w:tc>
      </w:tr>
      <w:tr w:rsidR="00CA018E" w14:paraId="4C1C69AE"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0F721594" w14:textId="77777777" w:rsidR="00481857" w:rsidRPr="00481857" w:rsidRDefault="00A54DCF" w:rsidP="00481857">
            <w:pPr>
              <w:spacing w:after="0"/>
              <w:rPr>
                <w:rFonts w:ascii="Times New Roman" w:hAnsi="Times New Roman"/>
              </w:rPr>
            </w:pPr>
            <w:r w:rsidRPr="00481857">
              <w:rPr>
                <w:rFonts w:ascii="Times New Roman" w:hAnsi="Times New Roman"/>
              </w:rPr>
              <w:t>Struktur, innsparing og inntektsøkning</w:t>
            </w:r>
          </w:p>
        </w:tc>
        <w:tc>
          <w:tcPr>
            <w:tcW w:w="1200" w:type="dxa"/>
            <w:tcBorders>
              <w:top w:val="nil"/>
              <w:left w:val="nil"/>
              <w:bottom w:val="single" w:sz="4" w:space="0" w:color="auto"/>
              <w:right w:val="single" w:sz="4" w:space="0" w:color="auto"/>
            </w:tcBorders>
            <w:shd w:val="clear" w:color="auto" w:fill="auto"/>
            <w:noWrap/>
            <w:vAlign w:val="bottom"/>
            <w:hideMark/>
          </w:tcPr>
          <w:p w14:paraId="26B296A0" w14:textId="77777777" w:rsidR="00481857" w:rsidRPr="00481857" w:rsidRDefault="00A54DCF" w:rsidP="00481857">
            <w:pPr>
              <w:spacing w:after="0"/>
              <w:rPr>
                <w:rFonts w:ascii="Times New Roman" w:hAnsi="Times New Roman"/>
              </w:rPr>
            </w:pPr>
            <w:r w:rsidRPr="00481857">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493305" w14:textId="77777777" w:rsidR="00481857" w:rsidRPr="00481857" w:rsidRDefault="00A54DCF" w:rsidP="00481857">
            <w:pPr>
              <w:spacing w:after="0"/>
              <w:jc w:val="right"/>
              <w:rPr>
                <w:rFonts w:ascii="Times New Roman" w:hAnsi="Times New Roman"/>
              </w:rPr>
            </w:pPr>
            <w:r w:rsidRPr="00481857">
              <w:rPr>
                <w:rFonts w:ascii="Times New Roman" w:hAnsi="Times New Roman"/>
              </w:rPr>
              <w:t>-16 985</w:t>
            </w:r>
          </w:p>
        </w:tc>
        <w:tc>
          <w:tcPr>
            <w:tcW w:w="1200" w:type="dxa"/>
            <w:tcBorders>
              <w:top w:val="nil"/>
              <w:left w:val="nil"/>
              <w:bottom w:val="single" w:sz="4" w:space="0" w:color="auto"/>
              <w:right w:val="single" w:sz="4" w:space="0" w:color="auto"/>
            </w:tcBorders>
            <w:shd w:val="clear" w:color="auto" w:fill="auto"/>
            <w:noWrap/>
            <w:vAlign w:val="bottom"/>
            <w:hideMark/>
          </w:tcPr>
          <w:p w14:paraId="0F3717D1" w14:textId="77777777" w:rsidR="00481857" w:rsidRPr="00481857" w:rsidRDefault="00A54DCF" w:rsidP="00481857">
            <w:pPr>
              <w:spacing w:after="0"/>
              <w:jc w:val="right"/>
              <w:rPr>
                <w:rFonts w:ascii="Times New Roman" w:hAnsi="Times New Roman"/>
              </w:rPr>
            </w:pPr>
            <w:r w:rsidRPr="00481857">
              <w:rPr>
                <w:rFonts w:ascii="Times New Roman" w:hAnsi="Times New Roman"/>
              </w:rPr>
              <w:t>-16 985</w:t>
            </w:r>
          </w:p>
        </w:tc>
        <w:tc>
          <w:tcPr>
            <w:tcW w:w="1200" w:type="dxa"/>
            <w:tcBorders>
              <w:top w:val="nil"/>
              <w:left w:val="nil"/>
              <w:bottom w:val="single" w:sz="4" w:space="0" w:color="auto"/>
              <w:right w:val="single" w:sz="4" w:space="0" w:color="auto"/>
            </w:tcBorders>
            <w:shd w:val="clear" w:color="auto" w:fill="auto"/>
            <w:noWrap/>
            <w:vAlign w:val="bottom"/>
            <w:hideMark/>
          </w:tcPr>
          <w:p w14:paraId="4F996DF7" w14:textId="77777777" w:rsidR="00481857" w:rsidRPr="00481857" w:rsidRDefault="00A54DCF" w:rsidP="00481857">
            <w:pPr>
              <w:spacing w:after="0"/>
              <w:jc w:val="right"/>
              <w:rPr>
                <w:rFonts w:ascii="Times New Roman" w:hAnsi="Times New Roman"/>
              </w:rPr>
            </w:pPr>
            <w:r w:rsidRPr="00481857">
              <w:rPr>
                <w:rFonts w:ascii="Times New Roman" w:hAnsi="Times New Roman"/>
              </w:rPr>
              <w:t>-31 755</w:t>
            </w:r>
          </w:p>
        </w:tc>
      </w:tr>
      <w:tr w:rsidR="00CA018E" w14:paraId="7E267223" w14:textId="77777777" w:rsidTr="00EC6187">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14:paraId="790F26F4" w14:textId="77777777" w:rsidR="00481857" w:rsidRPr="00481857" w:rsidRDefault="00A54DCF" w:rsidP="00481857">
            <w:pPr>
              <w:spacing w:after="0"/>
              <w:rPr>
                <w:rFonts w:ascii="Times New Roman" w:hAnsi="Times New Roman"/>
              </w:rPr>
            </w:pPr>
            <w:r w:rsidRPr="00481857">
              <w:rPr>
                <w:rFonts w:ascii="Times New Roman" w:hAnsi="Times New Roman"/>
              </w:rPr>
              <w:t>Anslått lønnsvekst, husbank og prisvekst</w:t>
            </w:r>
          </w:p>
        </w:tc>
        <w:tc>
          <w:tcPr>
            <w:tcW w:w="1200" w:type="dxa"/>
            <w:tcBorders>
              <w:top w:val="nil"/>
              <w:left w:val="nil"/>
              <w:bottom w:val="single" w:sz="4" w:space="0" w:color="auto"/>
              <w:right w:val="single" w:sz="4" w:space="0" w:color="auto"/>
            </w:tcBorders>
            <w:shd w:val="clear" w:color="auto" w:fill="auto"/>
            <w:noWrap/>
            <w:vAlign w:val="bottom"/>
            <w:hideMark/>
          </w:tcPr>
          <w:p w14:paraId="55564A50" w14:textId="77777777" w:rsidR="00481857" w:rsidRPr="00481857" w:rsidRDefault="00A54DCF" w:rsidP="00481857">
            <w:pPr>
              <w:spacing w:after="0"/>
              <w:jc w:val="right"/>
              <w:rPr>
                <w:rFonts w:ascii="Times New Roman" w:hAnsi="Times New Roman"/>
              </w:rPr>
            </w:pPr>
            <w:r w:rsidRPr="00481857">
              <w:rPr>
                <w:rFonts w:ascii="Times New Roman" w:hAnsi="Times New Roman"/>
              </w:rPr>
              <w:t>10 071</w:t>
            </w:r>
          </w:p>
        </w:tc>
        <w:tc>
          <w:tcPr>
            <w:tcW w:w="1200" w:type="dxa"/>
            <w:tcBorders>
              <w:top w:val="nil"/>
              <w:left w:val="nil"/>
              <w:bottom w:val="single" w:sz="4" w:space="0" w:color="auto"/>
              <w:right w:val="single" w:sz="4" w:space="0" w:color="auto"/>
            </w:tcBorders>
            <w:shd w:val="clear" w:color="auto" w:fill="auto"/>
            <w:noWrap/>
            <w:vAlign w:val="bottom"/>
            <w:hideMark/>
          </w:tcPr>
          <w:p w14:paraId="6A6DB9A6" w14:textId="77777777" w:rsidR="00481857" w:rsidRPr="00481857" w:rsidRDefault="00A54DCF" w:rsidP="00481857">
            <w:pPr>
              <w:spacing w:after="0"/>
              <w:jc w:val="right"/>
              <w:rPr>
                <w:rFonts w:ascii="Times New Roman" w:hAnsi="Times New Roman"/>
              </w:rPr>
            </w:pPr>
            <w:r w:rsidRPr="00481857">
              <w:rPr>
                <w:rFonts w:ascii="Times New Roman" w:hAnsi="Times New Roman"/>
              </w:rPr>
              <w:t>10 071</w:t>
            </w:r>
          </w:p>
        </w:tc>
        <w:tc>
          <w:tcPr>
            <w:tcW w:w="1200" w:type="dxa"/>
            <w:tcBorders>
              <w:top w:val="nil"/>
              <w:left w:val="nil"/>
              <w:bottom w:val="single" w:sz="4" w:space="0" w:color="auto"/>
              <w:right w:val="single" w:sz="4" w:space="0" w:color="auto"/>
            </w:tcBorders>
            <w:shd w:val="clear" w:color="auto" w:fill="auto"/>
            <w:noWrap/>
            <w:vAlign w:val="bottom"/>
            <w:hideMark/>
          </w:tcPr>
          <w:p w14:paraId="0E78064D" w14:textId="77777777" w:rsidR="00481857" w:rsidRPr="00481857" w:rsidRDefault="00A54DCF" w:rsidP="00481857">
            <w:pPr>
              <w:spacing w:after="0"/>
              <w:jc w:val="right"/>
              <w:rPr>
                <w:rFonts w:ascii="Times New Roman" w:hAnsi="Times New Roman"/>
              </w:rPr>
            </w:pPr>
            <w:r w:rsidRPr="00481857">
              <w:rPr>
                <w:rFonts w:ascii="Times New Roman" w:hAnsi="Times New Roman"/>
              </w:rPr>
              <w:t>10 071</w:t>
            </w:r>
          </w:p>
        </w:tc>
        <w:tc>
          <w:tcPr>
            <w:tcW w:w="1200" w:type="dxa"/>
            <w:tcBorders>
              <w:top w:val="nil"/>
              <w:left w:val="nil"/>
              <w:bottom w:val="single" w:sz="4" w:space="0" w:color="auto"/>
              <w:right w:val="single" w:sz="4" w:space="0" w:color="auto"/>
            </w:tcBorders>
            <w:shd w:val="clear" w:color="auto" w:fill="auto"/>
            <w:noWrap/>
            <w:vAlign w:val="bottom"/>
            <w:hideMark/>
          </w:tcPr>
          <w:p w14:paraId="2D966827" w14:textId="77777777" w:rsidR="00481857" w:rsidRPr="00481857" w:rsidRDefault="00A54DCF" w:rsidP="00481857">
            <w:pPr>
              <w:spacing w:after="0"/>
              <w:jc w:val="right"/>
              <w:rPr>
                <w:rFonts w:ascii="Times New Roman" w:hAnsi="Times New Roman"/>
              </w:rPr>
            </w:pPr>
            <w:r w:rsidRPr="00481857">
              <w:rPr>
                <w:rFonts w:ascii="Times New Roman" w:hAnsi="Times New Roman"/>
              </w:rPr>
              <w:t>10 071</w:t>
            </w:r>
          </w:p>
        </w:tc>
      </w:tr>
      <w:tr w:rsidR="00CA018E" w14:paraId="46DE9997" w14:textId="77777777" w:rsidTr="00EC6187">
        <w:trPr>
          <w:trHeight w:val="300"/>
        </w:trPr>
        <w:tc>
          <w:tcPr>
            <w:tcW w:w="5215" w:type="dxa"/>
            <w:tcBorders>
              <w:top w:val="nil"/>
              <w:left w:val="single" w:sz="4" w:space="0" w:color="auto"/>
              <w:bottom w:val="single" w:sz="4" w:space="0" w:color="auto"/>
              <w:right w:val="single" w:sz="4" w:space="0" w:color="auto"/>
            </w:tcBorders>
            <w:shd w:val="clear" w:color="000000" w:fill="FFFF00"/>
            <w:noWrap/>
            <w:vAlign w:val="bottom"/>
            <w:hideMark/>
          </w:tcPr>
          <w:p w14:paraId="23F59DFB" w14:textId="77777777" w:rsidR="00481857" w:rsidRPr="00481857" w:rsidRDefault="00A54DCF" w:rsidP="00481857">
            <w:pPr>
              <w:spacing w:after="0"/>
              <w:rPr>
                <w:rFonts w:ascii="Times New Roman" w:hAnsi="Times New Roman"/>
                <w:b/>
                <w:bCs/>
              </w:rPr>
            </w:pPr>
            <w:r w:rsidRPr="00481857">
              <w:rPr>
                <w:rFonts w:ascii="Times New Roman" w:hAnsi="Times New Roman"/>
                <w:b/>
                <w:bCs/>
              </w:rPr>
              <w:t>Balanse</w:t>
            </w:r>
          </w:p>
        </w:tc>
        <w:tc>
          <w:tcPr>
            <w:tcW w:w="1200" w:type="dxa"/>
            <w:tcBorders>
              <w:top w:val="nil"/>
              <w:left w:val="nil"/>
              <w:bottom w:val="single" w:sz="4" w:space="0" w:color="auto"/>
              <w:right w:val="single" w:sz="4" w:space="0" w:color="auto"/>
            </w:tcBorders>
            <w:shd w:val="clear" w:color="000000" w:fill="FFFF00"/>
            <w:noWrap/>
            <w:vAlign w:val="bottom"/>
            <w:hideMark/>
          </w:tcPr>
          <w:p w14:paraId="20BA6400"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0</w:t>
            </w:r>
          </w:p>
        </w:tc>
        <w:tc>
          <w:tcPr>
            <w:tcW w:w="1200" w:type="dxa"/>
            <w:tcBorders>
              <w:top w:val="nil"/>
              <w:left w:val="nil"/>
              <w:bottom w:val="single" w:sz="4" w:space="0" w:color="auto"/>
              <w:right w:val="single" w:sz="4" w:space="0" w:color="auto"/>
            </w:tcBorders>
            <w:shd w:val="clear" w:color="000000" w:fill="FFFF00"/>
            <w:noWrap/>
            <w:vAlign w:val="bottom"/>
            <w:hideMark/>
          </w:tcPr>
          <w:p w14:paraId="299B2839"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0</w:t>
            </w:r>
          </w:p>
        </w:tc>
        <w:tc>
          <w:tcPr>
            <w:tcW w:w="1200" w:type="dxa"/>
            <w:tcBorders>
              <w:top w:val="nil"/>
              <w:left w:val="nil"/>
              <w:bottom w:val="single" w:sz="4" w:space="0" w:color="auto"/>
              <w:right w:val="single" w:sz="4" w:space="0" w:color="auto"/>
            </w:tcBorders>
            <w:shd w:val="clear" w:color="000000" w:fill="FFFF00"/>
            <w:noWrap/>
            <w:vAlign w:val="bottom"/>
            <w:hideMark/>
          </w:tcPr>
          <w:p w14:paraId="4062CC7A"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-248</w:t>
            </w:r>
          </w:p>
        </w:tc>
        <w:tc>
          <w:tcPr>
            <w:tcW w:w="1200" w:type="dxa"/>
            <w:tcBorders>
              <w:top w:val="nil"/>
              <w:left w:val="nil"/>
              <w:bottom w:val="single" w:sz="4" w:space="0" w:color="auto"/>
              <w:right w:val="single" w:sz="4" w:space="0" w:color="auto"/>
            </w:tcBorders>
            <w:shd w:val="clear" w:color="000000" w:fill="FFFF00"/>
            <w:noWrap/>
            <w:vAlign w:val="bottom"/>
            <w:hideMark/>
          </w:tcPr>
          <w:p w14:paraId="294B3FE2" w14:textId="77777777" w:rsidR="00481857" w:rsidRPr="00481857" w:rsidRDefault="00A54DCF" w:rsidP="00481857">
            <w:pPr>
              <w:spacing w:after="0"/>
              <w:jc w:val="right"/>
              <w:rPr>
                <w:rFonts w:ascii="Times New Roman" w:hAnsi="Times New Roman"/>
                <w:b/>
                <w:bCs/>
              </w:rPr>
            </w:pPr>
            <w:r w:rsidRPr="00481857">
              <w:rPr>
                <w:rFonts w:ascii="Times New Roman" w:hAnsi="Times New Roman"/>
                <w:b/>
                <w:bCs/>
              </w:rPr>
              <w:t>0</w:t>
            </w:r>
          </w:p>
        </w:tc>
      </w:tr>
    </w:tbl>
    <w:p w14:paraId="64B7238C" w14:textId="77777777" w:rsidR="00481857" w:rsidRDefault="00481857" w:rsidP="00481857"/>
    <w:p w14:paraId="60DBAF10" w14:textId="77777777" w:rsidR="00481857" w:rsidRPr="00481857" w:rsidRDefault="00481857" w:rsidP="00481857"/>
    <w:tbl>
      <w:tblPr>
        <w:tblW w:w="10521" w:type="dxa"/>
        <w:tblCellMar>
          <w:left w:w="70" w:type="dxa"/>
          <w:right w:w="70" w:type="dxa"/>
        </w:tblCellMar>
        <w:tblLook w:val="04A0" w:firstRow="1" w:lastRow="0" w:firstColumn="1" w:lastColumn="0" w:noHBand="0" w:noVBand="1"/>
      </w:tblPr>
      <w:tblGrid>
        <w:gridCol w:w="5779"/>
        <w:gridCol w:w="884"/>
        <w:gridCol w:w="992"/>
        <w:gridCol w:w="992"/>
        <w:gridCol w:w="992"/>
        <w:gridCol w:w="882"/>
      </w:tblGrid>
      <w:tr w:rsidR="00CA018E" w14:paraId="5CD7ADCD" w14:textId="77777777" w:rsidTr="00481857">
        <w:trPr>
          <w:trHeight w:val="315"/>
        </w:trPr>
        <w:tc>
          <w:tcPr>
            <w:tcW w:w="9639" w:type="dxa"/>
            <w:gridSpan w:val="5"/>
            <w:tcBorders>
              <w:top w:val="nil"/>
              <w:left w:val="nil"/>
              <w:bottom w:val="nil"/>
              <w:right w:val="nil"/>
            </w:tcBorders>
            <w:shd w:val="clear" w:color="auto" w:fill="auto"/>
            <w:noWrap/>
            <w:vAlign w:val="bottom"/>
            <w:hideMark/>
          </w:tcPr>
          <w:p w14:paraId="66D7E6A8" w14:textId="77777777" w:rsidR="00481857" w:rsidRPr="00481857" w:rsidRDefault="00A54DCF" w:rsidP="00481857">
            <w:pPr>
              <w:spacing w:after="0"/>
              <w:rPr>
                <w:rFonts w:ascii="Arial" w:hAnsi="Arial" w:cs="Arial"/>
                <w:b/>
                <w:bCs/>
              </w:rPr>
            </w:pPr>
            <w:bookmarkStart w:id="42" w:name="Start"/>
            <w:bookmarkEnd w:id="42"/>
            <w:r>
              <w:rPr>
                <w:rFonts w:ascii="Arial" w:hAnsi="Arial" w:cs="Arial"/>
                <w:b/>
                <w:bCs/>
              </w:rPr>
              <w:t>Tabell 2 I</w:t>
            </w:r>
            <w:r w:rsidRPr="00481857">
              <w:rPr>
                <w:rFonts w:ascii="Arial" w:hAnsi="Arial" w:cs="Arial"/>
                <w:b/>
                <w:bCs/>
              </w:rPr>
              <w:t>nvesteringsprosjekter i økonomiplanen, oversikt over lånebehov</w:t>
            </w:r>
          </w:p>
        </w:tc>
        <w:tc>
          <w:tcPr>
            <w:tcW w:w="882" w:type="dxa"/>
            <w:tcBorders>
              <w:top w:val="nil"/>
              <w:left w:val="nil"/>
              <w:bottom w:val="nil"/>
              <w:right w:val="nil"/>
            </w:tcBorders>
            <w:shd w:val="clear" w:color="auto" w:fill="auto"/>
            <w:noWrap/>
            <w:vAlign w:val="bottom"/>
            <w:hideMark/>
          </w:tcPr>
          <w:p w14:paraId="03B89FD0" w14:textId="77777777" w:rsidR="00481857" w:rsidRPr="00481857" w:rsidRDefault="00481857" w:rsidP="00481857">
            <w:pPr>
              <w:spacing w:after="0"/>
              <w:rPr>
                <w:rFonts w:ascii="Arial" w:hAnsi="Arial" w:cs="Arial"/>
                <w:b/>
                <w:bCs/>
              </w:rPr>
            </w:pPr>
          </w:p>
        </w:tc>
      </w:tr>
      <w:tr w:rsidR="00CA018E" w14:paraId="2A417B07" w14:textId="77777777" w:rsidTr="00481857">
        <w:trPr>
          <w:trHeight w:val="315"/>
        </w:trPr>
        <w:tc>
          <w:tcPr>
            <w:tcW w:w="5779" w:type="dxa"/>
            <w:tcBorders>
              <w:top w:val="nil"/>
              <w:left w:val="nil"/>
              <w:bottom w:val="nil"/>
              <w:right w:val="nil"/>
            </w:tcBorders>
            <w:shd w:val="clear" w:color="auto" w:fill="auto"/>
            <w:noWrap/>
            <w:vAlign w:val="bottom"/>
            <w:hideMark/>
          </w:tcPr>
          <w:p w14:paraId="59337700" w14:textId="77777777" w:rsidR="00481857" w:rsidRPr="00481857" w:rsidRDefault="00A54DCF" w:rsidP="00481857">
            <w:pPr>
              <w:spacing w:after="0"/>
              <w:rPr>
                <w:rFonts w:ascii="Arial" w:hAnsi="Arial" w:cs="Arial"/>
                <w:b/>
                <w:bCs/>
              </w:rPr>
            </w:pPr>
            <w:r w:rsidRPr="00481857">
              <w:rPr>
                <w:rFonts w:ascii="Arial" w:hAnsi="Arial" w:cs="Arial"/>
                <w:b/>
                <w:bCs/>
              </w:rPr>
              <w:t>Tall i hele tusen</w:t>
            </w:r>
          </w:p>
        </w:tc>
        <w:tc>
          <w:tcPr>
            <w:tcW w:w="884" w:type="dxa"/>
            <w:tcBorders>
              <w:top w:val="nil"/>
              <w:left w:val="nil"/>
              <w:bottom w:val="nil"/>
              <w:right w:val="nil"/>
            </w:tcBorders>
            <w:shd w:val="clear" w:color="auto" w:fill="auto"/>
            <w:noWrap/>
            <w:vAlign w:val="bottom"/>
            <w:hideMark/>
          </w:tcPr>
          <w:p w14:paraId="26691990" w14:textId="77777777" w:rsidR="00481857" w:rsidRPr="00481857" w:rsidRDefault="00481857" w:rsidP="00481857">
            <w:pPr>
              <w:spacing w:after="0"/>
              <w:rPr>
                <w:rFonts w:ascii="Arial" w:hAnsi="Arial" w:cs="Arial"/>
                <w:b/>
                <w:bCs/>
              </w:rPr>
            </w:pPr>
          </w:p>
        </w:tc>
        <w:tc>
          <w:tcPr>
            <w:tcW w:w="992" w:type="dxa"/>
            <w:tcBorders>
              <w:top w:val="nil"/>
              <w:left w:val="nil"/>
              <w:bottom w:val="nil"/>
              <w:right w:val="nil"/>
            </w:tcBorders>
            <w:shd w:val="clear" w:color="auto" w:fill="auto"/>
            <w:noWrap/>
            <w:vAlign w:val="bottom"/>
            <w:hideMark/>
          </w:tcPr>
          <w:p w14:paraId="290665A2" w14:textId="77777777" w:rsidR="00481857" w:rsidRPr="00481857" w:rsidRDefault="00481857" w:rsidP="00481857">
            <w:pPr>
              <w:spacing w:after="0"/>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7575B3CB" w14:textId="77777777" w:rsidR="00481857" w:rsidRPr="00481857" w:rsidRDefault="00481857" w:rsidP="00481857">
            <w:pPr>
              <w:spacing w:after="0"/>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3F7F5893" w14:textId="77777777" w:rsidR="00481857" w:rsidRPr="00481857" w:rsidRDefault="00481857" w:rsidP="00481857">
            <w:pPr>
              <w:spacing w:after="0"/>
              <w:rPr>
                <w:rFonts w:ascii="Times New Roman" w:hAnsi="Times New Roman"/>
                <w:sz w:val="20"/>
                <w:szCs w:val="20"/>
              </w:rPr>
            </w:pPr>
          </w:p>
        </w:tc>
        <w:tc>
          <w:tcPr>
            <w:tcW w:w="882" w:type="dxa"/>
            <w:vAlign w:val="center"/>
            <w:hideMark/>
          </w:tcPr>
          <w:p w14:paraId="1375D38D" w14:textId="77777777" w:rsidR="00481857" w:rsidRPr="00481857" w:rsidRDefault="00481857" w:rsidP="00481857">
            <w:pPr>
              <w:spacing w:after="0"/>
              <w:rPr>
                <w:rFonts w:ascii="Times New Roman" w:hAnsi="Times New Roman"/>
                <w:sz w:val="20"/>
                <w:szCs w:val="20"/>
              </w:rPr>
            </w:pPr>
          </w:p>
        </w:tc>
      </w:tr>
      <w:tr w:rsidR="00CA018E" w14:paraId="676E7BC8" w14:textId="77777777" w:rsidTr="00481857">
        <w:trPr>
          <w:trHeight w:val="315"/>
        </w:trPr>
        <w:tc>
          <w:tcPr>
            <w:tcW w:w="5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974DD" w14:textId="77777777" w:rsidR="00481857" w:rsidRPr="00481857" w:rsidRDefault="00A54DCF" w:rsidP="00481857">
            <w:pPr>
              <w:spacing w:after="0"/>
              <w:rPr>
                <w:rFonts w:ascii="Arial" w:hAnsi="Arial" w:cs="Arial"/>
                <w:b/>
                <w:bCs/>
              </w:rPr>
            </w:pPr>
            <w:r w:rsidRPr="00481857">
              <w:rPr>
                <w:rFonts w:ascii="Arial" w:hAnsi="Arial" w:cs="Arial"/>
                <w:b/>
                <w:bCs/>
              </w:rPr>
              <w:t>År</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4A51A67" w14:textId="77777777" w:rsidR="00481857" w:rsidRPr="00481857" w:rsidRDefault="00A54DCF" w:rsidP="00481857">
            <w:pPr>
              <w:spacing w:after="0"/>
              <w:jc w:val="right"/>
              <w:rPr>
                <w:rFonts w:ascii="Arial" w:hAnsi="Arial" w:cs="Arial"/>
                <w:b/>
                <w:bCs/>
              </w:rPr>
            </w:pPr>
            <w:r w:rsidRPr="00481857">
              <w:rPr>
                <w:rFonts w:ascii="Arial" w:hAnsi="Arial" w:cs="Arial"/>
                <w:b/>
                <w:bCs/>
              </w:rPr>
              <w:t>2024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F2AC46" w14:textId="77777777" w:rsidR="00481857" w:rsidRPr="00481857" w:rsidRDefault="00A54DCF" w:rsidP="00481857">
            <w:pPr>
              <w:spacing w:after="0"/>
              <w:jc w:val="right"/>
              <w:rPr>
                <w:rFonts w:ascii="Arial" w:hAnsi="Arial" w:cs="Arial"/>
                <w:b/>
                <w:bCs/>
              </w:rPr>
            </w:pPr>
            <w:r w:rsidRPr="00481857">
              <w:rPr>
                <w:rFonts w:ascii="Arial" w:hAnsi="Arial" w:cs="Arial"/>
                <w:b/>
                <w:bCs/>
              </w:rPr>
              <w:t>2025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C7BE83" w14:textId="77777777" w:rsidR="00481857" w:rsidRPr="00481857" w:rsidRDefault="00A54DCF" w:rsidP="00481857">
            <w:pPr>
              <w:spacing w:after="0"/>
              <w:jc w:val="right"/>
              <w:rPr>
                <w:rFonts w:ascii="Arial" w:hAnsi="Arial" w:cs="Arial"/>
                <w:b/>
                <w:bCs/>
              </w:rPr>
            </w:pPr>
            <w:r w:rsidRPr="00481857">
              <w:rPr>
                <w:rFonts w:ascii="Arial" w:hAnsi="Arial" w:cs="Arial"/>
                <w:b/>
                <w:bCs/>
              </w:rPr>
              <w:t>2026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E49391" w14:textId="77777777" w:rsidR="00481857" w:rsidRPr="00481857" w:rsidRDefault="00A54DCF" w:rsidP="00481857">
            <w:pPr>
              <w:spacing w:after="0"/>
              <w:jc w:val="right"/>
              <w:rPr>
                <w:rFonts w:ascii="Arial" w:hAnsi="Arial" w:cs="Arial"/>
                <w:b/>
                <w:bCs/>
              </w:rPr>
            </w:pPr>
            <w:r w:rsidRPr="00481857">
              <w:rPr>
                <w:rFonts w:ascii="Arial" w:hAnsi="Arial" w:cs="Arial"/>
                <w:b/>
                <w:bCs/>
              </w:rPr>
              <w:t>2027</w:t>
            </w:r>
          </w:p>
        </w:tc>
        <w:tc>
          <w:tcPr>
            <w:tcW w:w="882" w:type="dxa"/>
            <w:vAlign w:val="center"/>
            <w:hideMark/>
          </w:tcPr>
          <w:p w14:paraId="14FDCB57" w14:textId="77777777" w:rsidR="00481857" w:rsidRPr="00481857" w:rsidRDefault="00481857" w:rsidP="00481857">
            <w:pPr>
              <w:spacing w:after="0"/>
              <w:rPr>
                <w:rFonts w:ascii="Times New Roman" w:hAnsi="Times New Roman"/>
                <w:sz w:val="20"/>
                <w:szCs w:val="20"/>
              </w:rPr>
            </w:pPr>
          </w:p>
        </w:tc>
      </w:tr>
      <w:tr w:rsidR="00CA018E" w14:paraId="2991E22E"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noWrap/>
            <w:vAlign w:val="bottom"/>
            <w:hideMark/>
          </w:tcPr>
          <w:p w14:paraId="148F83D2" w14:textId="77777777" w:rsidR="00481857" w:rsidRPr="00481857" w:rsidRDefault="00A54DCF" w:rsidP="00481857">
            <w:pPr>
              <w:spacing w:after="0"/>
              <w:rPr>
                <w:rFonts w:ascii="Arial" w:hAnsi="Arial" w:cs="Arial"/>
                <w:b/>
                <w:bCs/>
              </w:rPr>
            </w:pPr>
            <w:r w:rsidRPr="00481857">
              <w:rPr>
                <w:rFonts w:ascii="Arial" w:hAnsi="Arial" w:cs="Arial"/>
                <w:b/>
                <w:bCs/>
              </w:rPr>
              <w:t> </w:t>
            </w:r>
          </w:p>
        </w:tc>
        <w:tc>
          <w:tcPr>
            <w:tcW w:w="884" w:type="dxa"/>
            <w:tcBorders>
              <w:top w:val="nil"/>
              <w:left w:val="nil"/>
              <w:bottom w:val="single" w:sz="4" w:space="0" w:color="auto"/>
              <w:right w:val="single" w:sz="4" w:space="0" w:color="auto"/>
            </w:tcBorders>
            <w:shd w:val="clear" w:color="auto" w:fill="auto"/>
            <w:noWrap/>
            <w:vAlign w:val="bottom"/>
            <w:hideMark/>
          </w:tcPr>
          <w:p w14:paraId="60C0D2CC"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6063CF33"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7010B15D"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7134D2"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510435D4" w14:textId="77777777" w:rsidR="00481857" w:rsidRPr="00481857" w:rsidRDefault="00481857" w:rsidP="00481857">
            <w:pPr>
              <w:spacing w:after="0"/>
              <w:rPr>
                <w:rFonts w:ascii="Times New Roman" w:hAnsi="Times New Roman"/>
                <w:sz w:val="20"/>
                <w:szCs w:val="20"/>
              </w:rPr>
            </w:pPr>
          </w:p>
        </w:tc>
      </w:tr>
      <w:tr w:rsidR="00CA018E" w14:paraId="5E64EFDC"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5C9EC238"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Selvkost</w:t>
            </w:r>
          </w:p>
        </w:tc>
        <w:tc>
          <w:tcPr>
            <w:tcW w:w="884" w:type="dxa"/>
            <w:tcBorders>
              <w:top w:val="nil"/>
              <w:left w:val="nil"/>
              <w:bottom w:val="single" w:sz="4" w:space="0" w:color="auto"/>
              <w:right w:val="single" w:sz="4" w:space="0" w:color="auto"/>
            </w:tcBorders>
            <w:shd w:val="clear" w:color="auto" w:fill="auto"/>
            <w:noWrap/>
            <w:vAlign w:val="bottom"/>
            <w:hideMark/>
          </w:tcPr>
          <w:p w14:paraId="518DD16F"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48A8692A"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7FD741ED"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00920DB"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793E197E" w14:textId="77777777" w:rsidR="00481857" w:rsidRPr="00481857" w:rsidRDefault="00481857" w:rsidP="00481857">
            <w:pPr>
              <w:spacing w:after="0"/>
              <w:rPr>
                <w:rFonts w:ascii="Times New Roman" w:hAnsi="Times New Roman"/>
                <w:sz w:val="20"/>
                <w:szCs w:val="20"/>
              </w:rPr>
            </w:pPr>
          </w:p>
        </w:tc>
      </w:tr>
      <w:tr w:rsidR="00CA018E" w14:paraId="638886A3"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6152A090"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Feiing</w:t>
            </w:r>
          </w:p>
        </w:tc>
        <w:tc>
          <w:tcPr>
            <w:tcW w:w="884" w:type="dxa"/>
            <w:tcBorders>
              <w:top w:val="nil"/>
              <w:left w:val="nil"/>
              <w:bottom w:val="single" w:sz="4" w:space="0" w:color="auto"/>
              <w:right w:val="single" w:sz="4" w:space="0" w:color="auto"/>
            </w:tcBorders>
            <w:shd w:val="clear" w:color="auto" w:fill="auto"/>
            <w:noWrap/>
            <w:vAlign w:val="bottom"/>
            <w:hideMark/>
          </w:tcPr>
          <w:p w14:paraId="39E6A5C1"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6071B71A"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58A400F"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C82A3C"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51090EC5" w14:textId="77777777" w:rsidR="00481857" w:rsidRPr="00481857" w:rsidRDefault="00481857" w:rsidP="00481857">
            <w:pPr>
              <w:spacing w:after="0"/>
              <w:rPr>
                <w:rFonts w:ascii="Times New Roman" w:hAnsi="Times New Roman"/>
                <w:sz w:val="20"/>
                <w:szCs w:val="20"/>
              </w:rPr>
            </w:pPr>
          </w:p>
        </w:tc>
      </w:tr>
      <w:tr w:rsidR="00CA018E" w14:paraId="61514DB2"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07A20AB6" w14:textId="77777777" w:rsidR="00481857" w:rsidRPr="00481857" w:rsidRDefault="00A54DCF" w:rsidP="00481857">
            <w:pPr>
              <w:spacing w:after="0"/>
              <w:rPr>
                <w:rFonts w:ascii="Arial" w:hAnsi="Arial" w:cs="Arial"/>
                <w:color w:val="000000"/>
              </w:rPr>
            </w:pPr>
            <w:r w:rsidRPr="00481857">
              <w:rPr>
                <w:rFonts w:ascii="Arial" w:hAnsi="Arial" w:cs="Arial"/>
                <w:color w:val="000000"/>
              </w:rPr>
              <w:t>Feierbil</w:t>
            </w:r>
          </w:p>
        </w:tc>
        <w:tc>
          <w:tcPr>
            <w:tcW w:w="884" w:type="dxa"/>
            <w:tcBorders>
              <w:top w:val="nil"/>
              <w:left w:val="nil"/>
              <w:bottom w:val="single" w:sz="4" w:space="0" w:color="auto"/>
              <w:right w:val="single" w:sz="4" w:space="0" w:color="auto"/>
            </w:tcBorders>
            <w:shd w:val="clear" w:color="auto" w:fill="auto"/>
            <w:noWrap/>
            <w:vAlign w:val="bottom"/>
            <w:hideMark/>
          </w:tcPr>
          <w:p w14:paraId="6E81A661" w14:textId="77777777" w:rsidR="00481857" w:rsidRPr="00481857" w:rsidRDefault="00A54DCF" w:rsidP="00481857">
            <w:pPr>
              <w:spacing w:after="0"/>
              <w:jc w:val="right"/>
              <w:rPr>
                <w:rFonts w:ascii="Arial" w:hAnsi="Arial" w:cs="Arial"/>
              </w:rPr>
            </w:pPr>
            <w:r w:rsidRPr="00481857">
              <w:rPr>
                <w:rFonts w:ascii="Arial" w:hAnsi="Arial" w:cs="Arial"/>
              </w:rPr>
              <w:t>750</w:t>
            </w:r>
          </w:p>
        </w:tc>
        <w:tc>
          <w:tcPr>
            <w:tcW w:w="992" w:type="dxa"/>
            <w:tcBorders>
              <w:top w:val="nil"/>
              <w:left w:val="nil"/>
              <w:bottom w:val="single" w:sz="4" w:space="0" w:color="auto"/>
              <w:right w:val="single" w:sz="4" w:space="0" w:color="auto"/>
            </w:tcBorders>
            <w:shd w:val="clear" w:color="auto" w:fill="auto"/>
            <w:noWrap/>
            <w:vAlign w:val="bottom"/>
            <w:hideMark/>
          </w:tcPr>
          <w:p w14:paraId="7ED8D544"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F7A7F9F"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797EE295"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13C75695" w14:textId="77777777" w:rsidR="00481857" w:rsidRPr="00481857" w:rsidRDefault="00481857" w:rsidP="00481857">
            <w:pPr>
              <w:spacing w:after="0"/>
              <w:rPr>
                <w:rFonts w:ascii="Times New Roman" w:hAnsi="Times New Roman"/>
                <w:sz w:val="20"/>
                <w:szCs w:val="20"/>
              </w:rPr>
            </w:pPr>
          </w:p>
        </w:tc>
      </w:tr>
      <w:tr w:rsidR="00CA018E" w14:paraId="3532ABD1"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071E8F04" w14:textId="77777777" w:rsidR="00481857" w:rsidRPr="00481857" w:rsidRDefault="00A54DCF" w:rsidP="00481857">
            <w:pPr>
              <w:spacing w:after="0"/>
              <w:rPr>
                <w:rFonts w:ascii="Arial" w:hAnsi="Arial" w:cs="Arial"/>
                <w:color w:val="000000"/>
              </w:rPr>
            </w:pPr>
            <w:r w:rsidRPr="00481857">
              <w:rPr>
                <w:rFonts w:ascii="Arial" w:hAnsi="Arial" w:cs="Arial"/>
                <w:color w:val="000000"/>
              </w:rPr>
              <w:t>Nytt verksted for feieutstyr</w:t>
            </w:r>
          </w:p>
        </w:tc>
        <w:tc>
          <w:tcPr>
            <w:tcW w:w="884" w:type="dxa"/>
            <w:tcBorders>
              <w:top w:val="nil"/>
              <w:left w:val="nil"/>
              <w:bottom w:val="single" w:sz="4" w:space="0" w:color="auto"/>
              <w:right w:val="single" w:sz="4" w:space="0" w:color="auto"/>
            </w:tcBorders>
            <w:shd w:val="clear" w:color="auto" w:fill="auto"/>
            <w:noWrap/>
            <w:vAlign w:val="bottom"/>
            <w:hideMark/>
          </w:tcPr>
          <w:p w14:paraId="3A614EC4" w14:textId="77777777" w:rsidR="00481857" w:rsidRPr="00481857" w:rsidRDefault="00A54DCF" w:rsidP="00481857">
            <w:pPr>
              <w:spacing w:after="0"/>
              <w:jc w:val="right"/>
              <w:rPr>
                <w:rFonts w:ascii="Arial" w:hAnsi="Arial" w:cs="Arial"/>
              </w:rPr>
            </w:pPr>
            <w:r w:rsidRPr="00481857">
              <w:rPr>
                <w:rFonts w:ascii="Arial" w:hAnsi="Arial" w:cs="Arial"/>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2178587"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1B6A5B18"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A357365"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4F98D510" w14:textId="77777777" w:rsidR="00481857" w:rsidRPr="00481857" w:rsidRDefault="00481857" w:rsidP="00481857">
            <w:pPr>
              <w:spacing w:after="0"/>
              <w:rPr>
                <w:rFonts w:ascii="Times New Roman" w:hAnsi="Times New Roman"/>
                <w:sz w:val="20"/>
                <w:szCs w:val="20"/>
              </w:rPr>
            </w:pPr>
          </w:p>
        </w:tc>
      </w:tr>
      <w:tr w:rsidR="00CA018E" w14:paraId="268C3863"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73F64511"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14:paraId="49C49CB4"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16BC853A"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94FC1C2"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63C91873"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34BBDFFA" w14:textId="77777777" w:rsidR="00481857" w:rsidRPr="00481857" w:rsidRDefault="00481857" w:rsidP="00481857">
            <w:pPr>
              <w:spacing w:after="0"/>
              <w:rPr>
                <w:rFonts w:ascii="Times New Roman" w:hAnsi="Times New Roman"/>
                <w:sz w:val="20"/>
                <w:szCs w:val="20"/>
              </w:rPr>
            </w:pPr>
          </w:p>
        </w:tc>
      </w:tr>
      <w:tr w:rsidR="00CA018E" w14:paraId="031B28A2"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6C5BFB23"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Vann</w:t>
            </w:r>
          </w:p>
        </w:tc>
        <w:tc>
          <w:tcPr>
            <w:tcW w:w="884" w:type="dxa"/>
            <w:tcBorders>
              <w:top w:val="nil"/>
              <w:left w:val="nil"/>
              <w:bottom w:val="single" w:sz="4" w:space="0" w:color="auto"/>
              <w:right w:val="single" w:sz="4" w:space="0" w:color="auto"/>
            </w:tcBorders>
            <w:shd w:val="clear" w:color="auto" w:fill="auto"/>
            <w:noWrap/>
            <w:vAlign w:val="bottom"/>
            <w:hideMark/>
          </w:tcPr>
          <w:p w14:paraId="1FBE715E"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680FDC2B"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437E403A"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D72CC68"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18189BBC" w14:textId="77777777" w:rsidR="00481857" w:rsidRPr="00481857" w:rsidRDefault="00481857" w:rsidP="00481857">
            <w:pPr>
              <w:spacing w:after="0"/>
              <w:rPr>
                <w:rFonts w:ascii="Times New Roman" w:hAnsi="Times New Roman"/>
                <w:sz w:val="20"/>
                <w:szCs w:val="20"/>
              </w:rPr>
            </w:pPr>
          </w:p>
        </w:tc>
      </w:tr>
      <w:tr w:rsidR="00CA018E" w14:paraId="7F77003B"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43F27E35" w14:textId="77777777" w:rsidR="00481857" w:rsidRPr="00481857" w:rsidRDefault="00A54DCF" w:rsidP="00481857">
            <w:pPr>
              <w:spacing w:after="0"/>
              <w:rPr>
                <w:rFonts w:ascii="Arial" w:hAnsi="Arial" w:cs="Arial"/>
                <w:color w:val="000000"/>
              </w:rPr>
            </w:pPr>
            <w:r w:rsidRPr="00481857">
              <w:rPr>
                <w:rFonts w:ascii="Arial" w:hAnsi="Arial" w:cs="Arial"/>
                <w:color w:val="000000"/>
              </w:rPr>
              <w:t>Fornying kjøretøy/maskiner</w:t>
            </w:r>
          </w:p>
        </w:tc>
        <w:tc>
          <w:tcPr>
            <w:tcW w:w="884" w:type="dxa"/>
            <w:tcBorders>
              <w:top w:val="nil"/>
              <w:left w:val="nil"/>
              <w:bottom w:val="single" w:sz="4" w:space="0" w:color="auto"/>
              <w:right w:val="single" w:sz="4" w:space="0" w:color="auto"/>
            </w:tcBorders>
            <w:shd w:val="clear" w:color="auto" w:fill="auto"/>
            <w:noWrap/>
            <w:vAlign w:val="bottom"/>
            <w:hideMark/>
          </w:tcPr>
          <w:p w14:paraId="48E0894D"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69003BD7" w14:textId="77777777" w:rsidR="00481857" w:rsidRPr="00481857" w:rsidRDefault="00A54DCF" w:rsidP="00481857">
            <w:pPr>
              <w:spacing w:after="0"/>
              <w:jc w:val="right"/>
              <w:rPr>
                <w:rFonts w:ascii="Arial" w:hAnsi="Arial" w:cs="Arial"/>
              </w:rPr>
            </w:pPr>
            <w:r w:rsidRPr="00481857">
              <w:rPr>
                <w:rFonts w:ascii="Arial" w:hAnsi="Arial" w:cs="Arial"/>
              </w:rPr>
              <w:t>700</w:t>
            </w:r>
          </w:p>
        </w:tc>
        <w:tc>
          <w:tcPr>
            <w:tcW w:w="992" w:type="dxa"/>
            <w:tcBorders>
              <w:top w:val="nil"/>
              <w:left w:val="nil"/>
              <w:bottom w:val="single" w:sz="4" w:space="0" w:color="auto"/>
              <w:right w:val="single" w:sz="4" w:space="0" w:color="auto"/>
            </w:tcBorders>
            <w:shd w:val="clear" w:color="auto" w:fill="auto"/>
            <w:noWrap/>
            <w:vAlign w:val="bottom"/>
            <w:hideMark/>
          </w:tcPr>
          <w:p w14:paraId="4904A463"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23386A"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2C381B2B" w14:textId="77777777" w:rsidR="00481857" w:rsidRPr="00481857" w:rsidRDefault="00481857" w:rsidP="00481857">
            <w:pPr>
              <w:spacing w:after="0"/>
              <w:rPr>
                <w:rFonts w:ascii="Times New Roman" w:hAnsi="Times New Roman"/>
                <w:sz w:val="20"/>
                <w:szCs w:val="20"/>
              </w:rPr>
            </w:pPr>
          </w:p>
        </w:tc>
      </w:tr>
      <w:tr w:rsidR="00CA018E" w14:paraId="11715801"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1350DFCE" w14:textId="77777777" w:rsidR="00481857" w:rsidRPr="00481857" w:rsidRDefault="00A54DCF" w:rsidP="00481857">
            <w:pPr>
              <w:spacing w:after="0"/>
              <w:rPr>
                <w:rFonts w:ascii="Arial" w:hAnsi="Arial" w:cs="Arial"/>
                <w:color w:val="000000"/>
              </w:rPr>
            </w:pPr>
            <w:r w:rsidRPr="00481857">
              <w:rPr>
                <w:rFonts w:ascii="Arial" w:hAnsi="Arial" w:cs="Arial"/>
                <w:color w:val="000000"/>
              </w:rPr>
              <w:t>Renovering vannanlegg</w:t>
            </w:r>
          </w:p>
        </w:tc>
        <w:tc>
          <w:tcPr>
            <w:tcW w:w="884" w:type="dxa"/>
            <w:tcBorders>
              <w:top w:val="nil"/>
              <w:left w:val="nil"/>
              <w:bottom w:val="single" w:sz="4" w:space="0" w:color="auto"/>
              <w:right w:val="single" w:sz="4" w:space="0" w:color="auto"/>
            </w:tcBorders>
            <w:shd w:val="clear" w:color="auto" w:fill="auto"/>
            <w:noWrap/>
            <w:vAlign w:val="bottom"/>
            <w:hideMark/>
          </w:tcPr>
          <w:p w14:paraId="20A6ABCB" w14:textId="77777777" w:rsidR="00481857" w:rsidRPr="00481857" w:rsidRDefault="00A54DCF" w:rsidP="00481857">
            <w:pPr>
              <w:spacing w:after="0"/>
              <w:jc w:val="right"/>
              <w:rPr>
                <w:rFonts w:ascii="Arial" w:hAnsi="Arial" w:cs="Arial"/>
              </w:rPr>
            </w:pPr>
            <w:r w:rsidRPr="00481857">
              <w:rPr>
                <w:rFonts w:ascii="Arial" w:hAnsi="Arial" w:cs="Arial"/>
              </w:rPr>
              <w:t>3 000</w:t>
            </w:r>
          </w:p>
        </w:tc>
        <w:tc>
          <w:tcPr>
            <w:tcW w:w="992" w:type="dxa"/>
            <w:tcBorders>
              <w:top w:val="nil"/>
              <w:left w:val="nil"/>
              <w:bottom w:val="single" w:sz="4" w:space="0" w:color="auto"/>
              <w:right w:val="single" w:sz="4" w:space="0" w:color="auto"/>
            </w:tcBorders>
            <w:shd w:val="clear" w:color="auto" w:fill="auto"/>
            <w:noWrap/>
            <w:vAlign w:val="bottom"/>
            <w:hideMark/>
          </w:tcPr>
          <w:p w14:paraId="351948F0" w14:textId="77777777" w:rsidR="00481857" w:rsidRPr="00481857" w:rsidRDefault="00A54DCF" w:rsidP="00481857">
            <w:pPr>
              <w:spacing w:after="0"/>
              <w:jc w:val="right"/>
              <w:rPr>
                <w:rFonts w:ascii="Arial" w:hAnsi="Arial" w:cs="Arial"/>
              </w:rPr>
            </w:pPr>
            <w:r w:rsidRPr="00481857">
              <w:rPr>
                <w:rFonts w:ascii="Arial" w:hAnsi="Arial"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260FEFE3" w14:textId="77777777" w:rsidR="00481857" w:rsidRPr="00481857" w:rsidRDefault="00A54DCF" w:rsidP="00481857">
            <w:pPr>
              <w:spacing w:after="0"/>
              <w:jc w:val="right"/>
              <w:rPr>
                <w:rFonts w:ascii="Arial" w:hAnsi="Arial" w:cs="Arial"/>
              </w:rPr>
            </w:pPr>
            <w:r w:rsidRPr="00481857">
              <w:rPr>
                <w:rFonts w:ascii="Arial" w:hAnsi="Arial" w:cs="Arial"/>
              </w:rPr>
              <w:t>700</w:t>
            </w:r>
          </w:p>
        </w:tc>
        <w:tc>
          <w:tcPr>
            <w:tcW w:w="992" w:type="dxa"/>
            <w:tcBorders>
              <w:top w:val="nil"/>
              <w:left w:val="nil"/>
              <w:bottom w:val="single" w:sz="4" w:space="0" w:color="auto"/>
              <w:right w:val="single" w:sz="4" w:space="0" w:color="auto"/>
            </w:tcBorders>
            <w:shd w:val="clear" w:color="auto" w:fill="auto"/>
            <w:noWrap/>
            <w:vAlign w:val="bottom"/>
            <w:hideMark/>
          </w:tcPr>
          <w:p w14:paraId="4C72A2FE" w14:textId="77777777" w:rsidR="00481857" w:rsidRPr="00481857" w:rsidRDefault="00A54DCF" w:rsidP="00481857">
            <w:pPr>
              <w:spacing w:after="0"/>
              <w:jc w:val="right"/>
              <w:rPr>
                <w:rFonts w:ascii="Arial" w:hAnsi="Arial" w:cs="Arial"/>
              </w:rPr>
            </w:pPr>
            <w:r w:rsidRPr="00481857">
              <w:rPr>
                <w:rFonts w:ascii="Arial" w:hAnsi="Arial" w:cs="Arial"/>
              </w:rPr>
              <w:t>0</w:t>
            </w:r>
          </w:p>
        </w:tc>
        <w:tc>
          <w:tcPr>
            <w:tcW w:w="882" w:type="dxa"/>
            <w:vAlign w:val="center"/>
            <w:hideMark/>
          </w:tcPr>
          <w:p w14:paraId="64E3C7B5" w14:textId="77777777" w:rsidR="00481857" w:rsidRPr="00481857" w:rsidRDefault="00481857" w:rsidP="00481857">
            <w:pPr>
              <w:spacing w:after="0"/>
              <w:rPr>
                <w:rFonts w:ascii="Times New Roman" w:hAnsi="Times New Roman"/>
                <w:sz w:val="20"/>
                <w:szCs w:val="20"/>
              </w:rPr>
            </w:pPr>
          </w:p>
        </w:tc>
      </w:tr>
      <w:tr w:rsidR="00CA018E" w14:paraId="5141A8F5"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4449CB65" w14:textId="77777777" w:rsidR="00481857" w:rsidRPr="00481857" w:rsidRDefault="00A54DCF" w:rsidP="00481857">
            <w:pPr>
              <w:spacing w:after="0"/>
              <w:rPr>
                <w:rFonts w:ascii="Arial" w:hAnsi="Arial" w:cs="Arial"/>
                <w:color w:val="000000"/>
              </w:rPr>
            </w:pPr>
            <w:r w:rsidRPr="00481857">
              <w:rPr>
                <w:rFonts w:ascii="Arial" w:hAnsi="Arial" w:cs="Arial"/>
                <w:color w:val="000000"/>
              </w:rPr>
              <w:t>Høydebasseng</w:t>
            </w:r>
          </w:p>
        </w:tc>
        <w:tc>
          <w:tcPr>
            <w:tcW w:w="884" w:type="dxa"/>
            <w:tcBorders>
              <w:top w:val="nil"/>
              <w:left w:val="nil"/>
              <w:bottom w:val="single" w:sz="4" w:space="0" w:color="auto"/>
              <w:right w:val="single" w:sz="4" w:space="0" w:color="auto"/>
            </w:tcBorders>
            <w:shd w:val="clear" w:color="auto" w:fill="auto"/>
            <w:noWrap/>
            <w:vAlign w:val="bottom"/>
            <w:hideMark/>
          </w:tcPr>
          <w:p w14:paraId="5E0CC1E6"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2A777716" w14:textId="77777777" w:rsidR="00481857" w:rsidRPr="00481857" w:rsidRDefault="00A54DCF" w:rsidP="00481857">
            <w:pPr>
              <w:spacing w:after="0"/>
              <w:jc w:val="right"/>
              <w:rPr>
                <w:rFonts w:ascii="Arial" w:hAnsi="Arial" w:cs="Arial"/>
              </w:rPr>
            </w:pPr>
            <w:r w:rsidRPr="00481857">
              <w:rPr>
                <w:rFonts w:ascii="Arial" w:hAnsi="Arial" w:cs="Arial"/>
              </w:rPr>
              <w:t>10 000</w:t>
            </w:r>
          </w:p>
        </w:tc>
        <w:tc>
          <w:tcPr>
            <w:tcW w:w="992" w:type="dxa"/>
            <w:tcBorders>
              <w:top w:val="nil"/>
              <w:left w:val="nil"/>
              <w:bottom w:val="single" w:sz="4" w:space="0" w:color="auto"/>
              <w:right w:val="single" w:sz="4" w:space="0" w:color="auto"/>
            </w:tcBorders>
            <w:shd w:val="clear" w:color="auto" w:fill="auto"/>
            <w:noWrap/>
            <w:vAlign w:val="bottom"/>
            <w:hideMark/>
          </w:tcPr>
          <w:p w14:paraId="44205B5D" w14:textId="77777777" w:rsidR="00481857" w:rsidRPr="00481857" w:rsidRDefault="00A54DCF" w:rsidP="00481857">
            <w:pPr>
              <w:spacing w:after="0"/>
              <w:jc w:val="right"/>
              <w:rPr>
                <w:rFonts w:ascii="Arial" w:hAnsi="Arial" w:cs="Arial"/>
              </w:rPr>
            </w:pPr>
            <w:r w:rsidRPr="00481857">
              <w:rPr>
                <w:rFonts w:ascii="Arial" w:hAnsi="Arial" w:cs="Arial"/>
              </w:rPr>
              <w:t>10 000</w:t>
            </w:r>
          </w:p>
        </w:tc>
        <w:tc>
          <w:tcPr>
            <w:tcW w:w="992" w:type="dxa"/>
            <w:tcBorders>
              <w:top w:val="nil"/>
              <w:left w:val="nil"/>
              <w:bottom w:val="single" w:sz="4" w:space="0" w:color="auto"/>
              <w:right w:val="single" w:sz="4" w:space="0" w:color="auto"/>
            </w:tcBorders>
            <w:shd w:val="clear" w:color="auto" w:fill="auto"/>
            <w:noWrap/>
            <w:vAlign w:val="bottom"/>
            <w:hideMark/>
          </w:tcPr>
          <w:p w14:paraId="285DC67E" w14:textId="77777777" w:rsidR="00481857" w:rsidRPr="00481857" w:rsidRDefault="00A54DCF" w:rsidP="00481857">
            <w:pPr>
              <w:spacing w:after="0"/>
              <w:jc w:val="right"/>
              <w:rPr>
                <w:rFonts w:ascii="Arial" w:hAnsi="Arial" w:cs="Arial"/>
              </w:rPr>
            </w:pPr>
            <w:r w:rsidRPr="00481857">
              <w:rPr>
                <w:rFonts w:ascii="Arial" w:hAnsi="Arial" w:cs="Arial"/>
              </w:rPr>
              <w:t>5 000</w:t>
            </w:r>
          </w:p>
        </w:tc>
        <w:tc>
          <w:tcPr>
            <w:tcW w:w="882" w:type="dxa"/>
            <w:vAlign w:val="center"/>
            <w:hideMark/>
          </w:tcPr>
          <w:p w14:paraId="3094A318" w14:textId="77777777" w:rsidR="00481857" w:rsidRPr="00481857" w:rsidRDefault="00481857" w:rsidP="00481857">
            <w:pPr>
              <w:spacing w:after="0"/>
              <w:rPr>
                <w:rFonts w:ascii="Times New Roman" w:hAnsi="Times New Roman"/>
                <w:sz w:val="20"/>
                <w:szCs w:val="20"/>
              </w:rPr>
            </w:pPr>
          </w:p>
        </w:tc>
      </w:tr>
      <w:tr w:rsidR="00CA018E" w14:paraId="1DA8CFC1"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5EFBA5A7" w14:textId="77777777" w:rsidR="00481857" w:rsidRPr="00481857" w:rsidRDefault="00A54DCF" w:rsidP="00481857">
            <w:pPr>
              <w:spacing w:after="0"/>
              <w:rPr>
                <w:rFonts w:ascii="Arial" w:hAnsi="Arial" w:cs="Arial"/>
                <w:color w:val="000000"/>
              </w:rPr>
            </w:pPr>
            <w:r w:rsidRPr="00481857">
              <w:rPr>
                <w:rFonts w:ascii="Arial" w:hAnsi="Arial" w:cs="Arial"/>
                <w:color w:val="000000"/>
              </w:rPr>
              <w:t>Renovering vannanlegg</w:t>
            </w:r>
          </w:p>
        </w:tc>
        <w:tc>
          <w:tcPr>
            <w:tcW w:w="884" w:type="dxa"/>
            <w:tcBorders>
              <w:top w:val="nil"/>
              <w:left w:val="nil"/>
              <w:bottom w:val="single" w:sz="4" w:space="0" w:color="auto"/>
              <w:right w:val="single" w:sz="4" w:space="0" w:color="auto"/>
            </w:tcBorders>
            <w:shd w:val="clear" w:color="auto" w:fill="auto"/>
            <w:noWrap/>
            <w:vAlign w:val="bottom"/>
            <w:hideMark/>
          </w:tcPr>
          <w:p w14:paraId="770EF206" w14:textId="77777777" w:rsidR="00481857" w:rsidRPr="00481857" w:rsidRDefault="00A54DCF" w:rsidP="00481857">
            <w:pPr>
              <w:spacing w:after="0"/>
              <w:jc w:val="right"/>
              <w:rPr>
                <w:rFonts w:ascii="Arial" w:hAnsi="Arial" w:cs="Arial"/>
              </w:rPr>
            </w:pPr>
            <w:r w:rsidRPr="00481857">
              <w:rPr>
                <w:rFonts w:ascii="Arial" w:hAnsi="Arial" w:cs="Arial"/>
              </w:rPr>
              <w:t>6 000</w:t>
            </w:r>
          </w:p>
        </w:tc>
        <w:tc>
          <w:tcPr>
            <w:tcW w:w="992" w:type="dxa"/>
            <w:tcBorders>
              <w:top w:val="nil"/>
              <w:left w:val="nil"/>
              <w:bottom w:val="single" w:sz="4" w:space="0" w:color="auto"/>
              <w:right w:val="single" w:sz="4" w:space="0" w:color="auto"/>
            </w:tcBorders>
            <w:shd w:val="clear" w:color="auto" w:fill="auto"/>
            <w:noWrap/>
            <w:vAlign w:val="bottom"/>
            <w:hideMark/>
          </w:tcPr>
          <w:p w14:paraId="1367C1C6" w14:textId="77777777" w:rsidR="00481857" w:rsidRPr="00481857" w:rsidRDefault="00A54DCF" w:rsidP="00481857">
            <w:pPr>
              <w:spacing w:after="0"/>
              <w:jc w:val="right"/>
              <w:rPr>
                <w:rFonts w:ascii="Arial" w:hAnsi="Arial" w:cs="Arial"/>
              </w:rPr>
            </w:pPr>
            <w:r w:rsidRPr="00481857">
              <w:rPr>
                <w:rFonts w:ascii="Arial" w:hAnsi="Arial" w:cs="Arial"/>
              </w:rPr>
              <w:t xml:space="preserve">12 </w:t>
            </w:r>
            <w:r w:rsidRPr="00481857">
              <w:rPr>
                <w:rFonts w:ascii="Arial" w:hAnsi="Arial" w:cs="Arial"/>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E818A7F" w14:textId="77777777" w:rsidR="00481857" w:rsidRPr="00481857" w:rsidRDefault="00A54DCF" w:rsidP="00481857">
            <w:pPr>
              <w:spacing w:after="0"/>
              <w:jc w:val="right"/>
              <w:rPr>
                <w:rFonts w:ascii="Arial" w:hAnsi="Arial" w:cs="Arial"/>
              </w:rPr>
            </w:pPr>
            <w:r w:rsidRPr="00481857">
              <w:rPr>
                <w:rFonts w:ascii="Arial" w:hAnsi="Arial" w:cs="Arial"/>
              </w:rPr>
              <w:t>12 000</w:t>
            </w:r>
          </w:p>
        </w:tc>
        <w:tc>
          <w:tcPr>
            <w:tcW w:w="992" w:type="dxa"/>
            <w:tcBorders>
              <w:top w:val="nil"/>
              <w:left w:val="nil"/>
              <w:bottom w:val="single" w:sz="4" w:space="0" w:color="auto"/>
              <w:right w:val="single" w:sz="4" w:space="0" w:color="auto"/>
            </w:tcBorders>
            <w:shd w:val="clear" w:color="auto" w:fill="auto"/>
            <w:noWrap/>
            <w:vAlign w:val="bottom"/>
            <w:hideMark/>
          </w:tcPr>
          <w:p w14:paraId="1AAADB24" w14:textId="77777777" w:rsidR="00481857" w:rsidRPr="00481857" w:rsidRDefault="00A54DCF" w:rsidP="00481857">
            <w:pPr>
              <w:spacing w:after="0"/>
              <w:jc w:val="right"/>
              <w:rPr>
                <w:rFonts w:ascii="Arial" w:hAnsi="Arial" w:cs="Arial"/>
              </w:rPr>
            </w:pPr>
            <w:r w:rsidRPr="00481857">
              <w:rPr>
                <w:rFonts w:ascii="Arial" w:hAnsi="Arial" w:cs="Arial"/>
              </w:rPr>
              <w:t>6 000</w:t>
            </w:r>
          </w:p>
        </w:tc>
        <w:tc>
          <w:tcPr>
            <w:tcW w:w="882" w:type="dxa"/>
            <w:vAlign w:val="center"/>
            <w:hideMark/>
          </w:tcPr>
          <w:p w14:paraId="27A5C5FA" w14:textId="77777777" w:rsidR="00481857" w:rsidRPr="00481857" w:rsidRDefault="00481857" w:rsidP="00481857">
            <w:pPr>
              <w:spacing w:after="0"/>
              <w:rPr>
                <w:rFonts w:ascii="Times New Roman" w:hAnsi="Times New Roman"/>
                <w:sz w:val="20"/>
                <w:szCs w:val="20"/>
              </w:rPr>
            </w:pPr>
          </w:p>
        </w:tc>
      </w:tr>
      <w:tr w:rsidR="00CA018E" w14:paraId="458FF542"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7036E0F9" w14:textId="77777777" w:rsidR="00481857" w:rsidRPr="00481857" w:rsidRDefault="00A54DCF" w:rsidP="00481857">
            <w:pPr>
              <w:spacing w:after="0"/>
              <w:rPr>
                <w:rFonts w:ascii="Arial" w:hAnsi="Arial" w:cs="Arial"/>
                <w:color w:val="000000"/>
              </w:rPr>
            </w:pPr>
            <w:r w:rsidRPr="00481857">
              <w:rPr>
                <w:rFonts w:ascii="Arial" w:hAnsi="Arial" w:cs="Arial"/>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14:paraId="0461A3B3"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30D1CB97"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7B7C3738"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675F579A"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4FB09D50" w14:textId="77777777" w:rsidR="00481857" w:rsidRPr="00481857" w:rsidRDefault="00481857" w:rsidP="00481857">
            <w:pPr>
              <w:spacing w:after="0"/>
              <w:rPr>
                <w:rFonts w:ascii="Times New Roman" w:hAnsi="Times New Roman"/>
                <w:sz w:val="20"/>
                <w:szCs w:val="20"/>
              </w:rPr>
            </w:pPr>
          </w:p>
        </w:tc>
      </w:tr>
      <w:tr w:rsidR="00CA018E" w14:paraId="17034598"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3EC0ADBB"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Avløp</w:t>
            </w:r>
          </w:p>
        </w:tc>
        <w:tc>
          <w:tcPr>
            <w:tcW w:w="884" w:type="dxa"/>
            <w:tcBorders>
              <w:top w:val="nil"/>
              <w:left w:val="nil"/>
              <w:bottom w:val="single" w:sz="4" w:space="0" w:color="auto"/>
              <w:right w:val="single" w:sz="4" w:space="0" w:color="auto"/>
            </w:tcBorders>
            <w:shd w:val="clear" w:color="auto" w:fill="auto"/>
            <w:noWrap/>
            <w:vAlign w:val="bottom"/>
            <w:hideMark/>
          </w:tcPr>
          <w:p w14:paraId="00D5C717"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24435CE7"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474FCF74"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BD669B2"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4BA1BE03" w14:textId="77777777" w:rsidR="00481857" w:rsidRPr="00481857" w:rsidRDefault="00481857" w:rsidP="00481857">
            <w:pPr>
              <w:spacing w:after="0"/>
              <w:rPr>
                <w:rFonts w:ascii="Times New Roman" w:hAnsi="Times New Roman"/>
                <w:sz w:val="20"/>
                <w:szCs w:val="20"/>
              </w:rPr>
            </w:pPr>
          </w:p>
        </w:tc>
      </w:tr>
      <w:tr w:rsidR="00CA018E" w14:paraId="2E8807FD"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73919D26" w14:textId="77777777" w:rsidR="00481857" w:rsidRPr="00481857" w:rsidRDefault="00A54DCF" w:rsidP="00481857">
            <w:pPr>
              <w:spacing w:after="0"/>
              <w:rPr>
                <w:rFonts w:ascii="Arial" w:hAnsi="Arial" w:cs="Arial"/>
                <w:color w:val="000000"/>
              </w:rPr>
            </w:pPr>
            <w:r w:rsidRPr="00481857">
              <w:rPr>
                <w:rFonts w:ascii="Arial" w:hAnsi="Arial" w:cs="Arial"/>
                <w:color w:val="000000"/>
              </w:rPr>
              <w:t>Renovering pumpestasjoner</w:t>
            </w:r>
          </w:p>
        </w:tc>
        <w:tc>
          <w:tcPr>
            <w:tcW w:w="884" w:type="dxa"/>
            <w:tcBorders>
              <w:top w:val="nil"/>
              <w:left w:val="nil"/>
              <w:bottom w:val="single" w:sz="4" w:space="0" w:color="auto"/>
              <w:right w:val="single" w:sz="4" w:space="0" w:color="auto"/>
            </w:tcBorders>
            <w:shd w:val="clear" w:color="auto" w:fill="auto"/>
            <w:noWrap/>
            <w:vAlign w:val="bottom"/>
            <w:hideMark/>
          </w:tcPr>
          <w:p w14:paraId="3446BF34"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1922063C"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955E531"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7F4667E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500</w:t>
            </w:r>
          </w:p>
        </w:tc>
        <w:tc>
          <w:tcPr>
            <w:tcW w:w="882" w:type="dxa"/>
            <w:vAlign w:val="center"/>
            <w:hideMark/>
          </w:tcPr>
          <w:p w14:paraId="4B0C3632" w14:textId="77777777" w:rsidR="00481857" w:rsidRPr="00481857" w:rsidRDefault="00481857" w:rsidP="00481857">
            <w:pPr>
              <w:spacing w:after="0"/>
              <w:rPr>
                <w:rFonts w:ascii="Times New Roman" w:hAnsi="Times New Roman"/>
                <w:sz w:val="20"/>
                <w:szCs w:val="20"/>
              </w:rPr>
            </w:pPr>
          </w:p>
        </w:tc>
      </w:tr>
      <w:tr w:rsidR="00CA018E" w14:paraId="2833C809"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33A736FF" w14:textId="77777777" w:rsidR="00481857" w:rsidRPr="00481857" w:rsidRDefault="00A54DCF" w:rsidP="00481857">
            <w:pPr>
              <w:spacing w:after="0"/>
              <w:rPr>
                <w:rFonts w:ascii="Arial" w:hAnsi="Arial" w:cs="Arial"/>
                <w:color w:val="000000"/>
              </w:rPr>
            </w:pPr>
            <w:r w:rsidRPr="00481857">
              <w:rPr>
                <w:rFonts w:ascii="Arial" w:hAnsi="Arial" w:cs="Arial"/>
                <w:color w:val="000000"/>
              </w:rPr>
              <w:t>Renovering avløpsanlegg</w:t>
            </w:r>
          </w:p>
        </w:tc>
        <w:tc>
          <w:tcPr>
            <w:tcW w:w="884" w:type="dxa"/>
            <w:tcBorders>
              <w:top w:val="nil"/>
              <w:left w:val="nil"/>
              <w:bottom w:val="single" w:sz="4" w:space="0" w:color="auto"/>
              <w:right w:val="single" w:sz="4" w:space="0" w:color="auto"/>
            </w:tcBorders>
            <w:shd w:val="clear" w:color="auto" w:fill="auto"/>
            <w:noWrap/>
            <w:vAlign w:val="bottom"/>
            <w:hideMark/>
          </w:tcPr>
          <w:p w14:paraId="30F5B66B"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992" w:type="dxa"/>
            <w:tcBorders>
              <w:top w:val="nil"/>
              <w:left w:val="nil"/>
              <w:bottom w:val="single" w:sz="4" w:space="0" w:color="auto"/>
              <w:right w:val="single" w:sz="4" w:space="0" w:color="auto"/>
            </w:tcBorders>
            <w:shd w:val="clear" w:color="auto" w:fill="auto"/>
            <w:noWrap/>
            <w:vAlign w:val="bottom"/>
            <w:hideMark/>
          </w:tcPr>
          <w:p w14:paraId="5D640248"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992" w:type="dxa"/>
            <w:tcBorders>
              <w:top w:val="nil"/>
              <w:left w:val="nil"/>
              <w:bottom w:val="single" w:sz="4" w:space="0" w:color="auto"/>
              <w:right w:val="single" w:sz="4" w:space="0" w:color="auto"/>
            </w:tcBorders>
            <w:shd w:val="clear" w:color="auto" w:fill="auto"/>
            <w:noWrap/>
            <w:vAlign w:val="bottom"/>
            <w:hideMark/>
          </w:tcPr>
          <w:p w14:paraId="60B8751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992" w:type="dxa"/>
            <w:tcBorders>
              <w:top w:val="nil"/>
              <w:left w:val="nil"/>
              <w:bottom w:val="single" w:sz="4" w:space="0" w:color="auto"/>
              <w:right w:val="single" w:sz="4" w:space="0" w:color="auto"/>
            </w:tcBorders>
            <w:shd w:val="clear" w:color="auto" w:fill="auto"/>
            <w:noWrap/>
            <w:vAlign w:val="bottom"/>
            <w:hideMark/>
          </w:tcPr>
          <w:p w14:paraId="1F70297A"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882" w:type="dxa"/>
            <w:vAlign w:val="center"/>
            <w:hideMark/>
          </w:tcPr>
          <w:p w14:paraId="2CF4036A" w14:textId="77777777" w:rsidR="00481857" w:rsidRPr="00481857" w:rsidRDefault="00481857" w:rsidP="00481857">
            <w:pPr>
              <w:spacing w:after="0"/>
              <w:rPr>
                <w:rFonts w:ascii="Times New Roman" w:hAnsi="Times New Roman"/>
                <w:sz w:val="20"/>
                <w:szCs w:val="20"/>
              </w:rPr>
            </w:pPr>
          </w:p>
        </w:tc>
      </w:tr>
      <w:tr w:rsidR="00CA018E" w14:paraId="4BA9FB51"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658DC288" w14:textId="77777777" w:rsidR="00481857" w:rsidRPr="00481857" w:rsidRDefault="00A54DCF" w:rsidP="00481857">
            <w:pPr>
              <w:spacing w:after="0"/>
              <w:rPr>
                <w:rFonts w:ascii="Arial" w:hAnsi="Arial" w:cs="Arial"/>
                <w:color w:val="000000"/>
              </w:rPr>
            </w:pPr>
            <w:r w:rsidRPr="00481857">
              <w:rPr>
                <w:rFonts w:ascii="Arial" w:hAnsi="Arial" w:cs="Arial"/>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14:paraId="0A6CBD44"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8A595B9"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6DA0A4"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2FB88387"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549AA49D" w14:textId="77777777" w:rsidR="00481857" w:rsidRPr="00481857" w:rsidRDefault="00481857" w:rsidP="00481857">
            <w:pPr>
              <w:spacing w:after="0"/>
              <w:rPr>
                <w:rFonts w:ascii="Times New Roman" w:hAnsi="Times New Roman"/>
                <w:sz w:val="20"/>
                <w:szCs w:val="20"/>
              </w:rPr>
            </w:pPr>
          </w:p>
        </w:tc>
      </w:tr>
      <w:tr w:rsidR="00CA018E" w14:paraId="08B67B2C"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531B3BED"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Felles tiltak(flere aktører inne)</w:t>
            </w:r>
          </w:p>
        </w:tc>
        <w:tc>
          <w:tcPr>
            <w:tcW w:w="884" w:type="dxa"/>
            <w:tcBorders>
              <w:top w:val="nil"/>
              <w:left w:val="nil"/>
              <w:bottom w:val="single" w:sz="4" w:space="0" w:color="auto"/>
              <w:right w:val="single" w:sz="4" w:space="0" w:color="auto"/>
            </w:tcBorders>
            <w:shd w:val="clear" w:color="auto" w:fill="auto"/>
            <w:noWrap/>
            <w:vAlign w:val="bottom"/>
            <w:hideMark/>
          </w:tcPr>
          <w:p w14:paraId="56D6C358"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810F56B"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DA3B34F"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5C22A255"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37BA7F68" w14:textId="77777777" w:rsidR="00481857" w:rsidRPr="00481857" w:rsidRDefault="00481857" w:rsidP="00481857">
            <w:pPr>
              <w:spacing w:after="0"/>
              <w:rPr>
                <w:rFonts w:ascii="Times New Roman" w:hAnsi="Times New Roman"/>
                <w:sz w:val="20"/>
                <w:szCs w:val="20"/>
              </w:rPr>
            </w:pPr>
          </w:p>
        </w:tc>
      </w:tr>
      <w:tr w:rsidR="00CA018E" w14:paraId="687ED884"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5B9FF7E9" w14:textId="77777777" w:rsidR="00481857" w:rsidRPr="00481857" w:rsidRDefault="00A54DCF" w:rsidP="00481857">
            <w:pPr>
              <w:spacing w:after="0"/>
              <w:rPr>
                <w:rFonts w:ascii="Arial" w:hAnsi="Arial" w:cs="Arial"/>
                <w:color w:val="000000"/>
              </w:rPr>
            </w:pPr>
            <w:r w:rsidRPr="00481857">
              <w:rPr>
                <w:rFonts w:ascii="Arial" w:hAnsi="Arial" w:cs="Arial"/>
                <w:color w:val="000000"/>
              </w:rPr>
              <w:t>Torghatten</w:t>
            </w:r>
          </w:p>
        </w:tc>
        <w:tc>
          <w:tcPr>
            <w:tcW w:w="884" w:type="dxa"/>
            <w:tcBorders>
              <w:top w:val="nil"/>
              <w:left w:val="nil"/>
              <w:bottom w:val="single" w:sz="4" w:space="0" w:color="auto"/>
              <w:right w:val="single" w:sz="4" w:space="0" w:color="auto"/>
            </w:tcBorders>
            <w:shd w:val="clear" w:color="auto" w:fill="auto"/>
            <w:noWrap/>
            <w:vAlign w:val="bottom"/>
            <w:hideMark/>
          </w:tcPr>
          <w:p w14:paraId="22F696F0" w14:textId="77777777" w:rsidR="00481857" w:rsidRPr="00481857" w:rsidRDefault="00A54DCF" w:rsidP="00481857">
            <w:pPr>
              <w:spacing w:after="0"/>
              <w:jc w:val="right"/>
              <w:rPr>
                <w:rFonts w:ascii="Arial" w:hAnsi="Arial" w:cs="Arial"/>
              </w:rPr>
            </w:pPr>
            <w:r w:rsidRPr="00481857">
              <w:rPr>
                <w:rFonts w:ascii="Arial" w:hAnsi="Arial" w:cs="Arial"/>
              </w:rPr>
              <w:t>3 500</w:t>
            </w:r>
          </w:p>
        </w:tc>
        <w:tc>
          <w:tcPr>
            <w:tcW w:w="992" w:type="dxa"/>
            <w:tcBorders>
              <w:top w:val="nil"/>
              <w:left w:val="nil"/>
              <w:bottom w:val="single" w:sz="4" w:space="0" w:color="auto"/>
              <w:right w:val="single" w:sz="4" w:space="0" w:color="auto"/>
            </w:tcBorders>
            <w:shd w:val="clear" w:color="auto" w:fill="auto"/>
            <w:noWrap/>
            <w:vAlign w:val="bottom"/>
            <w:hideMark/>
          </w:tcPr>
          <w:p w14:paraId="6909413D"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18A903"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18A87E"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4104996E" w14:textId="77777777" w:rsidR="00481857" w:rsidRPr="00481857" w:rsidRDefault="00481857" w:rsidP="00481857">
            <w:pPr>
              <w:spacing w:after="0"/>
              <w:rPr>
                <w:rFonts w:ascii="Times New Roman" w:hAnsi="Times New Roman"/>
                <w:sz w:val="20"/>
                <w:szCs w:val="20"/>
              </w:rPr>
            </w:pPr>
          </w:p>
        </w:tc>
      </w:tr>
      <w:tr w:rsidR="00CA018E" w14:paraId="475DE20F"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65452BB3" w14:textId="77777777" w:rsidR="00481857" w:rsidRPr="00481857" w:rsidRDefault="00A54DCF" w:rsidP="00481857">
            <w:pPr>
              <w:spacing w:after="0"/>
              <w:rPr>
                <w:rFonts w:ascii="Arial" w:hAnsi="Arial" w:cs="Arial"/>
              </w:rPr>
            </w:pPr>
            <w:r w:rsidRPr="00481857">
              <w:rPr>
                <w:rFonts w:ascii="Arial" w:hAnsi="Arial" w:cs="Arial"/>
              </w:rPr>
              <w:t> </w:t>
            </w:r>
          </w:p>
        </w:tc>
        <w:tc>
          <w:tcPr>
            <w:tcW w:w="884" w:type="dxa"/>
            <w:tcBorders>
              <w:top w:val="nil"/>
              <w:left w:val="nil"/>
              <w:bottom w:val="single" w:sz="4" w:space="0" w:color="auto"/>
              <w:right w:val="single" w:sz="4" w:space="0" w:color="auto"/>
            </w:tcBorders>
            <w:shd w:val="clear" w:color="auto" w:fill="auto"/>
            <w:noWrap/>
            <w:vAlign w:val="bottom"/>
            <w:hideMark/>
          </w:tcPr>
          <w:p w14:paraId="29AA5383"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6528822"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273D3507"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72281B9E"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07B86095" w14:textId="77777777" w:rsidR="00481857" w:rsidRPr="00481857" w:rsidRDefault="00481857" w:rsidP="00481857">
            <w:pPr>
              <w:spacing w:after="0"/>
              <w:rPr>
                <w:rFonts w:ascii="Times New Roman" w:hAnsi="Times New Roman"/>
                <w:sz w:val="20"/>
                <w:szCs w:val="20"/>
              </w:rPr>
            </w:pPr>
          </w:p>
        </w:tc>
      </w:tr>
      <w:tr w:rsidR="00CA018E" w14:paraId="23B5DD2F"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77B6408C"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 xml:space="preserve">Andre </w:t>
            </w:r>
            <w:r w:rsidRPr="00481857">
              <w:rPr>
                <w:rFonts w:ascii="Arial" w:hAnsi="Arial" w:cs="Arial"/>
                <w:b/>
                <w:bCs/>
                <w:color w:val="000000"/>
              </w:rPr>
              <w:t>investeringer</w:t>
            </w:r>
          </w:p>
        </w:tc>
        <w:tc>
          <w:tcPr>
            <w:tcW w:w="884" w:type="dxa"/>
            <w:tcBorders>
              <w:top w:val="nil"/>
              <w:left w:val="nil"/>
              <w:bottom w:val="single" w:sz="4" w:space="0" w:color="auto"/>
              <w:right w:val="single" w:sz="4" w:space="0" w:color="auto"/>
            </w:tcBorders>
            <w:shd w:val="clear" w:color="auto" w:fill="auto"/>
            <w:noWrap/>
            <w:vAlign w:val="bottom"/>
            <w:hideMark/>
          </w:tcPr>
          <w:p w14:paraId="25D738AA"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4CA5AAB2"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0A925FCF"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2C724651"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882" w:type="dxa"/>
            <w:vAlign w:val="center"/>
            <w:hideMark/>
          </w:tcPr>
          <w:p w14:paraId="37005B28" w14:textId="77777777" w:rsidR="00481857" w:rsidRPr="00481857" w:rsidRDefault="00481857" w:rsidP="00481857">
            <w:pPr>
              <w:spacing w:after="0"/>
              <w:rPr>
                <w:rFonts w:ascii="Times New Roman" w:hAnsi="Times New Roman"/>
                <w:sz w:val="20"/>
                <w:szCs w:val="20"/>
              </w:rPr>
            </w:pPr>
          </w:p>
        </w:tc>
      </w:tr>
      <w:tr w:rsidR="00CA018E" w14:paraId="70745B78" w14:textId="77777777" w:rsidTr="00481857">
        <w:trPr>
          <w:trHeight w:val="300"/>
        </w:trPr>
        <w:tc>
          <w:tcPr>
            <w:tcW w:w="5779" w:type="dxa"/>
            <w:tcBorders>
              <w:top w:val="nil"/>
              <w:left w:val="single" w:sz="4" w:space="0" w:color="auto"/>
              <w:bottom w:val="single" w:sz="4" w:space="0" w:color="auto"/>
              <w:right w:val="single" w:sz="4" w:space="0" w:color="auto"/>
            </w:tcBorders>
            <w:shd w:val="clear" w:color="auto" w:fill="auto"/>
            <w:hideMark/>
          </w:tcPr>
          <w:p w14:paraId="12F30AC6" w14:textId="77777777" w:rsidR="00481857" w:rsidRPr="00481857" w:rsidRDefault="00A54DCF" w:rsidP="00481857">
            <w:pPr>
              <w:spacing w:after="0"/>
              <w:rPr>
                <w:rFonts w:ascii="Arial" w:hAnsi="Arial" w:cs="Arial"/>
                <w:color w:val="000000"/>
              </w:rPr>
            </w:pPr>
            <w:r w:rsidRPr="00481857">
              <w:rPr>
                <w:rFonts w:ascii="Arial" w:hAnsi="Arial" w:cs="Arial"/>
                <w:color w:val="000000"/>
              </w:rPr>
              <w:t> </w:t>
            </w:r>
          </w:p>
        </w:tc>
        <w:tc>
          <w:tcPr>
            <w:tcW w:w="884" w:type="dxa"/>
            <w:tcBorders>
              <w:top w:val="nil"/>
              <w:left w:val="nil"/>
              <w:bottom w:val="single" w:sz="4" w:space="0" w:color="auto"/>
              <w:right w:val="single" w:sz="4" w:space="0" w:color="auto"/>
            </w:tcBorders>
            <w:shd w:val="clear" w:color="auto" w:fill="auto"/>
            <w:hideMark/>
          </w:tcPr>
          <w:p w14:paraId="10F11856"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0C3F5CE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75DB021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6DEB60AD"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79E8BBAA" w14:textId="77777777" w:rsidR="00481857" w:rsidRPr="00481857" w:rsidRDefault="00481857" w:rsidP="00481857">
            <w:pPr>
              <w:spacing w:after="0"/>
              <w:rPr>
                <w:rFonts w:ascii="Times New Roman" w:hAnsi="Times New Roman"/>
                <w:sz w:val="20"/>
                <w:szCs w:val="20"/>
              </w:rPr>
            </w:pPr>
          </w:p>
        </w:tc>
      </w:tr>
      <w:tr w:rsidR="00CA018E" w14:paraId="5D56207D" w14:textId="77777777" w:rsidTr="00481857">
        <w:trPr>
          <w:trHeight w:val="300"/>
        </w:trPr>
        <w:tc>
          <w:tcPr>
            <w:tcW w:w="5779" w:type="dxa"/>
            <w:tcBorders>
              <w:top w:val="nil"/>
              <w:left w:val="single" w:sz="4" w:space="0" w:color="auto"/>
              <w:bottom w:val="single" w:sz="4" w:space="0" w:color="auto"/>
              <w:right w:val="single" w:sz="4" w:space="0" w:color="auto"/>
            </w:tcBorders>
            <w:shd w:val="clear" w:color="auto" w:fill="auto"/>
            <w:hideMark/>
          </w:tcPr>
          <w:p w14:paraId="3AE60E65" w14:textId="77777777" w:rsidR="00481857" w:rsidRPr="00481857" w:rsidRDefault="00A54DCF" w:rsidP="00481857">
            <w:pPr>
              <w:spacing w:after="0"/>
              <w:rPr>
                <w:rFonts w:ascii="Arial" w:hAnsi="Arial" w:cs="Arial"/>
                <w:color w:val="000000"/>
              </w:rPr>
            </w:pPr>
            <w:r w:rsidRPr="00481857">
              <w:rPr>
                <w:rFonts w:ascii="Arial" w:hAnsi="Arial" w:cs="Arial"/>
                <w:color w:val="000000"/>
              </w:rPr>
              <w:t>Fornyelse av bil og maskinpark eiendom</w:t>
            </w:r>
          </w:p>
        </w:tc>
        <w:tc>
          <w:tcPr>
            <w:tcW w:w="884" w:type="dxa"/>
            <w:tcBorders>
              <w:top w:val="nil"/>
              <w:left w:val="nil"/>
              <w:bottom w:val="single" w:sz="4" w:space="0" w:color="auto"/>
              <w:right w:val="single" w:sz="4" w:space="0" w:color="auto"/>
            </w:tcBorders>
            <w:shd w:val="clear" w:color="auto" w:fill="auto"/>
            <w:hideMark/>
          </w:tcPr>
          <w:p w14:paraId="26C2FFA6"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21D65DAC"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992" w:type="dxa"/>
            <w:tcBorders>
              <w:top w:val="nil"/>
              <w:left w:val="nil"/>
              <w:bottom w:val="single" w:sz="4" w:space="0" w:color="auto"/>
              <w:right w:val="single" w:sz="4" w:space="0" w:color="auto"/>
            </w:tcBorders>
            <w:shd w:val="clear" w:color="auto" w:fill="auto"/>
            <w:hideMark/>
          </w:tcPr>
          <w:p w14:paraId="37D44535"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656FE528"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10B726BF" w14:textId="77777777" w:rsidR="00481857" w:rsidRPr="00481857" w:rsidRDefault="00481857" w:rsidP="00481857">
            <w:pPr>
              <w:spacing w:after="0"/>
              <w:rPr>
                <w:rFonts w:ascii="Times New Roman" w:hAnsi="Times New Roman"/>
                <w:sz w:val="20"/>
                <w:szCs w:val="20"/>
              </w:rPr>
            </w:pPr>
          </w:p>
        </w:tc>
      </w:tr>
      <w:tr w:rsidR="00CA018E" w14:paraId="7256B1EB" w14:textId="77777777" w:rsidTr="00481857">
        <w:trPr>
          <w:trHeight w:val="300"/>
        </w:trPr>
        <w:tc>
          <w:tcPr>
            <w:tcW w:w="5779" w:type="dxa"/>
            <w:tcBorders>
              <w:top w:val="nil"/>
              <w:left w:val="single" w:sz="4" w:space="0" w:color="auto"/>
              <w:bottom w:val="single" w:sz="4" w:space="0" w:color="auto"/>
              <w:right w:val="single" w:sz="4" w:space="0" w:color="auto"/>
            </w:tcBorders>
            <w:shd w:val="clear" w:color="auto" w:fill="auto"/>
            <w:hideMark/>
          </w:tcPr>
          <w:p w14:paraId="4C29309A" w14:textId="77777777" w:rsidR="00481857" w:rsidRPr="00481857" w:rsidRDefault="00A54DCF" w:rsidP="00481857">
            <w:pPr>
              <w:spacing w:after="0"/>
              <w:rPr>
                <w:rFonts w:ascii="Arial" w:hAnsi="Arial" w:cs="Arial"/>
                <w:color w:val="000000"/>
              </w:rPr>
            </w:pPr>
            <w:r w:rsidRPr="00481857">
              <w:rPr>
                <w:rFonts w:ascii="Arial" w:hAnsi="Arial" w:cs="Arial"/>
                <w:color w:val="000000"/>
              </w:rPr>
              <w:t>Brønnøy kirke</w:t>
            </w:r>
          </w:p>
        </w:tc>
        <w:tc>
          <w:tcPr>
            <w:tcW w:w="884" w:type="dxa"/>
            <w:tcBorders>
              <w:top w:val="nil"/>
              <w:left w:val="nil"/>
              <w:bottom w:val="single" w:sz="4" w:space="0" w:color="auto"/>
              <w:right w:val="single" w:sz="4" w:space="0" w:color="auto"/>
            </w:tcBorders>
            <w:shd w:val="clear" w:color="auto" w:fill="auto"/>
            <w:hideMark/>
          </w:tcPr>
          <w:p w14:paraId="633A71F0"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992" w:type="dxa"/>
            <w:tcBorders>
              <w:top w:val="nil"/>
              <w:left w:val="nil"/>
              <w:bottom w:val="single" w:sz="4" w:space="0" w:color="auto"/>
              <w:right w:val="single" w:sz="4" w:space="0" w:color="auto"/>
            </w:tcBorders>
            <w:shd w:val="clear" w:color="auto" w:fill="auto"/>
            <w:hideMark/>
          </w:tcPr>
          <w:p w14:paraId="5431F6E7"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992" w:type="dxa"/>
            <w:tcBorders>
              <w:top w:val="nil"/>
              <w:left w:val="nil"/>
              <w:bottom w:val="single" w:sz="4" w:space="0" w:color="auto"/>
              <w:right w:val="single" w:sz="4" w:space="0" w:color="auto"/>
            </w:tcBorders>
            <w:shd w:val="clear" w:color="auto" w:fill="auto"/>
            <w:hideMark/>
          </w:tcPr>
          <w:p w14:paraId="1BD9D948"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992" w:type="dxa"/>
            <w:tcBorders>
              <w:top w:val="nil"/>
              <w:left w:val="nil"/>
              <w:bottom w:val="single" w:sz="4" w:space="0" w:color="auto"/>
              <w:right w:val="single" w:sz="4" w:space="0" w:color="auto"/>
            </w:tcBorders>
            <w:shd w:val="clear" w:color="auto" w:fill="auto"/>
            <w:hideMark/>
          </w:tcPr>
          <w:p w14:paraId="0F715F13"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882" w:type="dxa"/>
            <w:vAlign w:val="center"/>
            <w:hideMark/>
          </w:tcPr>
          <w:p w14:paraId="0B590D0F" w14:textId="77777777" w:rsidR="00481857" w:rsidRPr="00481857" w:rsidRDefault="00481857" w:rsidP="00481857">
            <w:pPr>
              <w:spacing w:after="0"/>
              <w:rPr>
                <w:rFonts w:ascii="Times New Roman" w:hAnsi="Times New Roman"/>
                <w:sz w:val="20"/>
                <w:szCs w:val="20"/>
              </w:rPr>
            </w:pPr>
          </w:p>
        </w:tc>
      </w:tr>
      <w:tr w:rsidR="00CA018E" w14:paraId="631D78F5"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02F46A6D" w14:textId="77777777" w:rsidR="00481857" w:rsidRPr="00481857" w:rsidRDefault="00A54DCF" w:rsidP="00481857">
            <w:pPr>
              <w:spacing w:after="0"/>
              <w:rPr>
                <w:rFonts w:ascii="Arial" w:hAnsi="Arial" w:cs="Arial"/>
                <w:color w:val="000000"/>
              </w:rPr>
            </w:pPr>
            <w:r w:rsidRPr="00481857">
              <w:rPr>
                <w:rFonts w:ascii="Arial" w:hAnsi="Arial" w:cs="Arial"/>
                <w:color w:val="000000"/>
              </w:rPr>
              <w:t>Diverse utstyr</w:t>
            </w:r>
          </w:p>
        </w:tc>
        <w:tc>
          <w:tcPr>
            <w:tcW w:w="884" w:type="dxa"/>
            <w:tcBorders>
              <w:top w:val="nil"/>
              <w:left w:val="nil"/>
              <w:bottom w:val="single" w:sz="4" w:space="0" w:color="auto"/>
              <w:right w:val="single" w:sz="4" w:space="0" w:color="auto"/>
            </w:tcBorders>
            <w:shd w:val="clear" w:color="auto" w:fill="auto"/>
            <w:hideMark/>
          </w:tcPr>
          <w:p w14:paraId="75A39A5B"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992" w:type="dxa"/>
            <w:tcBorders>
              <w:top w:val="nil"/>
              <w:left w:val="nil"/>
              <w:bottom w:val="single" w:sz="4" w:space="0" w:color="auto"/>
              <w:right w:val="single" w:sz="4" w:space="0" w:color="auto"/>
            </w:tcBorders>
            <w:shd w:val="clear" w:color="auto" w:fill="auto"/>
            <w:hideMark/>
          </w:tcPr>
          <w:p w14:paraId="20658F32" w14:textId="77777777" w:rsidR="00481857" w:rsidRPr="00481857" w:rsidRDefault="00A54DCF" w:rsidP="00481857">
            <w:pPr>
              <w:spacing w:after="0"/>
              <w:jc w:val="right"/>
              <w:rPr>
                <w:rFonts w:ascii="Arial" w:hAnsi="Arial" w:cs="Arial"/>
                <w:b/>
                <w:bCs/>
                <w:color w:val="000000"/>
              </w:rPr>
            </w:pPr>
            <w:r w:rsidRPr="00481857">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14:paraId="73333E90" w14:textId="77777777" w:rsidR="00481857" w:rsidRPr="00481857" w:rsidRDefault="00A54DCF" w:rsidP="00481857">
            <w:pPr>
              <w:spacing w:after="0"/>
              <w:jc w:val="right"/>
              <w:rPr>
                <w:rFonts w:ascii="Arial" w:hAnsi="Arial" w:cs="Arial"/>
                <w:b/>
                <w:bCs/>
                <w:color w:val="000000"/>
              </w:rPr>
            </w:pPr>
            <w:r w:rsidRPr="00481857">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14:paraId="0FF40C82" w14:textId="77777777" w:rsidR="00481857" w:rsidRPr="00481857" w:rsidRDefault="00A54DCF" w:rsidP="00481857">
            <w:pPr>
              <w:spacing w:after="0"/>
              <w:jc w:val="right"/>
              <w:rPr>
                <w:rFonts w:ascii="Arial" w:hAnsi="Arial" w:cs="Arial"/>
                <w:b/>
                <w:bCs/>
                <w:color w:val="000000"/>
              </w:rPr>
            </w:pPr>
            <w:r w:rsidRPr="00481857">
              <w:rPr>
                <w:rFonts w:ascii="Arial" w:hAnsi="Arial" w:cs="Arial"/>
                <w:b/>
                <w:bCs/>
                <w:color w:val="000000"/>
              </w:rPr>
              <w:t> </w:t>
            </w:r>
          </w:p>
        </w:tc>
        <w:tc>
          <w:tcPr>
            <w:tcW w:w="882" w:type="dxa"/>
            <w:vAlign w:val="center"/>
            <w:hideMark/>
          </w:tcPr>
          <w:p w14:paraId="209083D0" w14:textId="77777777" w:rsidR="00481857" w:rsidRPr="00481857" w:rsidRDefault="00481857" w:rsidP="00481857">
            <w:pPr>
              <w:spacing w:after="0"/>
              <w:rPr>
                <w:rFonts w:ascii="Times New Roman" w:hAnsi="Times New Roman"/>
                <w:sz w:val="20"/>
                <w:szCs w:val="20"/>
              </w:rPr>
            </w:pPr>
          </w:p>
        </w:tc>
      </w:tr>
      <w:tr w:rsidR="00CA018E" w14:paraId="24779A6F" w14:textId="77777777" w:rsidTr="00481857">
        <w:trPr>
          <w:trHeight w:val="300"/>
        </w:trPr>
        <w:tc>
          <w:tcPr>
            <w:tcW w:w="5779" w:type="dxa"/>
            <w:tcBorders>
              <w:top w:val="nil"/>
              <w:left w:val="single" w:sz="4" w:space="0" w:color="auto"/>
              <w:bottom w:val="single" w:sz="4" w:space="0" w:color="auto"/>
              <w:right w:val="single" w:sz="4" w:space="0" w:color="auto"/>
            </w:tcBorders>
            <w:shd w:val="clear" w:color="auto" w:fill="auto"/>
            <w:hideMark/>
          </w:tcPr>
          <w:p w14:paraId="7CB64A42" w14:textId="77777777" w:rsidR="00481857" w:rsidRPr="00481857" w:rsidRDefault="00A54DCF" w:rsidP="00481857">
            <w:pPr>
              <w:spacing w:after="0"/>
              <w:rPr>
                <w:rFonts w:ascii="Arial" w:hAnsi="Arial" w:cs="Arial"/>
                <w:color w:val="000000"/>
              </w:rPr>
            </w:pPr>
            <w:r w:rsidRPr="00481857">
              <w:rPr>
                <w:rFonts w:ascii="Arial" w:hAnsi="Arial" w:cs="Arial"/>
                <w:color w:val="000000"/>
              </w:rPr>
              <w:t>Opprusting av veier fastdekke</w:t>
            </w:r>
          </w:p>
        </w:tc>
        <w:tc>
          <w:tcPr>
            <w:tcW w:w="884" w:type="dxa"/>
            <w:tcBorders>
              <w:top w:val="nil"/>
              <w:left w:val="nil"/>
              <w:bottom w:val="single" w:sz="4" w:space="0" w:color="auto"/>
              <w:right w:val="single" w:sz="4" w:space="0" w:color="auto"/>
            </w:tcBorders>
            <w:shd w:val="clear" w:color="auto" w:fill="auto"/>
            <w:hideMark/>
          </w:tcPr>
          <w:p w14:paraId="784BBE75"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992" w:type="dxa"/>
            <w:tcBorders>
              <w:top w:val="nil"/>
              <w:left w:val="nil"/>
              <w:bottom w:val="single" w:sz="4" w:space="0" w:color="auto"/>
              <w:right w:val="single" w:sz="4" w:space="0" w:color="auto"/>
            </w:tcBorders>
            <w:shd w:val="clear" w:color="auto" w:fill="auto"/>
            <w:hideMark/>
          </w:tcPr>
          <w:p w14:paraId="0CD691B5"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992" w:type="dxa"/>
            <w:tcBorders>
              <w:top w:val="nil"/>
              <w:left w:val="nil"/>
              <w:bottom w:val="single" w:sz="4" w:space="0" w:color="auto"/>
              <w:right w:val="single" w:sz="4" w:space="0" w:color="auto"/>
            </w:tcBorders>
            <w:shd w:val="clear" w:color="auto" w:fill="auto"/>
            <w:hideMark/>
          </w:tcPr>
          <w:p w14:paraId="1EA08254"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992" w:type="dxa"/>
            <w:tcBorders>
              <w:top w:val="nil"/>
              <w:left w:val="nil"/>
              <w:bottom w:val="single" w:sz="4" w:space="0" w:color="auto"/>
              <w:right w:val="single" w:sz="4" w:space="0" w:color="auto"/>
            </w:tcBorders>
            <w:shd w:val="clear" w:color="auto" w:fill="auto"/>
            <w:hideMark/>
          </w:tcPr>
          <w:p w14:paraId="0EB4A57D"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882" w:type="dxa"/>
            <w:vAlign w:val="center"/>
            <w:hideMark/>
          </w:tcPr>
          <w:p w14:paraId="433D5F23" w14:textId="77777777" w:rsidR="00481857" w:rsidRPr="00481857" w:rsidRDefault="00481857" w:rsidP="00481857">
            <w:pPr>
              <w:spacing w:after="0"/>
              <w:rPr>
                <w:rFonts w:ascii="Times New Roman" w:hAnsi="Times New Roman"/>
                <w:sz w:val="20"/>
                <w:szCs w:val="20"/>
              </w:rPr>
            </w:pPr>
          </w:p>
        </w:tc>
      </w:tr>
      <w:tr w:rsidR="00CA018E" w14:paraId="5FD5A035"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1B6C4A33" w14:textId="77777777" w:rsidR="00481857" w:rsidRPr="00481857" w:rsidRDefault="00A54DCF" w:rsidP="00481857">
            <w:pPr>
              <w:spacing w:after="0"/>
              <w:rPr>
                <w:rFonts w:ascii="Arial" w:hAnsi="Arial" w:cs="Arial"/>
                <w:color w:val="000000"/>
              </w:rPr>
            </w:pPr>
            <w:r w:rsidRPr="00481857">
              <w:rPr>
                <w:rFonts w:ascii="Arial" w:hAnsi="Arial" w:cs="Arial"/>
                <w:color w:val="000000"/>
              </w:rPr>
              <w:t>Bro Forbergskog</w:t>
            </w:r>
          </w:p>
        </w:tc>
        <w:tc>
          <w:tcPr>
            <w:tcW w:w="884" w:type="dxa"/>
            <w:tcBorders>
              <w:top w:val="nil"/>
              <w:left w:val="nil"/>
              <w:bottom w:val="single" w:sz="4" w:space="0" w:color="auto"/>
              <w:right w:val="single" w:sz="4" w:space="0" w:color="auto"/>
            </w:tcBorders>
            <w:shd w:val="clear" w:color="auto" w:fill="auto"/>
            <w:hideMark/>
          </w:tcPr>
          <w:p w14:paraId="2467510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500</w:t>
            </w:r>
          </w:p>
        </w:tc>
        <w:tc>
          <w:tcPr>
            <w:tcW w:w="992" w:type="dxa"/>
            <w:tcBorders>
              <w:top w:val="nil"/>
              <w:left w:val="nil"/>
              <w:bottom w:val="single" w:sz="4" w:space="0" w:color="auto"/>
              <w:right w:val="single" w:sz="4" w:space="0" w:color="auto"/>
            </w:tcBorders>
            <w:shd w:val="clear" w:color="auto" w:fill="auto"/>
            <w:hideMark/>
          </w:tcPr>
          <w:p w14:paraId="2A9B8255"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2AE3D118"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00D953E0"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2C7356CC" w14:textId="77777777" w:rsidR="00481857" w:rsidRPr="00481857" w:rsidRDefault="00481857" w:rsidP="00481857">
            <w:pPr>
              <w:spacing w:after="0"/>
              <w:rPr>
                <w:rFonts w:ascii="Times New Roman" w:hAnsi="Times New Roman"/>
                <w:sz w:val="20"/>
                <w:szCs w:val="20"/>
              </w:rPr>
            </w:pPr>
          </w:p>
        </w:tc>
      </w:tr>
      <w:tr w:rsidR="00CA018E" w14:paraId="15344177"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216FFD44" w14:textId="77777777" w:rsidR="00481857" w:rsidRPr="00481857" w:rsidRDefault="00A54DCF" w:rsidP="00481857">
            <w:pPr>
              <w:spacing w:after="0"/>
              <w:rPr>
                <w:rFonts w:ascii="Arial" w:hAnsi="Arial" w:cs="Arial"/>
                <w:color w:val="000000"/>
              </w:rPr>
            </w:pPr>
            <w:r w:rsidRPr="00481857">
              <w:rPr>
                <w:rFonts w:ascii="Arial" w:hAnsi="Arial" w:cs="Arial"/>
                <w:color w:val="000000"/>
              </w:rPr>
              <w:t xml:space="preserve">Ny kino </w:t>
            </w:r>
            <w:r w:rsidRPr="00481857">
              <w:rPr>
                <w:rFonts w:ascii="Arial" w:hAnsi="Arial" w:cs="Arial"/>
                <w:color w:val="000000"/>
              </w:rPr>
              <w:t>maskin</w:t>
            </w:r>
          </w:p>
        </w:tc>
        <w:tc>
          <w:tcPr>
            <w:tcW w:w="884" w:type="dxa"/>
            <w:tcBorders>
              <w:top w:val="nil"/>
              <w:left w:val="nil"/>
              <w:bottom w:val="single" w:sz="4" w:space="0" w:color="auto"/>
              <w:right w:val="single" w:sz="4" w:space="0" w:color="auto"/>
            </w:tcBorders>
            <w:shd w:val="clear" w:color="auto" w:fill="auto"/>
            <w:hideMark/>
          </w:tcPr>
          <w:p w14:paraId="6053D9FD"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992" w:type="dxa"/>
            <w:tcBorders>
              <w:top w:val="nil"/>
              <w:left w:val="nil"/>
              <w:bottom w:val="single" w:sz="4" w:space="0" w:color="auto"/>
              <w:right w:val="single" w:sz="4" w:space="0" w:color="auto"/>
            </w:tcBorders>
            <w:shd w:val="clear" w:color="auto" w:fill="auto"/>
            <w:hideMark/>
          </w:tcPr>
          <w:p w14:paraId="0BDEB946"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7A76574B"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28FFC02C"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767C2F6C" w14:textId="77777777" w:rsidR="00481857" w:rsidRPr="00481857" w:rsidRDefault="00481857" w:rsidP="00481857">
            <w:pPr>
              <w:spacing w:after="0"/>
              <w:rPr>
                <w:rFonts w:ascii="Times New Roman" w:hAnsi="Times New Roman"/>
                <w:sz w:val="20"/>
                <w:szCs w:val="20"/>
              </w:rPr>
            </w:pPr>
          </w:p>
        </w:tc>
      </w:tr>
      <w:tr w:rsidR="00CA018E" w14:paraId="0617E8E8" w14:textId="77777777" w:rsidTr="00481857">
        <w:trPr>
          <w:trHeight w:val="6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10C03632" w14:textId="77777777" w:rsidR="00481857" w:rsidRPr="00481857" w:rsidRDefault="00A54DCF" w:rsidP="00481857">
            <w:pPr>
              <w:spacing w:after="0"/>
              <w:rPr>
                <w:rFonts w:ascii="Arial" w:hAnsi="Arial" w:cs="Arial"/>
                <w:color w:val="000000"/>
              </w:rPr>
            </w:pPr>
            <w:r w:rsidRPr="00481857">
              <w:rPr>
                <w:rFonts w:ascii="Arial" w:hAnsi="Arial" w:cs="Arial"/>
                <w:color w:val="000000"/>
              </w:rPr>
              <w:t>Iutskifting av brannsentral Biskop Rosingsgt</w:t>
            </w:r>
          </w:p>
        </w:tc>
        <w:tc>
          <w:tcPr>
            <w:tcW w:w="884" w:type="dxa"/>
            <w:tcBorders>
              <w:top w:val="nil"/>
              <w:left w:val="nil"/>
              <w:bottom w:val="single" w:sz="4" w:space="0" w:color="auto"/>
              <w:right w:val="single" w:sz="4" w:space="0" w:color="auto"/>
            </w:tcBorders>
            <w:shd w:val="clear" w:color="auto" w:fill="auto"/>
            <w:hideMark/>
          </w:tcPr>
          <w:p w14:paraId="38EBC5FA"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200</w:t>
            </w:r>
          </w:p>
        </w:tc>
        <w:tc>
          <w:tcPr>
            <w:tcW w:w="992" w:type="dxa"/>
            <w:tcBorders>
              <w:top w:val="nil"/>
              <w:left w:val="nil"/>
              <w:bottom w:val="single" w:sz="4" w:space="0" w:color="auto"/>
              <w:right w:val="single" w:sz="4" w:space="0" w:color="auto"/>
            </w:tcBorders>
            <w:shd w:val="clear" w:color="auto" w:fill="auto"/>
            <w:hideMark/>
          </w:tcPr>
          <w:p w14:paraId="4816C8EF"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2D274CBF"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57B7FFA5"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48D748FD" w14:textId="77777777" w:rsidR="00481857" w:rsidRPr="00481857" w:rsidRDefault="00481857" w:rsidP="00481857">
            <w:pPr>
              <w:spacing w:after="0"/>
              <w:rPr>
                <w:rFonts w:ascii="Times New Roman" w:hAnsi="Times New Roman"/>
                <w:sz w:val="20"/>
                <w:szCs w:val="20"/>
              </w:rPr>
            </w:pPr>
          </w:p>
        </w:tc>
      </w:tr>
      <w:tr w:rsidR="00CA018E" w14:paraId="259982F8" w14:textId="77777777" w:rsidTr="00481857">
        <w:trPr>
          <w:trHeight w:val="6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5E4EBB56" w14:textId="77777777" w:rsidR="00481857" w:rsidRPr="00481857" w:rsidRDefault="00A54DCF" w:rsidP="00481857">
            <w:pPr>
              <w:spacing w:after="0"/>
              <w:rPr>
                <w:rFonts w:ascii="Arial" w:hAnsi="Arial" w:cs="Arial"/>
                <w:color w:val="000000"/>
              </w:rPr>
            </w:pPr>
            <w:r w:rsidRPr="00481857">
              <w:rPr>
                <w:rFonts w:ascii="Arial" w:hAnsi="Arial" w:cs="Arial"/>
                <w:color w:val="000000"/>
              </w:rPr>
              <w:t>Utskifting av lysrør/kompaktlysrør iht RoHS-direktiv</w:t>
            </w:r>
          </w:p>
        </w:tc>
        <w:tc>
          <w:tcPr>
            <w:tcW w:w="884" w:type="dxa"/>
            <w:tcBorders>
              <w:top w:val="nil"/>
              <w:left w:val="nil"/>
              <w:bottom w:val="single" w:sz="4" w:space="0" w:color="auto"/>
              <w:right w:val="single" w:sz="4" w:space="0" w:color="auto"/>
            </w:tcBorders>
            <w:shd w:val="clear" w:color="auto" w:fill="auto"/>
            <w:hideMark/>
          </w:tcPr>
          <w:p w14:paraId="0D75AEC8"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1 600</w:t>
            </w:r>
          </w:p>
        </w:tc>
        <w:tc>
          <w:tcPr>
            <w:tcW w:w="992" w:type="dxa"/>
            <w:tcBorders>
              <w:top w:val="nil"/>
              <w:left w:val="nil"/>
              <w:bottom w:val="single" w:sz="4" w:space="0" w:color="auto"/>
              <w:right w:val="single" w:sz="4" w:space="0" w:color="auto"/>
            </w:tcBorders>
            <w:shd w:val="clear" w:color="auto" w:fill="auto"/>
            <w:hideMark/>
          </w:tcPr>
          <w:p w14:paraId="76BEEEA4"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1 600</w:t>
            </w:r>
          </w:p>
        </w:tc>
        <w:tc>
          <w:tcPr>
            <w:tcW w:w="992" w:type="dxa"/>
            <w:tcBorders>
              <w:top w:val="nil"/>
              <w:left w:val="nil"/>
              <w:bottom w:val="single" w:sz="4" w:space="0" w:color="auto"/>
              <w:right w:val="single" w:sz="4" w:space="0" w:color="auto"/>
            </w:tcBorders>
            <w:shd w:val="clear" w:color="auto" w:fill="auto"/>
            <w:hideMark/>
          </w:tcPr>
          <w:p w14:paraId="15D60E6E"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4FF4476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696367FF" w14:textId="77777777" w:rsidR="00481857" w:rsidRPr="00481857" w:rsidRDefault="00481857" w:rsidP="00481857">
            <w:pPr>
              <w:spacing w:after="0"/>
              <w:rPr>
                <w:rFonts w:ascii="Times New Roman" w:hAnsi="Times New Roman"/>
                <w:sz w:val="20"/>
                <w:szCs w:val="20"/>
              </w:rPr>
            </w:pPr>
          </w:p>
        </w:tc>
      </w:tr>
      <w:tr w:rsidR="00CA018E" w14:paraId="65C180B9"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0D423C10" w14:textId="77777777" w:rsidR="00481857" w:rsidRPr="00481857" w:rsidRDefault="00A54DCF" w:rsidP="00481857">
            <w:pPr>
              <w:spacing w:after="0"/>
              <w:rPr>
                <w:rFonts w:ascii="Arial" w:hAnsi="Arial" w:cs="Arial"/>
                <w:color w:val="000000"/>
              </w:rPr>
            </w:pPr>
            <w:r w:rsidRPr="00481857">
              <w:rPr>
                <w:rFonts w:ascii="Arial" w:hAnsi="Arial" w:cs="Arial"/>
                <w:color w:val="000000"/>
              </w:rPr>
              <w:t>Utskifting  Lenel adgangskontroll</w:t>
            </w:r>
          </w:p>
        </w:tc>
        <w:tc>
          <w:tcPr>
            <w:tcW w:w="884" w:type="dxa"/>
            <w:tcBorders>
              <w:top w:val="nil"/>
              <w:left w:val="nil"/>
              <w:bottom w:val="single" w:sz="4" w:space="0" w:color="auto"/>
              <w:right w:val="single" w:sz="4" w:space="0" w:color="auto"/>
            </w:tcBorders>
            <w:shd w:val="clear" w:color="auto" w:fill="auto"/>
            <w:hideMark/>
          </w:tcPr>
          <w:p w14:paraId="4106EEBB"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700</w:t>
            </w:r>
          </w:p>
        </w:tc>
        <w:tc>
          <w:tcPr>
            <w:tcW w:w="992" w:type="dxa"/>
            <w:tcBorders>
              <w:top w:val="nil"/>
              <w:left w:val="nil"/>
              <w:bottom w:val="single" w:sz="4" w:space="0" w:color="auto"/>
              <w:right w:val="single" w:sz="4" w:space="0" w:color="auto"/>
            </w:tcBorders>
            <w:shd w:val="clear" w:color="auto" w:fill="auto"/>
            <w:hideMark/>
          </w:tcPr>
          <w:p w14:paraId="42014943"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46645433"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11FEFF99"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7EA0469A" w14:textId="77777777" w:rsidR="00481857" w:rsidRPr="00481857" w:rsidRDefault="00481857" w:rsidP="00481857">
            <w:pPr>
              <w:spacing w:after="0"/>
              <w:rPr>
                <w:rFonts w:ascii="Times New Roman" w:hAnsi="Times New Roman"/>
                <w:sz w:val="20"/>
                <w:szCs w:val="20"/>
              </w:rPr>
            </w:pPr>
          </w:p>
        </w:tc>
      </w:tr>
      <w:tr w:rsidR="00CA018E" w14:paraId="00D29EDC"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4B741FEF" w14:textId="77777777" w:rsidR="00481857" w:rsidRPr="00481857" w:rsidRDefault="00A54DCF" w:rsidP="00481857">
            <w:pPr>
              <w:spacing w:after="0"/>
              <w:rPr>
                <w:rFonts w:ascii="Arial" w:hAnsi="Arial" w:cs="Arial"/>
                <w:color w:val="000000"/>
              </w:rPr>
            </w:pPr>
            <w:r w:rsidRPr="00481857">
              <w:rPr>
                <w:rFonts w:ascii="Arial" w:hAnsi="Arial" w:cs="Arial"/>
                <w:color w:val="000000"/>
              </w:rPr>
              <w:t>Utskifting varmepumper varmesentral</w:t>
            </w:r>
          </w:p>
        </w:tc>
        <w:tc>
          <w:tcPr>
            <w:tcW w:w="884" w:type="dxa"/>
            <w:tcBorders>
              <w:top w:val="nil"/>
              <w:left w:val="nil"/>
              <w:bottom w:val="single" w:sz="4" w:space="0" w:color="auto"/>
              <w:right w:val="single" w:sz="4" w:space="0" w:color="auto"/>
            </w:tcBorders>
            <w:shd w:val="clear" w:color="auto" w:fill="auto"/>
            <w:hideMark/>
          </w:tcPr>
          <w:p w14:paraId="40F9EECA"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3 250</w:t>
            </w:r>
          </w:p>
        </w:tc>
        <w:tc>
          <w:tcPr>
            <w:tcW w:w="992" w:type="dxa"/>
            <w:tcBorders>
              <w:top w:val="nil"/>
              <w:left w:val="nil"/>
              <w:bottom w:val="single" w:sz="4" w:space="0" w:color="auto"/>
              <w:right w:val="single" w:sz="4" w:space="0" w:color="auto"/>
            </w:tcBorders>
            <w:shd w:val="clear" w:color="auto" w:fill="auto"/>
            <w:hideMark/>
          </w:tcPr>
          <w:p w14:paraId="4F4A827D"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787CDDB5"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695262F6"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18AB5B19" w14:textId="77777777" w:rsidR="00481857" w:rsidRPr="00481857" w:rsidRDefault="00481857" w:rsidP="00481857">
            <w:pPr>
              <w:spacing w:after="0"/>
              <w:rPr>
                <w:rFonts w:ascii="Times New Roman" w:hAnsi="Times New Roman"/>
                <w:sz w:val="20"/>
                <w:szCs w:val="20"/>
              </w:rPr>
            </w:pPr>
          </w:p>
        </w:tc>
      </w:tr>
      <w:tr w:rsidR="00CA018E" w14:paraId="6FB862C6" w14:textId="77777777" w:rsidTr="00481857">
        <w:trPr>
          <w:trHeight w:val="6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2B250A0E" w14:textId="77777777" w:rsidR="00481857" w:rsidRPr="00481857" w:rsidRDefault="00A54DCF" w:rsidP="00481857">
            <w:pPr>
              <w:spacing w:after="0"/>
              <w:rPr>
                <w:rFonts w:ascii="Arial" w:hAnsi="Arial" w:cs="Arial"/>
                <w:color w:val="000000"/>
              </w:rPr>
            </w:pPr>
            <w:r w:rsidRPr="00481857">
              <w:rPr>
                <w:rFonts w:ascii="Arial" w:hAnsi="Arial" w:cs="Arial"/>
                <w:color w:val="000000"/>
              </w:rPr>
              <w:lastRenderedPageBreak/>
              <w:t>Renovering basseng garderober Samfunnshus</w:t>
            </w:r>
          </w:p>
        </w:tc>
        <w:tc>
          <w:tcPr>
            <w:tcW w:w="884" w:type="dxa"/>
            <w:tcBorders>
              <w:top w:val="nil"/>
              <w:left w:val="nil"/>
              <w:bottom w:val="single" w:sz="4" w:space="0" w:color="auto"/>
              <w:right w:val="single" w:sz="4" w:space="0" w:color="auto"/>
            </w:tcBorders>
            <w:shd w:val="clear" w:color="auto" w:fill="auto"/>
            <w:hideMark/>
          </w:tcPr>
          <w:p w14:paraId="46FF9467"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55ED062D"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2 500</w:t>
            </w:r>
          </w:p>
        </w:tc>
        <w:tc>
          <w:tcPr>
            <w:tcW w:w="992" w:type="dxa"/>
            <w:tcBorders>
              <w:top w:val="nil"/>
              <w:left w:val="nil"/>
              <w:bottom w:val="single" w:sz="4" w:space="0" w:color="auto"/>
              <w:right w:val="single" w:sz="4" w:space="0" w:color="auto"/>
            </w:tcBorders>
            <w:shd w:val="clear" w:color="auto" w:fill="auto"/>
            <w:hideMark/>
          </w:tcPr>
          <w:p w14:paraId="0112CAE9"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48FF08F6"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7B07A7AC" w14:textId="77777777" w:rsidR="00481857" w:rsidRPr="00481857" w:rsidRDefault="00481857" w:rsidP="00481857">
            <w:pPr>
              <w:spacing w:after="0"/>
              <w:rPr>
                <w:rFonts w:ascii="Times New Roman" w:hAnsi="Times New Roman"/>
                <w:sz w:val="20"/>
                <w:szCs w:val="20"/>
              </w:rPr>
            </w:pPr>
          </w:p>
        </w:tc>
      </w:tr>
      <w:tr w:rsidR="00CA018E" w14:paraId="68157443" w14:textId="77777777" w:rsidTr="00481857">
        <w:trPr>
          <w:trHeight w:val="6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0FB23859" w14:textId="77777777" w:rsidR="00481857" w:rsidRPr="00481857" w:rsidRDefault="00A54DCF" w:rsidP="00481857">
            <w:pPr>
              <w:spacing w:after="0"/>
              <w:rPr>
                <w:rFonts w:ascii="Arial" w:hAnsi="Arial" w:cs="Arial"/>
                <w:color w:val="000000"/>
              </w:rPr>
            </w:pPr>
            <w:r w:rsidRPr="00481857">
              <w:rPr>
                <w:rFonts w:ascii="Arial" w:hAnsi="Arial" w:cs="Arial"/>
                <w:color w:val="000000"/>
              </w:rPr>
              <w:t>Erverv og/eller utbygging av boenheter til kommunale formål</w:t>
            </w:r>
          </w:p>
        </w:tc>
        <w:tc>
          <w:tcPr>
            <w:tcW w:w="884" w:type="dxa"/>
            <w:tcBorders>
              <w:top w:val="nil"/>
              <w:left w:val="nil"/>
              <w:bottom w:val="single" w:sz="4" w:space="0" w:color="auto"/>
              <w:right w:val="single" w:sz="4" w:space="0" w:color="auto"/>
            </w:tcBorders>
            <w:shd w:val="clear" w:color="auto" w:fill="auto"/>
            <w:hideMark/>
          </w:tcPr>
          <w:p w14:paraId="43286FE5" w14:textId="77777777" w:rsidR="00481857" w:rsidRPr="00481857" w:rsidRDefault="00A54DCF" w:rsidP="00481857">
            <w:pPr>
              <w:spacing w:after="0"/>
              <w:jc w:val="right"/>
              <w:rPr>
                <w:rFonts w:ascii="Arial" w:hAnsi="Arial" w:cs="Arial"/>
                <w:color w:val="FF0000"/>
              </w:rPr>
            </w:pPr>
            <w:r w:rsidRPr="00481857">
              <w:rPr>
                <w:rFonts w:ascii="Arial" w:hAnsi="Arial" w:cs="Arial"/>
                <w:color w:val="FF0000"/>
              </w:rPr>
              <w:t> </w:t>
            </w:r>
          </w:p>
        </w:tc>
        <w:tc>
          <w:tcPr>
            <w:tcW w:w="992" w:type="dxa"/>
            <w:tcBorders>
              <w:top w:val="nil"/>
              <w:left w:val="nil"/>
              <w:bottom w:val="single" w:sz="4" w:space="0" w:color="auto"/>
              <w:right w:val="single" w:sz="4" w:space="0" w:color="auto"/>
            </w:tcBorders>
            <w:shd w:val="clear" w:color="auto" w:fill="auto"/>
            <w:hideMark/>
          </w:tcPr>
          <w:p w14:paraId="01597B90"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10 000</w:t>
            </w:r>
          </w:p>
        </w:tc>
        <w:tc>
          <w:tcPr>
            <w:tcW w:w="992" w:type="dxa"/>
            <w:tcBorders>
              <w:top w:val="nil"/>
              <w:left w:val="nil"/>
              <w:bottom w:val="single" w:sz="4" w:space="0" w:color="auto"/>
              <w:right w:val="single" w:sz="4" w:space="0" w:color="auto"/>
            </w:tcBorders>
            <w:shd w:val="clear" w:color="auto" w:fill="auto"/>
            <w:hideMark/>
          </w:tcPr>
          <w:p w14:paraId="60E5EED8"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10 000</w:t>
            </w:r>
          </w:p>
        </w:tc>
        <w:tc>
          <w:tcPr>
            <w:tcW w:w="992" w:type="dxa"/>
            <w:tcBorders>
              <w:top w:val="nil"/>
              <w:left w:val="nil"/>
              <w:bottom w:val="single" w:sz="4" w:space="0" w:color="auto"/>
              <w:right w:val="single" w:sz="4" w:space="0" w:color="auto"/>
            </w:tcBorders>
            <w:shd w:val="clear" w:color="auto" w:fill="auto"/>
            <w:hideMark/>
          </w:tcPr>
          <w:p w14:paraId="7008C2C3"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10 000</w:t>
            </w:r>
          </w:p>
        </w:tc>
        <w:tc>
          <w:tcPr>
            <w:tcW w:w="882" w:type="dxa"/>
            <w:vAlign w:val="center"/>
            <w:hideMark/>
          </w:tcPr>
          <w:p w14:paraId="1B24A688" w14:textId="77777777" w:rsidR="00481857" w:rsidRPr="00481857" w:rsidRDefault="00481857" w:rsidP="00481857">
            <w:pPr>
              <w:spacing w:after="0"/>
              <w:rPr>
                <w:rFonts w:ascii="Times New Roman" w:hAnsi="Times New Roman"/>
                <w:sz w:val="20"/>
                <w:szCs w:val="20"/>
              </w:rPr>
            </w:pPr>
          </w:p>
        </w:tc>
      </w:tr>
      <w:tr w:rsidR="00CA018E" w14:paraId="2669BE1B"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1A1A2BC6" w14:textId="77777777" w:rsidR="00481857" w:rsidRPr="00481857" w:rsidRDefault="00A54DCF" w:rsidP="00481857">
            <w:pPr>
              <w:spacing w:after="0"/>
              <w:rPr>
                <w:rFonts w:ascii="Arial" w:hAnsi="Arial" w:cs="Arial"/>
                <w:color w:val="000000"/>
              </w:rPr>
            </w:pPr>
            <w:r w:rsidRPr="00481857">
              <w:rPr>
                <w:rFonts w:ascii="Arial" w:hAnsi="Arial" w:cs="Arial"/>
                <w:color w:val="000000"/>
              </w:rPr>
              <w:t>Sensor-utstyr for logging av inneklima</w:t>
            </w:r>
          </w:p>
        </w:tc>
        <w:tc>
          <w:tcPr>
            <w:tcW w:w="884" w:type="dxa"/>
            <w:tcBorders>
              <w:top w:val="nil"/>
              <w:left w:val="nil"/>
              <w:bottom w:val="single" w:sz="4" w:space="0" w:color="auto"/>
              <w:right w:val="single" w:sz="4" w:space="0" w:color="auto"/>
            </w:tcBorders>
            <w:shd w:val="clear" w:color="auto" w:fill="auto"/>
            <w:hideMark/>
          </w:tcPr>
          <w:p w14:paraId="790E00F3" w14:textId="77777777" w:rsidR="00481857" w:rsidRPr="00481857" w:rsidRDefault="00A54DCF" w:rsidP="00481857">
            <w:pPr>
              <w:spacing w:after="0"/>
              <w:jc w:val="right"/>
              <w:rPr>
                <w:rFonts w:ascii="Arial" w:hAnsi="Arial" w:cs="Arial"/>
              </w:rPr>
            </w:pPr>
            <w:r w:rsidRPr="00481857">
              <w:rPr>
                <w:rFonts w:ascii="Arial" w:hAnsi="Arial" w:cs="Arial"/>
              </w:rPr>
              <w:t>250</w:t>
            </w:r>
          </w:p>
        </w:tc>
        <w:tc>
          <w:tcPr>
            <w:tcW w:w="992" w:type="dxa"/>
            <w:tcBorders>
              <w:top w:val="nil"/>
              <w:left w:val="nil"/>
              <w:bottom w:val="single" w:sz="4" w:space="0" w:color="auto"/>
              <w:right w:val="single" w:sz="4" w:space="0" w:color="auto"/>
            </w:tcBorders>
            <w:shd w:val="clear" w:color="auto" w:fill="auto"/>
            <w:hideMark/>
          </w:tcPr>
          <w:p w14:paraId="2947690F"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339624D0"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220F1A87"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38797427" w14:textId="77777777" w:rsidR="00481857" w:rsidRPr="00481857" w:rsidRDefault="00481857" w:rsidP="00481857">
            <w:pPr>
              <w:spacing w:after="0"/>
              <w:rPr>
                <w:rFonts w:ascii="Times New Roman" w:hAnsi="Times New Roman"/>
                <w:sz w:val="20"/>
                <w:szCs w:val="20"/>
              </w:rPr>
            </w:pPr>
          </w:p>
        </w:tc>
      </w:tr>
      <w:tr w:rsidR="00CA018E" w14:paraId="776D2F4D"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41AEE5A7" w14:textId="77777777" w:rsidR="00481857" w:rsidRPr="00481857" w:rsidRDefault="00A54DCF" w:rsidP="00481857">
            <w:pPr>
              <w:spacing w:after="0"/>
              <w:rPr>
                <w:rFonts w:ascii="Arial" w:hAnsi="Arial" w:cs="Arial"/>
                <w:color w:val="000000"/>
              </w:rPr>
            </w:pPr>
            <w:r w:rsidRPr="00481857">
              <w:rPr>
                <w:rFonts w:ascii="Arial" w:hAnsi="Arial" w:cs="Arial"/>
                <w:color w:val="000000"/>
              </w:rPr>
              <w:t>Etablering Identum eAdmin</w:t>
            </w:r>
          </w:p>
        </w:tc>
        <w:tc>
          <w:tcPr>
            <w:tcW w:w="884" w:type="dxa"/>
            <w:tcBorders>
              <w:top w:val="nil"/>
              <w:left w:val="nil"/>
              <w:bottom w:val="single" w:sz="4" w:space="0" w:color="auto"/>
              <w:right w:val="single" w:sz="4" w:space="0" w:color="auto"/>
            </w:tcBorders>
            <w:shd w:val="clear" w:color="auto" w:fill="auto"/>
            <w:hideMark/>
          </w:tcPr>
          <w:p w14:paraId="6DAD1B52" w14:textId="77777777" w:rsidR="00481857" w:rsidRPr="00481857" w:rsidRDefault="00A54DCF" w:rsidP="00481857">
            <w:pPr>
              <w:spacing w:after="0"/>
              <w:jc w:val="right"/>
              <w:rPr>
                <w:rFonts w:ascii="Arial" w:hAnsi="Arial" w:cs="Arial"/>
              </w:rPr>
            </w:pPr>
            <w:r w:rsidRPr="00481857">
              <w:rPr>
                <w:rFonts w:ascii="Arial" w:hAnsi="Arial" w:cs="Arial"/>
              </w:rPr>
              <w:t>250</w:t>
            </w:r>
          </w:p>
        </w:tc>
        <w:tc>
          <w:tcPr>
            <w:tcW w:w="992" w:type="dxa"/>
            <w:tcBorders>
              <w:top w:val="nil"/>
              <w:left w:val="nil"/>
              <w:bottom w:val="single" w:sz="4" w:space="0" w:color="auto"/>
              <w:right w:val="single" w:sz="4" w:space="0" w:color="auto"/>
            </w:tcBorders>
            <w:shd w:val="clear" w:color="auto" w:fill="auto"/>
            <w:hideMark/>
          </w:tcPr>
          <w:p w14:paraId="24FE08F5"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40AA75B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66720D92"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407F870F" w14:textId="77777777" w:rsidR="00481857" w:rsidRPr="00481857" w:rsidRDefault="00481857" w:rsidP="00481857">
            <w:pPr>
              <w:spacing w:after="0"/>
              <w:rPr>
                <w:rFonts w:ascii="Times New Roman" w:hAnsi="Times New Roman"/>
                <w:sz w:val="20"/>
                <w:szCs w:val="20"/>
              </w:rPr>
            </w:pPr>
          </w:p>
        </w:tc>
      </w:tr>
      <w:tr w:rsidR="00CA018E" w14:paraId="357D8C14"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32BC898B" w14:textId="77777777" w:rsidR="00481857" w:rsidRPr="00481857" w:rsidRDefault="00A54DCF" w:rsidP="00481857">
            <w:pPr>
              <w:spacing w:after="0"/>
              <w:rPr>
                <w:rFonts w:ascii="Arial" w:hAnsi="Arial" w:cs="Arial"/>
                <w:color w:val="000000"/>
              </w:rPr>
            </w:pPr>
            <w:r w:rsidRPr="00481857">
              <w:rPr>
                <w:rFonts w:ascii="Arial" w:hAnsi="Arial" w:cs="Arial"/>
                <w:color w:val="000000"/>
              </w:rPr>
              <w:t>Innkjøp bærbare PC'er</w:t>
            </w:r>
          </w:p>
        </w:tc>
        <w:tc>
          <w:tcPr>
            <w:tcW w:w="884" w:type="dxa"/>
            <w:tcBorders>
              <w:top w:val="nil"/>
              <w:left w:val="nil"/>
              <w:bottom w:val="single" w:sz="4" w:space="0" w:color="auto"/>
              <w:right w:val="single" w:sz="4" w:space="0" w:color="auto"/>
            </w:tcBorders>
            <w:shd w:val="clear" w:color="auto" w:fill="auto"/>
            <w:hideMark/>
          </w:tcPr>
          <w:p w14:paraId="05F57AFB" w14:textId="77777777" w:rsidR="00481857" w:rsidRPr="00481857" w:rsidRDefault="00A54DCF" w:rsidP="00481857">
            <w:pPr>
              <w:spacing w:after="0"/>
              <w:jc w:val="right"/>
              <w:rPr>
                <w:rFonts w:ascii="Arial" w:hAnsi="Arial" w:cs="Arial"/>
              </w:rPr>
            </w:pPr>
            <w:r w:rsidRPr="00481857">
              <w:rPr>
                <w:rFonts w:ascii="Arial" w:hAnsi="Arial" w:cs="Arial"/>
              </w:rPr>
              <w:t xml:space="preserve">1 </w:t>
            </w:r>
            <w:r w:rsidRPr="00481857">
              <w:rPr>
                <w:rFonts w:ascii="Arial" w:hAnsi="Arial" w:cs="Arial"/>
              </w:rPr>
              <w:t>000</w:t>
            </w:r>
          </w:p>
        </w:tc>
        <w:tc>
          <w:tcPr>
            <w:tcW w:w="992" w:type="dxa"/>
            <w:tcBorders>
              <w:top w:val="nil"/>
              <w:left w:val="nil"/>
              <w:bottom w:val="single" w:sz="4" w:space="0" w:color="auto"/>
              <w:right w:val="single" w:sz="4" w:space="0" w:color="auto"/>
            </w:tcBorders>
            <w:shd w:val="clear" w:color="auto" w:fill="auto"/>
            <w:hideMark/>
          </w:tcPr>
          <w:p w14:paraId="357BAEB9"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1 000</w:t>
            </w:r>
          </w:p>
        </w:tc>
        <w:tc>
          <w:tcPr>
            <w:tcW w:w="992" w:type="dxa"/>
            <w:tcBorders>
              <w:top w:val="nil"/>
              <w:left w:val="nil"/>
              <w:bottom w:val="single" w:sz="4" w:space="0" w:color="auto"/>
              <w:right w:val="single" w:sz="4" w:space="0" w:color="auto"/>
            </w:tcBorders>
            <w:shd w:val="clear" w:color="auto" w:fill="auto"/>
            <w:hideMark/>
          </w:tcPr>
          <w:p w14:paraId="64EACA3E"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1E5DA0F7"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08F4E18D" w14:textId="77777777" w:rsidR="00481857" w:rsidRPr="00481857" w:rsidRDefault="00481857" w:rsidP="00481857">
            <w:pPr>
              <w:spacing w:after="0"/>
              <w:rPr>
                <w:rFonts w:ascii="Times New Roman" w:hAnsi="Times New Roman"/>
                <w:sz w:val="20"/>
                <w:szCs w:val="20"/>
              </w:rPr>
            </w:pPr>
          </w:p>
        </w:tc>
      </w:tr>
      <w:tr w:rsidR="00CA018E" w14:paraId="75AE6EF2"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2C73BB66" w14:textId="77777777" w:rsidR="00481857" w:rsidRPr="00481857" w:rsidRDefault="00A54DCF" w:rsidP="00481857">
            <w:pPr>
              <w:spacing w:after="0"/>
              <w:rPr>
                <w:rFonts w:ascii="Arial" w:hAnsi="Arial" w:cs="Arial"/>
                <w:color w:val="000000"/>
              </w:rPr>
            </w:pPr>
            <w:r w:rsidRPr="00481857">
              <w:rPr>
                <w:rFonts w:ascii="Arial" w:hAnsi="Arial" w:cs="Arial"/>
                <w:color w:val="000000"/>
              </w:rPr>
              <w:t>Etablering ny driftsplatform</w:t>
            </w:r>
          </w:p>
        </w:tc>
        <w:tc>
          <w:tcPr>
            <w:tcW w:w="884" w:type="dxa"/>
            <w:tcBorders>
              <w:top w:val="nil"/>
              <w:left w:val="nil"/>
              <w:bottom w:val="single" w:sz="4" w:space="0" w:color="auto"/>
              <w:right w:val="single" w:sz="4" w:space="0" w:color="auto"/>
            </w:tcBorders>
            <w:shd w:val="clear" w:color="auto" w:fill="auto"/>
            <w:hideMark/>
          </w:tcPr>
          <w:p w14:paraId="6EE9139D" w14:textId="77777777" w:rsidR="00481857" w:rsidRPr="00481857" w:rsidRDefault="00A54DCF" w:rsidP="00481857">
            <w:pPr>
              <w:spacing w:after="0"/>
              <w:jc w:val="right"/>
              <w:rPr>
                <w:rFonts w:ascii="Arial" w:hAnsi="Arial" w:cs="Arial"/>
              </w:rPr>
            </w:pPr>
            <w:r w:rsidRPr="00481857">
              <w:rPr>
                <w:rFonts w:ascii="Arial" w:hAnsi="Arial" w:cs="Arial"/>
              </w:rPr>
              <w:t>2 800</w:t>
            </w:r>
          </w:p>
        </w:tc>
        <w:tc>
          <w:tcPr>
            <w:tcW w:w="992" w:type="dxa"/>
            <w:tcBorders>
              <w:top w:val="nil"/>
              <w:left w:val="nil"/>
              <w:bottom w:val="single" w:sz="4" w:space="0" w:color="auto"/>
              <w:right w:val="single" w:sz="4" w:space="0" w:color="auto"/>
            </w:tcBorders>
            <w:shd w:val="clear" w:color="auto" w:fill="auto"/>
            <w:hideMark/>
          </w:tcPr>
          <w:p w14:paraId="7EA26CE3"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38382E3C"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5E5291AE"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20ABB0E8" w14:textId="77777777" w:rsidR="00481857" w:rsidRPr="00481857" w:rsidRDefault="00481857" w:rsidP="00481857">
            <w:pPr>
              <w:spacing w:after="0"/>
              <w:rPr>
                <w:rFonts w:ascii="Times New Roman" w:hAnsi="Times New Roman"/>
                <w:sz w:val="20"/>
                <w:szCs w:val="20"/>
              </w:rPr>
            </w:pPr>
          </w:p>
        </w:tc>
      </w:tr>
      <w:tr w:rsidR="00CA018E" w14:paraId="7CF0ECBF"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3FE342BC" w14:textId="77777777" w:rsidR="00481857" w:rsidRPr="00481857" w:rsidRDefault="00A54DCF" w:rsidP="00481857">
            <w:pPr>
              <w:spacing w:after="0"/>
              <w:rPr>
                <w:rFonts w:ascii="Arial" w:hAnsi="Arial" w:cs="Arial"/>
                <w:color w:val="000000"/>
              </w:rPr>
            </w:pPr>
            <w:r w:rsidRPr="00481857">
              <w:rPr>
                <w:rFonts w:ascii="Arial" w:hAnsi="Arial" w:cs="Arial"/>
                <w:color w:val="000000"/>
              </w:rPr>
              <w:t>Legevaktsmodul CGM</w:t>
            </w:r>
          </w:p>
        </w:tc>
        <w:tc>
          <w:tcPr>
            <w:tcW w:w="884" w:type="dxa"/>
            <w:tcBorders>
              <w:top w:val="nil"/>
              <w:left w:val="nil"/>
              <w:bottom w:val="single" w:sz="4" w:space="0" w:color="auto"/>
              <w:right w:val="single" w:sz="4" w:space="0" w:color="auto"/>
            </w:tcBorders>
            <w:shd w:val="clear" w:color="auto" w:fill="auto"/>
            <w:hideMark/>
          </w:tcPr>
          <w:p w14:paraId="0C83F3DA" w14:textId="77777777" w:rsidR="00481857" w:rsidRPr="00481857" w:rsidRDefault="00A54DCF" w:rsidP="00481857">
            <w:pPr>
              <w:spacing w:after="0"/>
              <w:jc w:val="right"/>
              <w:rPr>
                <w:rFonts w:ascii="Arial" w:hAnsi="Arial" w:cs="Arial"/>
              </w:rPr>
            </w:pPr>
            <w:r w:rsidRPr="00481857">
              <w:rPr>
                <w:rFonts w:ascii="Arial" w:hAnsi="Arial" w:cs="Arial"/>
              </w:rPr>
              <w:t>250</w:t>
            </w:r>
          </w:p>
        </w:tc>
        <w:tc>
          <w:tcPr>
            <w:tcW w:w="992" w:type="dxa"/>
            <w:tcBorders>
              <w:top w:val="nil"/>
              <w:left w:val="nil"/>
              <w:bottom w:val="single" w:sz="4" w:space="0" w:color="auto"/>
              <w:right w:val="single" w:sz="4" w:space="0" w:color="auto"/>
            </w:tcBorders>
            <w:shd w:val="clear" w:color="auto" w:fill="auto"/>
            <w:hideMark/>
          </w:tcPr>
          <w:p w14:paraId="3D2EA599"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4193A949"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14:paraId="58D23307"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12FC87C3" w14:textId="77777777" w:rsidR="00481857" w:rsidRPr="00481857" w:rsidRDefault="00481857" w:rsidP="00481857">
            <w:pPr>
              <w:spacing w:after="0"/>
              <w:rPr>
                <w:rFonts w:ascii="Times New Roman" w:hAnsi="Times New Roman"/>
                <w:sz w:val="20"/>
                <w:szCs w:val="20"/>
              </w:rPr>
            </w:pPr>
          </w:p>
        </w:tc>
      </w:tr>
      <w:tr w:rsidR="00CA018E" w14:paraId="084A7ACE"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hideMark/>
          </w:tcPr>
          <w:p w14:paraId="41B76255" w14:textId="77777777" w:rsidR="00481857" w:rsidRPr="00481857" w:rsidRDefault="00A54DCF" w:rsidP="00481857">
            <w:pPr>
              <w:spacing w:after="0"/>
              <w:rPr>
                <w:rFonts w:ascii="Arial" w:hAnsi="Arial" w:cs="Arial"/>
                <w:color w:val="000000"/>
              </w:rPr>
            </w:pPr>
            <w:r w:rsidRPr="00481857">
              <w:rPr>
                <w:rFonts w:ascii="Arial" w:hAnsi="Arial" w:cs="Arial"/>
                <w:color w:val="000000"/>
              </w:rPr>
              <w:t>Omsorgsplan diverse byggningsendringer</w:t>
            </w:r>
          </w:p>
        </w:tc>
        <w:tc>
          <w:tcPr>
            <w:tcW w:w="884" w:type="dxa"/>
            <w:tcBorders>
              <w:top w:val="nil"/>
              <w:left w:val="nil"/>
              <w:bottom w:val="single" w:sz="4" w:space="0" w:color="auto"/>
              <w:right w:val="single" w:sz="4" w:space="0" w:color="auto"/>
            </w:tcBorders>
            <w:shd w:val="clear" w:color="auto" w:fill="auto"/>
            <w:noWrap/>
            <w:vAlign w:val="bottom"/>
            <w:hideMark/>
          </w:tcPr>
          <w:p w14:paraId="334435F7" w14:textId="77777777" w:rsidR="00481857" w:rsidRPr="00481857" w:rsidRDefault="00A54DCF" w:rsidP="00481857">
            <w:pPr>
              <w:spacing w:after="0"/>
              <w:jc w:val="right"/>
              <w:rPr>
                <w:rFonts w:ascii="Arial" w:hAnsi="Arial" w:cs="Arial"/>
              </w:rPr>
            </w:pPr>
            <w:r w:rsidRPr="00481857">
              <w:rPr>
                <w:rFonts w:ascii="Arial" w:hAnsi="Arial" w:cs="Arial"/>
              </w:rPr>
              <w:t>5 000</w:t>
            </w:r>
          </w:p>
        </w:tc>
        <w:tc>
          <w:tcPr>
            <w:tcW w:w="992" w:type="dxa"/>
            <w:tcBorders>
              <w:top w:val="nil"/>
              <w:left w:val="nil"/>
              <w:bottom w:val="single" w:sz="4" w:space="0" w:color="auto"/>
              <w:right w:val="single" w:sz="4" w:space="0" w:color="auto"/>
            </w:tcBorders>
            <w:shd w:val="clear" w:color="auto" w:fill="auto"/>
            <w:noWrap/>
            <w:vAlign w:val="bottom"/>
            <w:hideMark/>
          </w:tcPr>
          <w:p w14:paraId="5AD70B76" w14:textId="77777777" w:rsidR="00481857" w:rsidRPr="00481857" w:rsidRDefault="00A54DCF" w:rsidP="00481857">
            <w:pPr>
              <w:spacing w:after="0"/>
              <w:jc w:val="right"/>
              <w:rPr>
                <w:rFonts w:ascii="Arial" w:hAnsi="Arial" w:cs="Arial"/>
              </w:rPr>
            </w:pPr>
            <w:r w:rsidRPr="00481857">
              <w:rPr>
                <w:rFonts w:ascii="Arial" w:hAnsi="Arial" w:cs="Arial"/>
              </w:rPr>
              <w:t>30 000</w:t>
            </w:r>
          </w:p>
        </w:tc>
        <w:tc>
          <w:tcPr>
            <w:tcW w:w="992" w:type="dxa"/>
            <w:tcBorders>
              <w:top w:val="nil"/>
              <w:left w:val="nil"/>
              <w:bottom w:val="single" w:sz="4" w:space="0" w:color="auto"/>
              <w:right w:val="single" w:sz="4" w:space="0" w:color="auto"/>
            </w:tcBorders>
            <w:shd w:val="clear" w:color="auto" w:fill="auto"/>
            <w:noWrap/>
            <w:vAlign w:val="bottom"/>
            <w:hideMark/>
          </w:tcPr>
          <w:p w14:paraId="06DF99B1" w14:textId="77777777" w:rsidR="00481857" w:rsidRPr="00481857" w:rsidRDefault="00A54DCF" w:rsidP="00481857">
            <w:pPr>
              <w:spacing w:after="0"/>
              <w:jc w:val="right"/>
              <w:rPr>
                <w:rFonts w:ascii="Arial" w:hAnsi="Arial" w:cs="Arial"/>
              </w:rPr>
            </w:pPr>
            <w:r w:rsidRPr="00481857">
              <w:rPr>
                <w:rFonts w:ascii="Arial" w:hAnsi="Arial" w:cs="Arial"/>
              </w:rPr>
              <w:t>25 000</w:t>
            </w:r>
          </w:p>
        </w:tc>
        <w:tc>
          <w:tcPr>
            <w:tcW w:w="992" w:type="dxa"/>
            <w:tcBorders>
              <w:top w:val="nil"/>
              <w:left w:val="nil"/>
              <w:bottom w:val="single" w:sz="4" w:space="0" w:color="auto"/>
              <w:right w:val="single" w:sz="4" w:space="0" w:color="auto"/>
            </w:tcBorders>
            <w:shd w:val="clear" w:color="auto" w:fill="auto"/>
            <w:noWrap/>
            <w:vAlign w:val="bottom"/>
            <w:hideMark/>
          </w:tcPr>
          <w:p w14:paraId="4B17DD63" w14:textId="77777777" w:rsidR="00481857" w:rsidRPr="00481857" w:rsidRDefault="00A54DCF" w:rsidP="00481857">
            <w:pPr>
              <w:spacing w:after="0"/>
              <w:jc w:val="right"/>
              <w:rPr>
                <w:rFonts w:ascii="Arial" w:hAnsi="Arial" w:cs="Arial"/>
              </w:rPr>
            </w:pPr>
            <w:r w:rsidRPr="00481857">
              <w:rPr>
                <w:rFonts w:ascii="Arial" w:hAnsi="Arial" w:cs="Arial"/>
              </w:rPr>
              <w:t>30 000</w:t>
            </w:r>
          </w:p>
        </w:tc>
        <w:tc>
          <w:tcPr>
            <w:tcW w:w="882" w:type="dxa"/>
            <w:vAlign w:val="center"/>
            <w:hideMark/>
          </w:tcPr>
          <w:p w14:paraId="6D9500BE" w14:textId="77777777" w:rsidR="00481857" w:rsidRPr="00481857" w:rsidRDefault="00481857" w:rsidP="00481857">
            <w:pPr>
              <w:spacing w:after="0"/>
              <w:rPr>
                <w:rFonts w:ascii="Times New Roman" w:hAnsi="Times New Roman"/>
                <w:sz w:val="20"/>
                <w:szCs w:val="20"/>
              </w:rPr>
            </w:pPr>
          </w:p>
        </w:tc>
      </w:tr>
      <w:tr w:rsidR="00CA018E" w14:paraId="160A84C1"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2C55D507" w14:textId="77777777" w:rsidR="00481857" w:rsidRPr="00481857" w:rsidRDefault="00A54DCF" w:rsidP="00481857">
            <w:pPr>
              <w:spacing w:after="0"/>
              <w:rPr>
                <w:rFonts w:ascii="Arial" w:hAnsi="Arial" w:cs="Arial"/>
                <w:color w:val="000000"/>
              </w:rPr>
            </w:pPr>
            <w:r w:rsidRPr="00481857">
              <w:rPr>
                <w:rFonts w:ascii="Arial" w:hAnsi="Arial" w:cs="Arial"/>
                <w:color w:val="000000"/>
              </w:rPr>
              <w:t>Kjøp av leasingbiler</w:t>
            </w:r>
          </w:p>
        </w:tc>
        <w:tc>
          <w:tcPr>
            <w:tcW w:w="884" w:type="dxa"/>
            <w:tcBorders>
              <w:top w:val="nil"/>
              <w:left w:val="nil"/>
              <w:bottom w:val="single" w:sz="4" w:space="0" w:color="auto"/>
              <w:right w:val="single" w:sz="4" w:space="0" w:color="auto"/>
            </w:tcBorders>
            <w:shd w:val="clear" w:color="auto" w:fill="auto"/>
            <w:vAlign w:val="bottom"/>
            <w:hideMark/>
          </w:tcPr>
          <w:p w14:paraId="73DA3D1D"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5 683</w:t>
            </w:r>
          </w:p>
        </w:tc>
        <w:tc>
          <w:tcPr>
            <w:tcW w:w="992" w:type="dxa"/>
            <w:tcBorders>
              <w:top w:val="nil"/>
              <w:left w:val="nil"/>
              <w:bottom w:val="single" w:sz="4" w:space="0" w:color="auto"/>
              <w:right w:val="single" w:sz="4" w:space="0" w:color="auto"/>
            </w:tcBorders>
            <w:shd w:val="clear" w:color="auto" w:fill="auto"/>
            <w:vAlign w:val="bottom"/>
            <w:hideMark/>
          </w:tcPr>
          <w:p w14:paraId="16677DFE"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600</w:t>
            </w:r>
          </w:p>
        </w:tc>
        <w:tc>
          <w:tcPr>
            <w:tcW w:w="992" w:type="dxa"/>
            <w:tcBorders>
              <w:top w:val="nil"/>
              <w:left w:val="nil"/>
              <w:bottom w:val="single" w:sz="4" w:space="0" w:color="auto"/>
              <w:right w:val="single" w:sz="4" w:space="0" w:color="auto"/>
            </w:tcBorders>
            <w:shd w:val="clear" w:color="auto" w:fill="auto"/>
            <w:vAlign w:val="bottom"/>
            <w:hideMark/>
          </w:tcPr>
          <w:p w14:paraId="1B5947E0"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4B27249B"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 </w:t>
            </w:r>
          </w:p>
        </w:tc>
        <w:tc>
          <w:tcPr>
            <w:tcW w:w="882" w:type="dxa"/>
            <w:vAlign w:val="center"/>
            <w:hideMark/>
          </w:tcPr>
          <w:p w14:paraId="37B42C0B" w14:textId="77777777" w:rsidR="00481857" w:rsidRPr="00481857" w:rsidRDefault="00481857" w:rsidP="00481857">
            <w:pPr>
              <w:spacing w:after="0"/>
              <w:rPr>
                <w:rFonts w:ascii="Times New Roman" w:hAnsi="Times New Roman"/>
                <w:sz w:val="20"/>
                <w:szCs w:val="20"/>
              </w:rPr>
            </w:pPr>
          </w:p>
        </w:tc>
      </w:tr>
      <w:tr w:rsidR="00CA018E" w14:paraId="7A4CC1CE" w14:textId="77777777" w:rsidTr="00481857">
        <w:trPr>
          <w:trHeight w:val="300"/>
        </w:trPr>
        <w:tc>
          <w:tcPr>
            <w:tcW w:w="5779" w:type="dxa"/>
            <w:tcBorders>
              <w:top w:val="nil"/>
              <w:left w:val="single" w:sz="4" w:space="0" w:color="auto"/>
              <w:bottom w:val="single" w:sz="4" w:space="0" w:color="auto"/>
              <w:right w:val="single" w:sz="4" w:space="0" w:color="auto"/>
            </w:tcBorders>
            <w:shd w:val="clear" w:color="auto" w:fill="auto"/>
            <w:hideMark/>
          </w:tcPr>
          <w:p w14:paraId="2C93A307" w14:textId="77777777" w:rsidR="00481857" w:rsidRPr="00481857" w:rsidRDefault="00A54DCF" w:rsidP="00481857">
            <w:pPr>
              <w:spacing w:after="0"/>
              <w:rPr>
                <w:rFonts w:ascii="Arial" w:hAnsi="Arial" w:cs="Arial"/>
                <w:color w:val="000000"/>
              </w:rPr>
            </w:pPr>
            <w:r w:rsidRPr="00481857">
              <w:rPr>
                <w:rFonts w:ascii="Arial" w:hAnsi="Arial" w:cs="Arial"/>
                <w:color w:val="000000"/>
              </w:rPr>
              <w:t>Opprusting gatelys</w:t>
            </w:r>
          </w:p>
        </w:tc>
        <w:tc>
          <w:tcPr>
            <w:tcW w:w="884" w:type="dxa"/>
            <w:tcBorders>
              <w:top w:val="nil"/>
              <w:left w:val="nil"/>
              <w:bottom w:val="single" w:sz="4" w:space="0" w:color="auto"/>
              <w:right w:val="single" w:sz="4" w:space="0" w:color="auto"/>
            </w:tcBorders>
            <w:shd w:val="clear" w:color="auto" w:fill="auto"/>
            <w:hideMark/>
          </w:tcPr>
          <w:p w14:paraId="36E1FEE3"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400</w:t>
            </w:r>
          </w:p>
        </w:tc>
        <w:tc>
          <w:tcPr>
            <w:tcW w:w="992" w:type="dxa"/>
            <w:tcBorders>
              <w:top w:val="nil"/>
              <w:left w:val="nil"/>
              <w:bottom w:val="single" w:sz="4" w:space="0" w:color="auto"/>
              <w:right w:val="single" w:sz="4" w:space="0" w:color="auto"/>
            </w:tcBorders>
            <w:shd w:val="clear" w:color="auto" w:fill="auto"/>
            <w:hideMark/>
          </w:tcPr>
          <w:p w14:paraId="16FC1EE9"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400</w:t>
            </w:r>
          </w:p>
        </w:tc>
        <w:tc>
          <w:tcPr>
            <w:tcW w:w="992" w:type="dxa"/>
            <w:tcBorders>
              <w:top w:val="nil"/>
              <w:left w:val="nil"/>
              <w:bottom w:val="single" w:sz="4" w:space="0" w:color="auto"/>
              <w:right w:val="single" w:sz="4" w:space="0" w:color="auto"/>
            </w:tcBorders>
            <w:shd w:val="clear" w:color="auto" w:fill="auto"/>
            <w:hideMark/>
          </w:tcPr>
          <w:p w14:paraId="613A9F51"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400</w:t>
            </w:r>
          </w:p>
        </w:tc>
        <w:tc>
          <w:tcPr>
            <w:tcW w:w="992" w:type="dxa"/>
            <w:tcBorders>
              <w:top w:val="nil"/>
              <w:left w:val="nil"/>
              <w:bottom w:val="single" w:sz="4" w:space="0" w:color="auto"/>
              <w:right w:val="single" w:sz="4" w:space="0" w:color="auto"/>
            </w:tcBorders>
            <w:shd w:val="clear" w:color="auto" w:fill="auto"/>
            <w:hideMark/>
          </w:tcPr>
          <w:p w14:paraId="20FEDBFE" w14:textId="77777777" w:rsidR="00481857" w:rsidRPr="00481857" w:rsidRDefault="00A54DCF" w:rsidP="00481857">
            <w:pPr>
              <w:spacing w:after="0"/>
              <w:jc w:val="right"/>
              <w:rPr>
                <w:rFonts w:ascii="Arial" w:hAnsi="Arial" w:cs="Arial"/>
                <w:color w:val="000000"/>
              </w:rPr>
            </w:pPr>
            <w:r w:rsidRPr="00481857">
              <w:rPr>
                <w:rFonts w:ascii="Arial" w:hAnsi="Arial" w:cs="Arial"/>
                <w:color w:val="000000"/>
              </w:rPr>
              <w:t>400</w:t>
            </w:r>
          </w:p>
        </w:tc>
        <w:tc>
          <w:tcPr>
            <w:tcW w:w="882" w:type="dxa"/>
            <w:vAlign w:val="center"/>
            <w:hideMark/>
          </w:tcPr>
          <w:p w14:paraId="6C4A5286" w14:textId="77777777" w:rsidR="00481857" w:rsidRPr="00481857" w:rsidRDefault="00481857" w:rsidP="00481857">
            <w:pPr>
              <w:spacing w:after="0"/>
              <w:rPr>
                <w:rFonts w:ascii="Times New Roman" w:hAnsi="Times New Roman"/>
                <w:sz w:val="20"/>
                <w:szCs w:val="20"/>
              </w:rPr>
            </w:pPr>
          </w:p>
        </w:tc>
      </w:tr>
      <w:tr w:rsidR="00CA018E" w14:paraId="47D27082" w14:textId="77777777" w:rsidTr="00481857">
        <w:trPr>
          <w:trHeight w:val="330"/>
        </w:trPr>
        <w:tc>
          <w:tcPr>
            <w:tcW w:w="5779" w:type="dxa"/>
            <w:tcBorders>
              <w:top w:val="nil"/>
              <w:left w:val="single" w:sz="8" w:space="0" w:color="auto"/>
              <w:bottom w:val="single" w:sz="8" w:space="0" w:color="auto"/>
              <w:right w:val="single" w:sz="4" w:space="0" w:color="auto"/>
            </w:tcBorders>
            <w:shd w:val="clear" w:color="auto" w:fill="auto"/>
            <w:hideMark/>
          </w:tcPr>
          <w:p w14:paraId="6DB40806" w14:textId="77777777" w:rsidR="00481857" w:rsidRPr="00481857" w:rsidRDefault="00A54DCF" w:rsidP="00481857">
            <w:pPr>
              <w:spacing w:after="0"/>
              <w:rPr>
                <w:rFonts w:ascii="Arial" w:hAnsi="Arial" w:cs="Arial"/>
                <w:b/>
                <w:bCs/>
                <w:color w:val="000000"/>
              </w:rPr>
            </w:pPr>
            <w:r w:rsidRPr="00481857">
              <w:rPr>
                <w:rFonts w:ascii="Arial" w:hAnsi="Arial" w:cs="Arial"/>
                <w:b/>
                <w:bCs/>
                <w:color w:val="000000"/>
              </w:rPr>
              <w:t xml:space="preserve">Totale </w:t>
            </w:r>
            <w:r w:rsidRPr="00481857">
              <w:rPr>
                <w:rFonts w:ascii="Arial" w:hAnsi="Arial" w:cs="Arial"/>
                <w:b/>
                <w:bCs/>
                <w:color w:val="000000"/>
              </w:rPr>
              <w:t>lånebehov</w:t>
            </w:r>
          </w:p>
        </w:tc>
        <w:tc>
          <w:tcPr>
            <w:tcW w:w="884" w:type="dxa"/>
            <w:tcBorders>
              <w:top w:val="nil"/>
              <w:left w:val="nil"/>
              <w:bottom w:val="single" w:sz="8" w:space="0" w:color="auto"/>
              <w:right w:val="single" w:sz="4" w:space="0" w:color="auto"/>
            </w:tcBorders>
            <w:shd w:val="clear" w:color="auto" w:fill="auto"/>
            <w:hideMark/>
          </w:tcPr>
          <w:p w14:paraId="2EA4C8B0" w14:textId="77777777" w:rsidR="00481857" w:rsidRPr="00481857" w:rsidRDefault="00A54DCF" w:rsidP="00481857">
            <w:pPr>
              <w:spacing w:after="0"/>
              <w:jc w:val="right"/>
              <w:rPr>
                <w:rFonts w:ascii="Arial" w:hAnsi="Arial" w:cs="Arial"/>
                <w:b/>
                <w:bCs/>
                <w:color w:val="000000"/>
              </w:rPr>
            </w:pPr>
            <w:r w:rsidRPr="00481857">
              <w:rPr>
                <w:rFonts w:ascii="Arial" w:hAnsi="Arial" w:cs="Arial"/>
                <w:b/>
                <w:bCs/>
                <w:color w:val="000000"/>
              </w:rPr>
              <w:t>44 133</w:t>
            </w:r>
          </w:p>
        </w:tc>
        <w:tc>
          <w:tcPr>
            <w:tcW w:w="992" w:type="dxa"/>
            <w:tcBorders>
              <w:top w:val="nil"/>
              <w:left w:val="nil"/>
              <w:bottom w:val="single" w:sz="8" w:space="0" w:color="auto"/>
              <w:right w:val="single" w:sz="4" w:space="0" w:color="auto"/>
            </w:tcBorders>
            <w:shd w:val="clear" w:color="auto" w:fill="auto"/>
            <w:hideMark/>
          </w:tcPr>
          <w:p w14:paraId="02B3E12E" w14:textId="77777777" w:rsidR="00481857" w:rsidRPr="00481857" w:rsidRDefault="00A54DCF" w:rsidP="00481857">
            <w:pPr>
              <w:spacing w:after="0"/>
              <w:jc w:val="right"/>
              <w:rPr>
                <w:rFonts w:ascii="Arial" w:hAnsi="Arial" w:cs="Arial"/>
                <w:b/>
                <w:bCs/>
                <w:color w:val="000000"/>
              </w:rPr>
            </w:pPr>
            <w:r w:rsidRPr="00481857">
              <w:rPr>
                <w:rFonts w:ascii="Arial" w:hAnsi="Arial" w:cs="Arial"/>
                <w:b/>
                <w:bCs/>
                <w:color w:val="000000"/>
              </w:rPr>
              <w:t>76 300</w:t>
            </w:r>
          </w:p>
        </w:tc>
        <w:tc>
          <w:tcPr>
            <w:tcW w:w="992" w:type="dxa"/>
            <w:tcBorders>
              <w:top w:val="nil"/>
              <w:left w:val="nil"/>
              <w:bottom w:val="single" w:sz="8" w:space="0" w:color="auto"/>
              <w:right w:val="single" w:sz="4" w:space="0" w:color="auto"/>
            </w:tcBorders>
            <w:shd w:val="clear" w:color="auto" w:fill="auto"/>
            <w:hideMark/>
          </w:tcPr>
          <w:p w14:paraId="49D26200" w14:textId="77777777" w:rsidR="00481857" w:rsidRPr="00481857" w:rsidRDefault="00A54DCF" w:rsidP="00481857">
            <w:pPr>
              <w:spacing w:after="0"/>
              <w:jc w:val="right"/>
              <w:rPr>
                <w:rFonts w:ascii="Arial" w:hAnsi="Arial" w:cs="Arial"/>
                <w:b/>
                <w:bCs/>
                <w:color w:val="000000"/>
              </w:rPr>
            </w:pPr>
            <w:r w:rsidRPr="00481857">
              <w:rPr>
                <w:rFonts w:ascii="Arial" w:hAnsi="Arial" w:cs="Arial"/>
                <w:b/>
                <w:bCs/>
                <w:color w:val="000000"/>
              </w:rPr>
              <w:t>64 600</w:t>
            </w:r>
          </w:p>
        </w:tc>
        <w:tc>
          <w:tcPr>
            <w:tcW w:w="992" w:type="dxa"/>
            <w:tcBorders>
              <w:top w:val="nil"/>
              <w:left w:val="nil"/>
              <w:bottom w:val="single" w:sz="8" w:space="0" w:color="auto"/>
              <w:right w:val="single" w:sz="4" w:space="0" w:color="auto"/>
            </w:tcBorders>
            <w:shd w:val="clear" w:color="auto" w:fill="auto"/>
            <w:hideMark/>
          </w:tcPr>
          <w:p w14:paraId="27066E00" w14:textId="77777777" w:rsidR="00481857" w:rsidRPr="00481857" w:rsidRDefault="00A54DCF" w:rsidP="00481857">
            <w:pPr>
              <w:spacing w:after="0"/>
              <w:jc w:val="right"/>
              <w:rPr>
                <w:rFonts w:ascii="Arial" w:hAnsi="Arial" w:cs="Arial"/>
                <w:b/>
                <w:bCs/>
                <w:color w:val="000000"/>
              </w:rPr>
            </w:pPr>
            <w:r w:rsidRPr="00481857">
              <w:rPr>
                <w:rFonts w:ascii="Arial" w:hAnsi="Arial" w:cs="Arial"/>
                <w:b/>
                <w:bCs/>
                <w:color w:val="000000"/>
              </w:rPr>
              <w:t>57 900</w:t>
            </w:r>
          </w:p>
        </w:tc>
        <w:tc>
          <w:tcPr>
            <w:tcW w:w="882" w:type="dxa"/>
            <w:vAlign w:val="center"/>
            <w:hideMark/>
          </w:tcPr>
          <w:p w14:paraId="3CB6B1DE" w14:textId="77777777" w:rsidR="00481857" w:rsidRPr="00481857" w:rsidRDefault="00481857" w:rsidP="00481857">
            <w:pPr>
              <w:spacing w:after="0"/>
              <w:rPr>
                <w:rFonts w:ascii="Times New Roman" w:hAnsi="Times New Roman"/>
                <w:sz w:val="20"/>
                <w:szCs w:val="20"/>
              </w:rPr>
            </w:pPr>
          </w:p>
        </w:tc>
      </w:tr>
      <w:tr w:rsidR="00CA018E" w14:paraId="7285A749" w14:textId="77777777" w:rsidTr="00481857">
        <w:trPr>
          <w:trHeight w:val="315"/>
        </w:trPr>
        <w:tc>
          <w:tcPr>
            <w:tcW w:w="5779" w:type="dxa"/>
            <w:tcBorders>
              <w:top w:val="nil"/>
              <w:left w:val="nil"/>
              <w:bottom w:val="nil"/>
              <w:right w:val="nil"/>
            </w:tcBorders>
            <w:shd w:val="clear" w:color="auto" w:fill="auto"/>
            <w:noWrap/>
            <w:vAlign w:val="bottom"/>
            <w:hideMark/>
          </w:tcPr>
          <w:p w14:paraId="6F33036A" w14:textId="77777777" w:rsidR="00481857" w:rsidRPr="00481857" w:rsidRDefault="00481857" w:rsidP="00481857">
            <w:pPr>
              <w:spacing w:after="0"/>
              <w:jc w:val="right"/>
              <w:rPr>
                <w:rFonts w:ascii="Arial" w:hAnsi="Arial" w:cs="Arial"/>
                <w:b/>
                <w:bCs/>
                <w:color w:val="000000"/>
              </w:rPr>
            </w:pPr>
          </w:p>
        </w:tc>
        <w:tc>
          <w:tcPr>
            <w:tcW w:w="884" w:type="dxa"/>
            <w:tcBorders>
              <w:top w:val="nil"/>
              <w:left w:val="nil"/>
              <w:bottom w:val="nil"/>
              <w:right w:val="nil"/>
            </w:tcBorders>
            <w:shd w:val="clear" w:color="auto" w:fill="auto"/>
            <w:noWrap/>
            <w:vAlign w:val="bottom"/>
            <w:hideMark/>
          </w:tcPr>
          <w:p w14:paraId="1316F1B2" w14:textId="77777777" w:rsidR="00481857" w:rsidRPr="00481857" w:rsidRDefault="00481857" w:rsidP="00481857">
            <w:pPr>
              <w:spacing w:after="0"/>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7242FAA0" w14:textId="77777777" w:rsidR="00481857" w:rsidRPr="00481857" w:rsidRDefault="00481857" w:rsidP="00481857">
            <w:pPr>
              <w:spacing w:after="0"/>
              <w:jc w:val="right"/>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0E95B87A" w14:textId="77777777" w:rsidR="00481857" w:rsidRPr="00481857" w:rsidRDefault="00481857" w:rsidP="00481857">
            <w:pPr>
              <w:spacing w:after="0"/>
              <w:jc w:val="right"/>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20D2C69C" w14:textId="77777777" w:rsidR="00481857" w:rsidRPr="00481857" w:rsidRDefault="00481857" w:rsidP="00481857">
            <w:pPr>
              <w:spacing w:after="0"/>
              <w:jc w:val="right"/>
              <w:rPr>
                <w:rFonts w:ascii="Times New Roman" w:hAnsi="Times New Roman"/>
                <w:sz w:val="20"/>
                <w:szCs w:val="20"/>
              </w:rPr>
            </w:pPr>
          </w:p>
        </w:tc>
        <w:tc>
          <w:tcPr>
            <w:tcW w:w="882" w:type="dxa"/>
            <w:vAlign w:val="center"/>
            <w:hideMark/>
          </w:tcPr>
          <w:p w14:paraId="511A218B" w14:textId="77777777" w:rsidR="00481857" w:rsidRPr="00481857" w:rsidRDefault="00481857" w:rsidP="00481857">
            <w:pPr>
              <w:spacing w:after="0"/>
              <w:rPr>
                <w:rFonts w:ascii="Times New Roman" w:hAnsi="Times New Roman"/>
                <w:sz w:val="20"/>
                <w:szCs w:val="20"/>
              </w:rPr>
            </w:pPr>
          </w:p>
        </w:tc>
      </w:tr>
      <w:tr w:rsidR="00CA018E" w14:paraId="1A784B9E" w14:textId="77777777" w:rsidTr="00481857">
        <w:trPr>
          <w:trHeight w:val="315"/>
        </w:trPr>
        <w:tc>
          <w:tcPr>
            <w:tcW w:w="5779" w:type="dxa"/>
            <w:tcBorders>
              <w:top w:val="nil"/>
              <w:left w:val="nil"/>
              <w:bottom w:val="nil"/>
              <w:right w:val="nil"/>
            </w:tcBorders>
            <w:shd w:val="clear" w:color="auto" w:fill="auto"/>
            <w:noWrap/>
            <w:vAlign w:val="bottom"/>
            <w:hideMark/>
          </w:tcPr>
          <w:p w14:paraId="0C6F9AE7" w14:textId="77777777" w:rsidR="00481857" w:rsidRPr="00481857" w:rsidRDefault="00A54DCF" w:rsidP="00481857">
            <w:pPr>
              <w:spacing w:after="0"/>
              <w:rPr>
                <w:rFonts w:ascii="Arial" w:hAnsi="Arial" w:cs="Arial"/>
              </w:rPr>
            </w:pPr>
            <w:r w:rsidRPr="00481857">
              <w:rPr>
                <w:rFonts w:ascii="Arial" w:hAnsi="Arial" w:cs="Arial"/>
              </w:rPr>
              <w:t>Rente 5,85 % i hele øk planperioden</w:t>
            </w:r>
          </w:p>
        </w:tc>
        <w:tc>
          <w:tcPr>
            <w:tcW w:w="884" w:type="dxa"/>
            <w:tcBorders>
              <w:top w:val="nil"/>
              <w:left w:val="nil"/>
              <w:bottom w:val="nil"/>
              <w:right w:val="nil"/>
            </w:tcBorders>
            <w:shd w:val="clear" w:color="auto" w:fill="auto"/>
            <w:noWrap/>
            <w:vAlign w:val="bottom"/>
            <w:hideMark/>
          </w:tcPr>
          <w:p w14:paraId="30963B4D" w14:textId="77777777" w:rsidR="00481857" w:rsidRPr="00481857" w:rsidRDefault="00481857" w:rsidP="00481857">
            <w:pPr>
              <w:spacing w:after="0"/>
              <w:rPr>
                <w:rFonts w:ascii="Arial" w:hAnsi="Arial" w:cs="Arial"/>
              </w:rPr>
            </w:pPr>
          </w:p>
        </w:tc>
        <w:tc>
          <w:tcPr>
            <w:tcW w:w="992" w:type="dxa"/>
            <w:tcBorders>
              <w:top w:val="nil"/>
              <w:left w:val="nil"/>
              <w:bottom w:val="nil"/>
              <w:right w:val="nil"/>
            </w:tcBorders>
            <w:shd w:val="clear" w:color="auto" w:fill="auto"/>
            <w:noWrap/>
            <w:vAlign w:val="bottom"/>
            <w:hideMark/>
          </w:tcPr>
          <w:p w14:paraId="0E6DD955" w14:textId="77777777" w:rsidR="00481857" w:rsidRPr="00481857" w:rsidRDefault="00481857" w:rsidP="00481857">
            <w:pPr>
              <w:spacing w:after="0"/>
              <w:jc w:val="right"/>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27375BFC" w14:textId="77777777" w:rsidR="00481857" w:rsidRPr="00481857" w:rsidRDefault="00481857" w:rsidP="00481857">
            <w:pPr>
              <w:spacing w:after="0"/>
              <w:jc w:val="right"/>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11D09EAD" w14:textId="77777777" w:rsidR="00481857" w:rsidRPr="00481857" w:rsidRDefault="00481857" w:rsidP="00481857">
            <w:pPr>
              <w:spacing w:after="0"/>
              <w:jc w:val="right"/>
              <w:rPr>
                <w:rFonts w:ascii="Times New Roman" w:hAnsi="Times New Roman"/>
                <w:sz w:val="20"/>
                <w:szCs w:val="20"/>
              </w:rPr>
            </w:pPr>
          </w:p>
        </w:tc>
        <w:tc>
          <w:tcPr>
            <w:tcW w:w="882" w:type="dxa"/>
            <w:vAlign w:val="center"/>
            <w:hideMark/>
          </w:tcPr>
          <w:p w14:paraId="0B641B4F" w14:textId="77777777" w:rsidR="00481857" w:rsidRPr="00481857" w:rsidRDefault="00481857" w:rsidP="00481857">
            <w:pPr>
              <w:spacing w:after="0"/>
              <w:rPr>
                <w:rFonts w:ascii="Times New Roman" w:hAnsi="Times New Roman"/>
                <w:sz w:val="20"/>
                <w:szCs w:val="20"/>
              </w:rPr>
            </w:pPr>
          </w:p>
        </w:tc>
      </w:tr>
      <w:tr w:rsidR="00CA018E" w14:paraId="62C1FDE2" w14:textId="77777777" w:rsidTr="00481857">
        <w:trPr>
          <w:trHeight w:val="315"/>
        </w:trPr>
        <w:tc>
          <w:tcPr>
            <w:tcW w:w="5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9C6E" w14:textId="77777777" w:rsidR="00481857" w:rsidRPr="00481857" w:rsidRDefault="00A54DCF" w:rsidP="00481857">
            <w:pPr>
              <w:spacing w:after="0"/>
              <w:rPr>
                <w:rFonts w:ascii="Arial" w:hAnsi="Arial" w:cs="Arial"/>
              </w:rPr>
            </w:pPr>
            <w:r w:rsidRPr="00481857">
              <w:rPr>
                <w:rFonts w:ascii="Arial" w:hAnsi="Arial" w:cs="Arial"/>
              </w:rPr>
              <w:t>Anslag økt rentebelastning</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69F2EBFE"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546CC8" w14:textId="77777777" w:rsidR="00481857" w:rsidRPr="00481857" w:rsidRDefault="00A54DCF" w:rsidP="00481857">
            <w:pPr>
              <w:spacing w:after="0"/>
              <w:jc w:val="right"/>
              <w:rPr>
                <w:rFonts w:ascii="Arial" w:hAnsi="Arial" w:cs="Arial"/>
              </w:rPr>
            </w:pPr>
            <w:r w:rsidRPr="00481857">
              <w:rPr>
                <w:rFonts w:ascii="Arial" w:hAnsi="Arial" w:cs="Arial"/>
              </w:rPr>
              <w:t>1 688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DDF1A5" w14:textId="77777777" w:rsidR="00481857" w:rsidRPr="00481857" w:rsidRDefault="00A54DCF" w:rsidP="00481857">
            <w:pPr>
              <w:spacing w:after="0"/>
              <w:jc w:val="right"/>
              <w:rPr>
                <w:rFonts w:ascii="Arial" w:hAnsi="Arial" w:cs="Arial"/>
              </w:rPr>
            </w:pPr>
            <w:r w:rsidRPr="00481857">
              <w:rPr>
                <w:rFonts w:ascii="Arial" w:hAnsi="Arial" w:cs="Arial"/>
              </w:rPr>
              <w:t>4 388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8C419A" w14:textId="77777777" w:rsidR="00481857" w:rsidRPr="00481857" w:rsidRDefault="00A54DCF" w:rsidP="00481857">
            <w:pPr>
              <w:spacing w:after="0"/>
              <w:jc w:val="right"/>
              <w:rPr>
                <w:rFonts w:ascii="Arial" w:hAnsi="Arial" w:cs="Arial"/>
              </w:rPr>
            </w:pPr>
            <w:r w:rsidRPr="00481857">
              <w:rPr>
                <w:rFonts w:ascii="Arial" w:hAnsi="Arial" w:cs="Arial"/>
              </w:rPr>
              <w:t>6 341</w:t>
            </w:r>
          </w:p>
        </w:tc>
        <w:tc>
          <w:tcPr>
            <w:tcW w:w="882" w:type="dxa"/>
            <w:vAlign w:val="center"/>
            <w:hideMark/>
          </w:tcPr>
          <w:p w14:paraId="34BD71C2" w14:textId="77777777" w:rsidR="00481857" w:rsidRPr="00481857" w:rsidRDefault="00481857" w:rsidP="00481857">
            <w:pPr>
              <w:spacing w:after="0"/>
              <w:rPr>
                <w:rFonts w:ascii="Times New Roman" w:hAnsi="Times New Roman"/>
                <w:sz w:val="20"/>
                <w:szCs w:val="20"/>
              </w:rPr>
            </w:pPr>
          </w:p>
        </w:tc>
      </w:tr>
      <w:tr w:rsidR="00CA018E" w14:paraId="57522490"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noWrap/>
            <w:vAlign w:val="bottom"/>
            <w:hideMark/>
          </w:tcPr>
          <w:p w14:paraId="4735C235" w14:textId="77777777" w:rsidR="00481857" w:rsidRPr="00481857" w:rsidRDefault="00A54DCF" w:rsidP="00481857">
            <w:pPr>
              <w:spacing w:after="0"/>
              <w:rPr>
                <w:rFonts w:ascii="Arial" w:hAnsi="Arial" w:cs="Arial"/>
              </w:rPr>
            </w:pPr>
            <w:r w:rsidRPr="00481857">
              <w:rPr>
                <w:rFonts w:ascii="Arial" w:hAnsi="Arial" w:cs="Arial"/>
              </w:rPr>
              <w:t>Anslag økt avdragsbelastning</w:t>
            </w:r>
          </w:p>
        </w:tc>
        <w:tc>
          <w:tcPr>
            <w:tcW w:w="884" w:type="dxa"/>
            <w:tcBorders>
              <w:top w:val="nil"/>
              <w:left w:val="nil"/>
              <w:bottom w:val="single" w:sz="4" w:space="0" w:color="auto"/>
              <w:right w:val="single" w:sz="4" w:space="0" w:color="auto"/>
            </w:tcBorders>
            <w:shd w:val="clear" w:color="auto" w:fill="auto"/>
            <w:noWrap/>
            <w:vAlign w:val="bottom"/>
            <w:hideMark/>
          </w:tcPr>
          <w:p w14:paraId="746855CD" w14:textId="77777777" w:rsidR="00481857" w:rsidRPr="00481857" w:rsidRDefault="00A54DCF" w:rsidP="00481857">
            <w:pPr>
              <w:spacing w:after="0"/>
              <w:jc w:val="right"/>
              <w:rPr>
                <w:rFonts w:ascii="Arial" w:hAnsi="Arial" w:cs="Arial"/>
              </w:rPr>
            </w:pPr>
            <w:r w:rsidRPr="00481857">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14:paraId="61B07E8D" w14:textId="77777777" w:rsidR="00481857" w:rsidRPr="00481857" w:rsidRDefault="00A54DCF" w:rsidP="00481857">
            <w:pPr>
              <w:spacing w:after="0"/>
              <w:jc w:val="right"/>
              <w:rPr>
                <w:rFonts w:ascii="Arial" w:hAnsi="Arial" w:cs="Arial"/>
              </w:rPr>
            </w:pPr>
            <w:r w:rsidRPr="00481857">
              <w:rPr>
                <w:rFonts w:ascii="Arial" w:hAnsi="Arial" w:cs="Arial"/>
              </w:rPr>
              <w:t>694</w:t>
            </w:r>
          </w:p>
        </w:tc>
        <w:tc>
          <w:tcPr>
            <w:tcW w:w="992" w:type="dxa"/>
            <w:tcBorders>
              <w:top w:val="nil"/>
              <w:left w:val="nil"/>
              <w:bottom w:val="single" w:sz="4" w:space="0" w:color="auto"/>
              <w:right w:val="single" w:sz="4" w:space="0" w:color="auto"/>
            </w:tcBorders>
            <w:shd w:val="clear" w:color="auto" w:fill="auto"/>
            <w:noWrap/>
            <w:vAlign w:val="bottom"/>
            <w:hideMark/>
          </w:tcPr>
          <w:p w14:paraId="4AF3C269" w14:textId="77777777" w:rsidR="00481857" w:rsidRPr="00481857" w:rsidRDefault="00A54DCF" w:rsidP="00481857">
            <w:pPr>
              <w:spacing w:after="0"/>
              <w:jc w:val="right"/>
              <w:rPr>
                <w:rFonts w:ascii="Arial" w:hAnsi="Arial" w:cs="Arial"/>
              </w:rPr>
            </w:pPr>
            <w:r w:rsidRPr="00481857">
              <w:rPr>
                <w:rFonts w:ascii="Arial" w:hAnsi="Arial" w:cs="Arial"/>
              </w:rPr>
              <w:t>2 618</w:t>
            </w:r>
          </w:p>
        </w:tc>
        <w:tc>
          <w:tcPr>
            <w:tcW w:w="992" w:type="dxa"/>
            <w:tcBorders>
              <w:top w:val="nil"/>
              <w:left w:val="nil"/>
              <w:bottom w:val="single" w:sz="4" w:space="0" w:color="auto"/>
              <w:right w:val="single" w:sz="4" w:space="0" w:color="auto"/>
            </w:tcBorders>
            <w:shd w:val="clear" w:color="auto" w:fill="auto"/>
            <w:noWrap/>
            <w:vAlign w:val="bottom"/>
            <w:hideMark/>
          </w:tcPr>
          <w:p w14:paraId="04761229" w14:textId="77777777" w:rsidR="00481857" w:rsidRPr="00481857" w:rsidRDefault="00A54DCF" w:rsidP="00481857">
            <w:pPr>
              <w:spacing w:after="0"/>
              <w:jc w:val="right"/>
              <w:rPr>
                <w:rFonts w:ascii="Arial" w:hAnsi="Arial" w:cs="Arial"/>
              </w:rPr>
            </w:pPr>
            <w:r w:rsidRPr="00481857">
              <w:rPr>
                <w:rFonts w:ascii="Arial" w:hAnsi="Arial" w:cs="Arial"/>
              </w:rPr>
              <w:t>4 883</w:t>
            </w:r>
          </w:p>
        </w:tc>
        <w:tc>
          <w:tcPr>
            <w:tcW w:w="882" w:type="dxa"/>
            <w:vAlign w:val="center"/>
            <w:hideMark/>
          </w:tcPr>
          <w:p w14:paraId="40A36478" w14:textId="77777777" w:rsidR="00481857" w:rsidRPr="00481857" w:rsidRDefault="00481857" w:rsidP="00481857">
            <w:pPr>
              <w:spacing w:after="0"/>
              <w:rPr>
                <w:rFonts w:ascii="Times New Roman" w:hAnsi="Times New Roman"/>
                <w:sz w:val="20"/>
                <w:szCs w:val="20"/>
              </w:rPr>
            </w:pPr>
          </w:p>
        </w:tc>
      </w:tr>
      <w:tr w:rsidR="00CA018E" w14:paraId="4DFBEC83" w14:textId="77777777" w:rsidTr="00481857">
        <w:trPr>
          <w:trHeight w:val="315"/>
        </w:trPr>
        <w:tc>
          <w:tcPr>
            <w:tcW w:w="5779" w:type="dxa"/>
            <w:tcBorders>
              <w:top w:val="nil"/>
              <w:left w:val="single" w:sz="4" w:space="0" w:color="auto"/>
              <w:bottom w:val="single" w:sz="4" w:space="0" w:color="auto"/>
              <w:right w:val="single" w:sz="4" w:space="0" w:color="auto"/>
            </w:tcBorders>
            <w:shd w:val="clear" w:color="auto" w:fill="auto"/>
            <w:noWrap/>
            <w:vAlign w:val="bottom"/>
            <w:hideMark/>
          </w:tcPr>
          <w:p w14:paraId="05518168" w14:textId="77777777" w:rsidR="00481857" w:rsidRPr="00481857" w:rsidRDefault="00A54DCF" w:rsidP="00481857">
            <w:pPr>
              <w:spacing w:after="0"/>
              <w:rPr>
                <w:rFonts w:ascii="Arial" w:hAnsi="Arial" w:cs="Arial"/>
                <w:b/>
                <w:bCs/>
                <w:color w:val="FF0000"/>
              </w:rPr>
            </w:pPr>
            <w:r w:rsidRPr="00481857">
              <w:rPr>
                <w:rFonts w:ascii="Arial" w:hAnsi="Arial" w:cs="Arial"/>
                <w:b/>
                <w:bCs/>
                <w:color w:val="FF0000"/>
              </w:rPr>
              <w:t>Investering uten VAR og selvfinansiert investering</w:t>
            </w:r>
          </w:p>
        </w:tc>
        <w:tc>
          <w:tcPr>
            <w:tcW w:w="884" w:type="dxa"/>
            <w:tcBorders>
              <w:top w:val="nil"/>
              <w:left w:val="nil"/>
              <w:bottom w:val="single" w:sz="4" w:space="0" w:color="auto"/>
              <w:right w:val="single" w:sz="4" w:space="0" w:color="auto"/>
            </w:tcBorders>
            <w:shd w:val="clear" w:color="auto" w:fill="auto"/>
            <w:noWrap/>
            <w:vAlign w:val="bottom"/>
            <w:hideMark/>
          </w:tcPr>
          <w:p w14:paraId="22DE2523" w14:textId="77777777" w:rsidR="00481857" w:rsidRPr="00481857" w:rsidRDefault="00A54DCF" w:rsidP="00481857">
            <w:pPr>
              <w:spacing w:after="0"/>
              <w:jc w:val="right"/>
              <w:rPr>
                <w:rFonts w:ascii="Arial" w:hAnsi="Arial" w:cs="Arial"/>
                <w:b/>
                <w:bCs/>
                <w:color w:val="FF0000"/>
              </w:rPr>
            </w:pPr>
            <w:r w:rsidRPr="00481857">
              <w:rPr>
                <w:rFonts w:ascii="Arial" w:hAnsi="Arial" w:cs="Arial"/>
                <w:b/>
                <w:bCs/>
                <w:color w:val="FF0000"/>
              </w:rPr>
              <w:t>30 883</w:t>
            </w:r>
          </w:p>
        </w:tc>
        <w:tc>
          <w:tcPr>
            <w:tcW w:w="992" w:type="dxa"/>
            <w:tcBorders>
              <w:top w:val="nil"/>
              <w:left w:val="nil"/>
              <w:bottom w:val="single" w:sz="4" w:space="0" w:color="auto"/>
              <w:right w:val="single" w:sz="4" w:space="0" w:color="auto"/>
            </w:tcBorders>
            <w:shd w:val="clear" w:color="auto" w:fill="auto"/>
            <w:noWrap/>
            <w:vAlign w:val="bottom"/>
            <w:hideMark/>
          </w:tcPr>
          <w:p w14:paraId="3F436597" w14:textId="77777777" w:rsidR="00481857" w:rsidRPr="00481857" w:rsidRDefault="00A54DCF" w:rsidP="00481857">
            <w:pPr>
              <w:spacing w:after="0"/>
              <w:jc w:val="right"/>
              <w:rPr>
                <w:rFonts w:ascii="Arial" w:hAnsi="Arial" w:cs="Arial"/>
                <w:b/>
                <w:bCs/>
                <w:color w:val="FF0000"/>
              </w:rPr>
            </w:pPr>
            <w:r w:rsidRPr="00481857">
              <w:rPr>
                <w:rFonts w:ascii="Arial" w:hAnsi="Arial" w:cs="Arial"/>
                <w:b/>
                <w:bCs/>
                <w:color w:val="FF0000"/>
              </w:rPr>
              <w:t>61 300</w:t>
            </w:r>
          </w:p>
        </w:tc>
        <w:tc>
          <w:tcPr>
            <w:tcW w:w="992" w:type="dxa"/>
            <w:tcBorders>
              <w:top w:val="nil"/>
              <w:left w:val="nil"/>
              <w:bottom w:val="single" w:sz="4" w:space="0" w:color="auto"/>
              <w:right w:val="single" w:sz="4" w:space="0" w:color="auto"/>
            </w:tcBorders>
            <w:shd w:val="clear" w:color="auto" w:fill="auto"/>
            <w:noWrap/>
            <w:vAlign w:val="bottom"/>
            <w:hideMark/>
          </w:tcPr>
          <w:p w14:paraId="179D1C56" w14:textId="77777777" w:rsidR="00481857" w:rsidRPr="00481857" w:rsidRDefault="00A54DCF" w:rsidP="00481857">
            <w:pPr>
              <w:spacing w:after="0"/>
              <w:jc w:val="right"/>
              <w:rPr>
                <w:rFonts w:ascii="Arial" w:hAnsi="Arial" w:cs="Arial"/>
                <w:b/>
                <w:bCs/>
                <w:color w:val="FF0000"/>
              </w:rPr>
            </w:pPr>
            <w:r w:rsidRPr="00481857">
              <w:rPr>
                <w:rFonts w:ascii="Arial" w:hAnsi="Arial" w:cs="Arial"/>
                <w:b/>
                <w:bCs/>
                <w:color w:val="FF0000"/>
              </w:rPr>
              <w:t xml:space="preserve">48 </w:t>
            </w:r>
            <w:r w:rsidRPr="00481857">
              <w:rPr>
                <w:rFonts w:ascii="Arial" w:hAnsi="Arial" w:cs="Arial"/>
                <w:b/>
                <w:bCs/>
                <w:color w:val="FF0000"/>
              </w:rPr>
              <w:t>900</w:t>
            </w:r>
          </w:p>
        </w:tc>
        <w:tc>
          <w:tcPr>
            <w:tcW w:w="992" w:type="dxa"/>
            <w:tcBorders>
              <w:top w:val="nil"/>
              <w:left w:val="nil"/>
              <w:bottom w:val="single" w:sz="4" w:space="0" w:color="auto"/>
              <w:right w:val="single" w:sz="4" w:space="0" w:color="auto"/>
            </w:tcBorders>
            <w:shd w:val="clear" w:color="auto" w:fill="auto"/>
            <w:noWrap/>
            <w:vAlign w:val="bottom"/>
            <w:hideMark/>
          </w:tcPr>
          <w:p w14:paraId="0154D7DA" w14:textId="77777777" w:rsidR="00481857" w:rsidRPr="00481857" w:rsidRDefault="00A54DCF" w:rsidP="00481857">
            <w:pPr>
              <w:spacing w:after="0"/>
              <w:jc w:val="right"/>
              <w:rPr>
                <w:rFonts w:ascii="Arial" w:hAnsi="Arial" w:cs="Arial"/>
                <w:b/>
                <w:bCs/>
                <w:color w:val="FF0000"/>
              </w:rPr>
            </w:pPr>
            <w:r w:rsidRPr="00481857">
              <w:rPr>
                <w:rFonts w:ascii="Arial" w:hAnsi="Arial" w:cs="Arial"/>
                <w:b/>
                <w:bCs/>
                <w:color w:val="FF0000"/>
              </w:rPr>
              <w:t>48 900</w:t>
            </w:r>
          </w:p>
        </w:tc>
        <w:tc>
          <w:tcPr>
            <w:tcW w:w="882" w:type="dxa"/>
            <w:vAlign w:val="center"/>
            <w:hideMark/>
          </w:tcPr>
          <w:p w14:paraId="2EE97A0C" w14:textId="77777777" w:rsidR="00481857" w:rsidRPr="00481857" w:rsidRDefault="00481857" w:rsidP="00481857">
            <w:pPr>
              <w:spacing w:after="0"/>
              <w:rPr>
                <w:rFonts w:ascii="Times New Roman" w:hAnsi="Times New Roman"/>
                <w:sz w:val="20"/>
                <w:szCs w:val="20"/>
              </w:rPr>
            </w:pPr>
          </w:p>
        </w:tc>
      </w:tr>
    </w:tbl>
    <w:p w14:paraId="54AD2DE0" w14:textId="77777777" w:rsidR="00733A17" w:rsidRDefault="00733A17" w:rsidP="00733A17"/>
    <w:p w14:paraId="12C5C916" w14:textId="77777777" w:rsidR="00D0433C" w:rsidRDefault="00A54DCF" w:rsidP="00733A17">
      <w:r>
        <w:t xml:space="preserve">Det er nærmere forklaringer til hvert enkelt prosjekt i budsjettvedlegget. Der er det også budsjettkommentar for hvert enkelt området, samt forklaring av statsbudsjettet og de frie inntektene og hvordan disse tilfaller kommunen.  </w:t>
      </w:r>
    </w:p>
    <w:p w14:paraId="48C01B3F" w14:textId="77777777" w:rsidR="00733A17" w:rsidRPr="00CA7959" w:rsidRDefault="00A54DCF" w:rsidP="00733A17">
      <w:pPr>
        <w:pStyle w:val="Overskrift2"/>
        <w:rPr>
          <w:b w:val="0"/>
          <w:bCs w:val="0"/>
        </w:rPr>
      </w:pPr>
      <w:r w:rsidRPr="00DA6852">
        <w:t>Vurdering</w:t>
      </w:r>
      <w:r>
        <w:t>:</w:t>
      </w:r>
    </w:p>
    <w:p w14:paraId="0CE219F4" w14:textId="77777777" w:rsidR="0088582F" w:rsidRPr="00CA7959" w:rsidRDefault="0088582F" w:rsidP="00DA6852">
      <w:pPr>
        <w:pStyle w:val="Overskrift2"/>
        <w:rPr>
          <w:b w:val="0"/>
          <w:bCs w:val="0"/>
        </w:rPr>
      </w:pPr>
    </w:p>
    <w:p w14:paraId="590A65DA" w14:textId="77777777" w:rsidR="00733A17" w:rsidRPr="00733A17" w:rsidRDefault="00733A17" w:rsidP="00733A17"/>
    <w:p w14:paraId="7EF24F95" w14:textId="77777777" w:rsidR="00D418A8" w:rsidRPr="00733A17" w:rsidRDefault="00A54DCF" w:rsidP="00733A17">
      <w:pPr>
        <w:spacing w:after="0"/>
        <w:rPr>
          <w:rFonts w:cs="Arial"/>
          <w:b/>
          <w:bCs/>
          <w:iCs/>
          <w:szCs w:val="28"/>
        </w:rPr>
      </w:pPr>
      <w:r>
        <w:fldChar w:fldCharType="begin"/>
      </w:r>
      <w:r>
        <w:instrText xml:space="preserve">  </w:instrText>
      </w:r>
      <w:r>
        <w:fldChar w:fldCharType="end"/>
      </w:r>
    </w:p>
    <w:sectPr w:rsidR="00D418A8" w:rsidRPr="00733A17" w:rsidSect="00EA188C">
      <w:headerReference w:type="first" r:id="rId11"/>
      <w:pgSz w:w="11906" w:h="16838" w:code="9"/>
      <w:pgMar w:top="1417"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B4D5" w14:textId="77777777" w:rsidR="00232402" w:rsidRDefault="00A54DCF" w:rsidP="00D13C46">
      <w:r>
        <w:separator/>
      </w:r>
    </w:p>
    <w:p w14:paraId="1FCAFA77" w14:textId="77777777" w:rsidR="00232402" w:rsidRDefault="00232402" w:rsidP="00D13C46"/>
    <w:p w14:paraId="48F76BB7" w14:textId="77777777" w:rsidR="00232402" w:rsidRDefault="00232402" w:rsidP="00D13C46"/>
    <w:p w14:paraId="56EC2611" w14:textId="77777777" w:rsidR="00232402" w:rsidRDefault="00232402" w:rsidP="00D13C46"/>
    <w:p w14:paraId="3C7D4B2B" w14:textId="77777777" w:rsidR="00232402" w:rsidRDefault="00232402" w:rsidP="00D13C46"/>
    <w:p w14:paraId="2DB9872A" w14:textId="77777777" w:rsidR="00232402" w:rsidRDefault="00232402" w:rsidP="00D13C46"/>
    <w:p w14:paraId="4183283B" w14:textId="77777777" w:rsidR="00232402" w:rsidRDefault="00232402" w:rsidP="00D13C46"/>
    <w:p w14:paraId="5FAB2E55" w14:textId="77777777" w:rsidR="00232402" w:rsidRDefault="00232402" w:rsidP="00D13C46"/>
  </w:endnote>
  <w:endnote w:type="continuationSeparator" w:id="0">
    <w:p w14:paraId="119ECECD" w14:textId="77777777" w:rsidR="00232402" w:rsidRDefault="00A54DCF" w:rsidP="00D13C46">
      <w:r>
        <w:continuationSeparator/>
      </w:r>
    </w:p>
    <w:p w14:paraId="14704C5E" w14:textId="77777777" w:rsidR="00232402" w:rsidRDefault="00232402" w:rsidP="00D13C46"/>
    <w:p w14:paraId="332E66F9" w14:textId="77777777" w:rsidR="00232402" w:rsidRDefault="00232402" w:rsidP="00D13C46"/>
    <w:p w14:paraId="16313A79" w14:textId="77777777" w:rsidR="00232402" w:rsidRDefault="00232402" w:rsidP="00D13C46"/>
    <w:p w14:paraId="799CE987" w14:textId="77777777" w:rsidR="00232402" w:rsidRDefault="00232402" w:rsidP="00D13C46"/>
    <w:p w14:paraId="13B7DB61" w14:textId="77777777" w:rsidR="00232402" w:rsidRDefault="00232402" w:rsidP="00D13C46"/>
    <w:p w14:paraId="0F67CB1E" w14:textId="77777777" w:rsidR="00232402" w:rsidRDefault="00232402" w:rsidP="00D13C46"/>
    <w:p w14:paraId="1BE7FE30" w14:textId="77777777" w:rsidR="00232402" w:rsidRDefault="00232402"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Sans-Regular">
    <w:altName w:val="Cambria"/>
    <w:panose1 w:val="00000000000000000000"/>
    <w:charset w:val="00"/>
    <w:family w:val="roman"/>
    <w:notTrueType/>
    <w:pitch w:val="default"/>
  </w:font>
  <w:font w:name="Baskervill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55C4" w14:textId="77777777" w:rsidR="00232402" w:rsidRDefault="00A54DCF" w:rsidP="00D13C46">
      <w:r>
        <w:separator/>
      </w:r>
    </w:p>
    <w:p w14:paraId="39E806A3" w14:textId="77777777" w:rsidR="00232402" w:rsidRDefault="00232402" w:rsidP="00D13C46"/>
    <w:p w14:paraId="15536B2B" w14:textId="77777777" w:rsidR="00232402" w:rsidRDefault="00232402" w:rsidP="00D13C46"/>
    <w:p w14:paraId="3C42FCD4" w14:textId="77777777" w:rsidR="00232402" w:rsidRDefault="00232402" w:rsidP="00D13C46"/>
    <w:p w14:paraId="70EA314C" w14:textId="77777777" w:rsidR="00232402" w:rsidRDefault="00232402" w:rsidP="00D13C46"/>
    <w:p w14:paraId="63721A1B" w14:textId="77777777" w:rsidR="00232402" w:rsidRDefault="00232402" w:rsidP="00D13C46"/>
    <w:p w14:paraId="2B60746C" w14:textId="77777777" w:rsidR="00232402" w:rsidRDefault="00232402" w:rsidP="00D13C46"/>
    <w:p w14:paraId="2E5F1B51" w14:textId="77777777" w:rsidR="00232402" w:rsidRDefault="00232402" w:rsidP="00D13C46"/>
  </w:footnote>
  <w:footnote w:type="continuationSeparator" w:id="0">
    <w:p w14:paraId="6BD2EFB4" w14:textId="77777777" w:rsidR="00232402" w:rsidRDefault="00A54DCF" w:rsidP="00D13C46">
      <w:r>
        <w:continuationSeparator/>
      </w:r>
    </w:p>
    <w:p w14:paraId="1642B4EB" w14:textId="77777777" w:rsidR="00232402" w:rsidRDefault="00232402" w:rsidP="00D13C46"/>
    <w:p w14:paraId="18235DD6" w14:textId="77777777" w:rsidR="00232402" w:rsidRDefault="00232402" w:rsidP="00D13C46"/>
    <w:p w14:paraId="1FD392A4" w14:textId="77777777" w:rsidR="00232402" w:rsidRDefault="00232402" w:rsidP="00D13C46"/>
    <w:p w14:paraId="12AD6463" w14:textId="77777777" w:rsidR="00232402" w:rsidRDefault="00232402" w:rsidP="00D13C46"/>
    <w:p w14:paraId="20F0F665" w14:textId="77777777" w:rsidR="00232402" w:rsidRDefault="00232402" w:rsidP="00D13C46"/>
    <w:p w14:paraId="57293EA8" w14:textId="77777777" w:rsidR="00232402" w:rsidRDefault="00232402" w:rsidP="00D13C46"/>
    <w:p w14:paraId="6455952F" w14:textId="77777777" w:rsidR="00232402" w:rsidRDefault="00232402"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4"/>
      <w:gridCol w:w="7810"/>
    </w:tblGrid>
    <w:tr w:rsidR="00CA018E" w14:paraId="53E79BE1" w14:textId="77777777" w:rsidTr="00091421">
      <w:trPr>
        <w:trHeight w:val="860"/>
      </w:trPr>
      <w:tc>
        <w:tcPr>
          <w:tcW w:w="1274" w:type="dxa"/>
        </w:tcPr>
        <w:p w14:paraId="1BCDAC8E" w14:textId="77777777" w:rsidR="00D106A5" w:rsidRDefault="00A54DCF" w:rsidP="00D106A5">
          <w:pPr>
            <w:pStyle w:val="Topptekst"/>
          </w:pPr>
          <w:r w:rsidRPr="003C7F3B">
            <w:rPr>
              <w:noProof/>
              <w:sz w:val="36"/>
              <w:szCs w:val="36"/>
            </w:rPr>
            <w:drawing>
              <wp:inline distT="0" distB="0" distL="0" distR="0" wp14:anchorId="40A4A5CB" wp14:editId="0779291A">
                <wp:extent cx="635000" cy="770255"/>
                <wp:effectExtent l="0" t="0" r="0" b="0"/>
                <wp:docPr id="4" name="Bilde 4" descr="H:\Mellomlagr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H:\Mellomlagring\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5000" cy="770255"/>
                        </a:xfrm>
                        <a:prstGeom prst="rect">
                          <a:avLst/>
                        </a:prstGeom>
                        <a:noFill/>
                        <a:ln>
                          <a:noFill/>
                        </a:ln>
                      </pic:spPr>
                    </pic:pic>
                  </a:graphicData>
                </a:graphic>
              </wp:inline>
            </w:drawing>
          </w:r>
        </w:p>
      </w:tc>
      <w:tc>
        <w:tcPr>
          <w:tcW w:w="7810" w:type="dxa"/>
        </w:tcPr>
        <w:p w14:paraId="3C618526" w14:textId="77777777" w:rsidR="00D106A5" w:rsidRPr="00D96398" w:rsidRDefault="00A54DCF" w:rsidP="00D106A5">
          <w:pPr>
            <w:pStyle w:val="Topptekst"/>
            <w:spacing w:line="276" w:lineRule="auto"/>
            <w:rPr>
              <w:b/>
              <w:bCs/>
              <w:sz w:val="36"/>
              <w:szCs w:val="36"/>
            </w:rPr>
          </w:pPr>
          <w:bookmarkStart w:id="43" w:name="ORGNAVN"/>
          <w:r w:rsidRPr="00D96398">
            <w:rPr>
              <w:b/>
              <w:bCs/>
              <w:sz w:val="36"/>
              <w:szCs w:val="36"/>
            </w:rPr>
            <w:t>Brønnøy kommune</w:t>
          </w:r>
          <w:bookmarkEnd w:id="43"/>
        </w:p>
        <w:p w14:paraId="043DDA2D" w14:textId="77777777" w:rsidR="00D106A5" w:rsidRPr="00D96398" w:rsidRDefault="00A54DCF" w:rsidP="00D106A5">
          <w:pPr>
            <w:pStyle w:val="Topptekst"/>
            <w:rPr>
              <w:b/>
              <w:bCs/>
              <w:sz w:val="28"/>
              <w:szCs w:val="28"/>
            </w:rPr>
          </w:pPr>
          <w:bookmarkStart w:id="44" w:name="admBetegnelse"/>
          <w:r w:rsidRPr="00D96398">
            <w:rPr>
              <w:b/>
              <w:bCs/>
              <w:sz w:val="28"/>
              <w:szCs w:val="28"/>
            </w:rPr>
            <w:t>Kommunedirektør</w:t>
          </w:r>
          <w:bookmarkEnd w:id="44"/>
        </w:p>
      </w:tc>
    </w:tr>
  </w:tbl>
  <w:p w14:paraId="7753F508" w14:textId="77777777" w:rsidR="002D10E8" w:rsidRPr="00D106A5" w:rsidRDefault="002D10E8" w:rsidP="000914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68A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D476A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6E0A6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B00A3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7D0187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5F64F9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2ED9D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2B02C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2D1C53"/>
    <w:multiLevelType w:val="multilevel"/>
    <w:tmpl w:val="C6621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3F7437A"/>
    <w:multiLevelType w:val="hybridMultilevel"/>
    <w:tmpl w:val="FFFFFFFF"/>
    <w:lvl w:ilvl="0" w:tplc="B9F6A0C4">
      <w:start w:val="1"/>
      <w:numFmt w:val="bullet"/>
      <w:lvlText w:val=""/>
      <w:lvlJc w:val="left"/>
      <w:pPr>
        <w:ind w:left="720" w:hanging="360"/>
      </w:pPr>
      <w:rPr>
        <w:rFonts w:ascii="Symbol" w:hAnsi="Symbol" w:hint="default"/>
      </w:rPr>
    </w:lvl>
    <w:lvl w:ilvl="1" w:tplc="1C52ECD0">
      <w:start w:val="1"/>
      <w:numFmt w:val="bullet"/>
      <w:lvlText w:val="o"/>
      <w:lvlJc w:val="left"/>
      <w:pPr>
        <w:ind w:left="1440" w:hanging="360"/>
      </w:pPr>
      <w:rPr>
        <w:rFonts w:ascii="Courier New" w:hAnsi="Courier New" w:hint="default"/>
      </w:rPr>
    </w:lvl>
    <w:lvl w:ilvl="2" w:tplc="94CE453A">
      <w:start w:val="1"/>
      <w:numFmt w:val="bullet"/>
      <w:lvlText w:val=""/>
      <w:lvlJc w:val="left"/>
      <w:pPr>
        <w:ind w:left="2160" w:hanging="360"/>
      </w:pPr>
      <w:rPr>
        <w:rFonts w:ascii="Wingdings" w:hAnsi="Wingdings" w:hint="default"/>
      </w:rPr>
    </w:lvl>
    <w:lvl w:ilvl="3" w:tplc="3B34C322">
      <w:start w:val="1"/>
      <w:numFmt w:val="bullet"/>
      <w:lvlText w:val=""/>
      <w:lvlJc w:val="left"/>
      <w:pPr>
        <w:ind w:left="2880" w:hanging="360"/>
      </w:pPr>
      <w:rPr>
        <w:rFonts w:ascii="Symbol" w:hAnsi="Symbol" w:hint="default"/>
      </w:rPr>
    </w:lvl>
    <w:lvl w:ilvl="4" w:tplc="8B4EB468">
      <w:start w:val="1"/>
      <w:numFmt w:val="bullet"/>
      <w:lvlText w:val="o"/>
      <w:lvlJc w:val="left"/>
      <w:pPr>
        <w:ind w:left="3600" w:hanging="360"/>
      </w:pPr>
      <w:rPr>
        <w:rFonts w:ascii="Courier New" w:hAnsi="Courier New" w:hint="default"/>
      </w:rPr>
    </w:lvl>
    <w:lvl w:ilvl="5" w:tplc="9C14467E">
      <w:start w:val="1"/>
      <w:numFmt w:val="bullet"/>
      <w:lvlText w:val=""/>
      <w:lvlJc w:val="left"/>
      <w:pPr>
        <w:ind w:left="4320" w:hanging="360"/>
      </w:pPr>
      <w:rPr>
        <w:rFonts w:ascii="Wingdings" w:hAnsi="Wingdings" w:hint="default"/>
      </w:rPr>
    </w:lvl>
    <w:lvl w:ilvl="6" w:tplc="DE62058E">
      <w:start w:val="1"/>
      <w:numFmt w:val="bullet"/>
      <w:lvlText w:val=""/>
      <w:lvlJc w:val="left"/>
      <w:pPr>
        <w:ind w:left="5040" w:hanging="360"/>
      </w:pPr>
      <w:rPr>
        <w:rFonts w:ascii="Symbol" w:hAnsi="Symbol" w:hint="default"/>
      </w:rPr>
    </w:lvl>
    <w:lvl w:ilvl="7" w:tplc="973E8C1C">
      <w:start w:val="1"/>
      <w:numFmt w:val="bullet"/>
      <w:lvlText w:val="o"/>
      <w:lvlJc w:val="left"/>
      <w:pPr>
        <w:ind w:left="5760" w:hanging="360"/>
      </w:pPr>
      <w:rPr>
        <w:rFonts w:ascii="Courier New" w:hAnsi="Courier New" w:hint="default"/>
      </w:rPr>
    </w:lvl>
    <w:lvl w:ilvl="8" w:tplc="7A4072B4">
      <w:start w:val="1"/>
      <w:numFmt w:val="bullet"/>
      <w:lvlText w:val=""/>
      <w:lvlJc w:val="left"/>
      <w:pPr>
        <w:ind w:left="6480" w:hanging="360"/>
      </w:pPr>
      <w:rPr>
        <w:rFonts w:ascii="Wingdings" w:hAnsi="Wingdings" w:hint="default"/>
      </w:rPr>
    </w:lvl>
  </w:abstractNum>
  <w:abstractNum w:abstractNumId="10" w15:restartNumberingAfterBreak="0">
    <w:nsid w:val="057F7CB3"/>
    <w:multiLevelType w:val="multilevel"/>
    <w:tmpl w:val="6DA81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692362A"/>
    <w:multiLevelType w:val="hybridMultilevel"/>
    <w:tmpl w:val="72686A2A"/>
    <w:lvl w:ilvl="0" w:tplc="93FE1158">
      <w:start w:val="1"/>
      <w:numFmt w:val="bullet"/>
      <w:lvlText w:val=""/>
      <w:lvlJc w:val="left"/>
      <w:pPr>
        <w:tabs>
          <w:tab w:val="num" w:pos="720"/>
        </w:tabs>
        <w:ind w:left="720" w:hanging="360"/>
      </w:pPr>
      <w:rPr>
        <w:rFonts w:ascii="Symbol" w:hAnsi="Symbol" w:hint="default"/>
      </w:rPr>
    </w:lvl>
    <w:lvl w:ilvl="1" w:tplc="D3029A18" w:tentative="1">
      <w:start w:val="1"/>
      <w:numFmt w:val="bullet"/>
      <w:lvlText w:val=""/>
      <w:lvlJc w:val="left"/>
      <w:pPr>
        <w:tabs>
          <w:tab w:val="num" w:pos="1440"/>
        </w:tabs>
        <w:ind w:left="1440" w:hanging="360"/>
      </w:pPr>
      <w:rPr>
        <w:rFonts w:ascii="Symbol" w:hAnsi="Symbol" w:hint="default"/>
      </w:rPr>
    </w:lvl>
    <w:lvl w:ilvl="2" w:tplc="FD8C9254" w:tentative="1">
      <w:start w:val="1"/>
      <w:numFmt w:val="bullet"/>
      <w:lvlText w:val=""/>
      <w:lvlJc w:val="left"/>
      <w:pPr>
        <w:tabs>
          <w:tab w:val="num" w:pos="2160"/>
        </w:tabs>
        <w:ind w:left="2160" w:hanging="360"/>
      </w:pPr>
      <w:rPr>
        <w:rFonts w:ascii="Symbol" w:hAnsi="Symbol" w:hint="default"/>
      </w:rPr>
    </w:lvl>
    <w:lvl w:ilvl="3" w:tplc="0FA8FFF8" w:tentative="1">
      <w:start w:val="1"/>
      <w:numFmt w:val="bullet"/>
      <w:lvlText w:val=""/>
      <w:lvlJc w:val="left"/>
      <w:pPr>
        <w:tabs>
          <w:tab w:val="num" w:pos="2880"/>
        </w:tabs>
        <w:ind w:left="2880" w:hanging="360"/>
      </w:pPr>
      <w:rPr>
        <w:rFonts w:ascii="Symbol" w:hAnsi="Symbol" w:hint="default"/>
      </w:rPr>
    </w:lvl>
    <w:lvl w:ilvl="4" w:tplc="8410E6E6" w:tentative="1">
      <w:start w:val="1"/>
      <w:numFmt w:val="bullet"/>
      <w:lvlText w:val=""/>
      <w:lvlJc w:val="left"/>
      <w:pPr>
        <w:tabs>
          <w:tab w:val="num" w:pos="3600"/>
        </w:tabs>
        <w:ind w:left="3600" w:hanging="360"/>
      </w:pPr>
      <w:rPr>
        <w:rFonts w:ascii="Symbol" w:hAnsi="Symbol" w:hint="default"/>
      </w:rPr>
    </w:lvl>
    <w:lvl w:ilvl="5" w:tplc="B770E114" w:tentative="1">
      <w:start w:val="1"/>
      <w:numFmt w:val="bullet"/>
      <w:lvlText w:val=""/>
      <w:lvlJc w:val="left"/>
      <w:pPr>
        <w:tabs>
          <w:tab w:val="num" w:pos="4320"/>
        </w:tabs>
        <w:ind w:left="4320" w:hanging="360"/>
      </w:pPr>
      <w:rPr>
        <w:rFonts w:ascii="Symbol" w:hAnsi="Symbol" w:hint="default"/>
      </w:rPr>
    </w:lvl>
    <w:lvl w:ilvl="6" w:tplc="3EA836D0" w:tentative="1">
      <w:start w:val="1"/>
      <w:numFmt w:val="bullet"/>
      <w:lvlText w:val=""/>
      <w:lvlJc w:val="left"/>
      <w:pPr>
        <w:tabs>
          <w:tab w:val="num" w:pos="5040"/>
        </w:tabs>
        <w:ind w:left="5040" w:hanging="360"/>
      </w:pPr>
      <w:rPr>
        <w:rFonts w:ascii="Symbol" w:hAnsi="Symbol" w:hint="default"/>
      </w:rPr>
    </w:lvl>
    <w:lvl w:ilvl="7" w:tplc="3146C784" w:tentative="1">
      <w:start w:val="1"/>
      <w:numFmt w:val="bullet"/>
      <w:lvlText w:val=""/>
      <w:lvlJc w:val="left"/>
      <w:pPr>
        <w:tabs>
          <w:tab w:val="num" w:pos="5760"/>
        </w:tabs>
        <w:ind w:left="5760" w:hanging="360"/>
      </w:pPr>
      <w:rPr>
        <w:rFonts w:ascii="Symbol" w:hAnsi="Symbol" w:hint="default"/>
      </w:rPr>
    </w:lvl>
    <w:lvl w:ilvl="8" w:tplc="C18CAE8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75DAC03"/>
    <w:multiLevelType w:val="hybridMultilevel"/>
    <w:tmpl w:val="0284D6CA"/>
    <w:lvl w:ilvl="0" w:tplc="93BAAAEC">
      <w:start w:val="1"/>
      <w:numFmt w:val="bullet"/>
      <w:lvlText w:val=""/>
      <w:lvlJc w:val="left"/>
      <w:pPr>
        <w:ind w:left="720" w:hanging="360"/>
      </w:pPr>
      <w:rPr>
        <w:rFonts w:ascii="Symbol" w:hAnsi="Symbol" w:hint="default"/>
      </w:rPr>
    </w:lvl>
    <w:lvl w:ilvl="1" w:tplc="8FD8FDC0">
      <w:start w:val="1"/>
      <w:numFmt w:val="bullet"/>
      <w:lvlText w:val="o"/>
      <w:lvlJc w:val="left"/>
      <w:pPr>
        <w:ind w:left="1440" w:hanging="360"/>
      </w:pPr>
      <w:rPr>
        <w:rFonts w:ascii="Courier New" w:hAnsi="Courier New" w:hint="default"/>
      </w:rPr>
    </w:lvl>
    <w:lvl w:ilvl="2" w:tplc="666EE1F2">
      <w:start w:val="1"/>
      <w:numFmt w:val="bullet"/>
      <w:lvlText w:val=""/>
      <w:lvlJc w:val="left"/>
      <w:pPr>
        <w:ind w:left="2160" w:hanging="360"/>
      </w:pPr>
      <w:rPr>
        <w:rFonts w:ascii="Wingdings" w:hAnsi="Wingdings" w:hint="default"/>
      </w:rPr>
    </w:lvl>
    <w:lvl w:ilvl="3" w:tplc="A984A7BE">
      <w:start w:val="1"/>
      <w:numFmt w:val="bullet"/>
      <w:lvlText w:val=""/>
      <w:lvlJc w:val="left"/>
      <w:pPr>
        <w:ind w:left="2880" w:hanging="360"/>
      </w:pPr>
      <w:rPr>
        <w:rFonts w:ascii="Symbol" w:hAnsi="Symbol" w:hint="default"/>
      </w:rPr>
    </w:lvl>
    <w:lvl w:ilvl="4" w:tplc="A74A3F08">
      <w:start w:val="1"/>
      <w:numFmt w:val="bullet"/>
      <w:lvlText w:val="o"/>
      <w:lvlJc w:val="left"/>
      <w:pPr>
        <w:ind w:left="3600" w:hanging="360"/>
      </w:pPr>
      <w:rPr>
        <w:rFonts w:ascii="Courier New" w:hAnsi="Courier New" w:hint="default"/>
      </w:rPr>
    </w:lvl>
    <w:lvl w:ilvl="5" w:tplc="977AC9B4">
      <w:start w:val="1"/>
      <w:numFmt w:val="bullet"/>
      <w:lvlText w:val=""/>
      <w:lvlJc w:val="left"/>
      <w:pPr>
        <w:ind w:left="4320" w:hanging="360"/>
      </w:pPr>
      <w:rPr>
        <w:rFonts w:ascii="Wingdings" w:hAnsi="Wingdings" w:hint="default"/>
      </w:rPr>
    </w:lvl>
    <w:lvl w:ilvl="6" w:tplc="9BD81FA8">
      <w:start w:val="1"/>
      <w:numFmt w:val="bullet"/>
      <w:lvlText w:val=""/>
      <w:lvlJc w:val="left"/>
      <w:pPr>
        <w:ind w:left="5040" w:hanging="360"/>
      </w:pPr>
      <w:rPr>
        <w:rFonts w:ascii="Symbol" w:hAnsi="Symbol" w:hint="default"/>
      </w:rPr>
    </w:lvl>
    <w:lvl w:ilvl="7" w:tplc="B506222A">
      <w:start w:val="1"/>
      <w:numFmt w:val="bullet"/>
      <w:lvlText w:val="o"/>
      <w:lvlJc w:val="left"/>
      <w:pPr>
        <w:ind w:left="5760" w:hanging="360"/>
      </w:pPr>
      <w:rPr>
        <w:rFonts w:ascii="Courier New" w:hAnsi="Courier New" w:hint="default"/>
      </w:rPr>
    </w:lvl>
    <w:lvl w:ilvl="8" w:tplc="EA0678FA">
      <w:start w:val="1"/>
      <w:numFmt w:val="bullet"/>
      <w:lvlText w:val=""/>
      <w:lvlJc w:val="left"/>
      <w:pPr>
        <w:ind w:left="6480" w:hanging="360"/>
      </w:pPr>
      <w:rPr>
        <w:rFonts w:ascii="Wingdings" w:hAnsi="Wingdings" w:hint="default"/>
      </w:rPr>
    </w:lvl>
  </w:abstractNum>
  <w:abstractNum w:abstractNumId="13" w15:restartNumberingAfterBreak="0">
    <w:nsid w:val="07725BFD"/>
    <w:multiLevelType w:val="hybridMultilevel"/>
    <w:tmpl w:val="FFFFFFFF"/>
    <w:lvl w:ilvl="0" w:tplc="6690213A">
      <w:start w:val="1"/>
      <w:numFmt w:val="bullet"/>
      <w:lvlText w:val=""/>
      <w:lvlJc w:val="left"/>
      <w:pPr>
        <w:ind w:left="720" w:hanging="360"/>
      </w:pPr>
      <w:rPr>
        <w:rFonts w:ascii="Symbol" w:hAnsi="Symbol" w:hint="default"/>
      </w:rPr>
    </w:lvl>
    <w:lvl w:ilvl="1" w:tplc="FAECB846">
      <w:start w:val="1"/>
      <w:numFmt w:val="bullet"/>
      <w:lvlText w:val="o"/>
      <w:lvlJc w:val="left"/>
      <w:pPr>
        <w:ind w:left="1440" w:hanging="360"/>
      </w:pPr>
      <w:rPr>
        <w:rFonts w:ascii="Courier New" w:hAnsi="Courier New" w:hint="default"/>
      </w:rPr>
    </w:lvl>
    <w:lvl w:ilvl="2" w:tplc="014ABE0A">
      <w:start w:val="1"/>
      <w:numFmt w:val="bullet"/>
      <w:lvlText w:val=""/>
      <w:lvlJc w:val="left"/>
      <w:pPr>
        <w:ind w:left="2160" w:hanging="360"/>
      </w:pPr>
      <w:rPr>
        <w:rFonts w:ascii="Wingdings" w:hAnsi="Wingdings" w:hint="default"/>
      </w:rPr>
    </w:lvl>
    <w:lvl w:ilvl="3" w:tplc="40C67792">
      <w:start w:val="1"/>
      <w:numFmt w:val="bullet"/>
      <w:lvlText w:val=""/>
      <w:lvlJc w:val="left"/>
      <w:pPr>
        <w:ind w:left="2880" w:hanging="360"/>
      </w:pPr>
      <w:rPr>
        <w:rFonts w:ascii="Symbol" w:hAnsi="Symbol" w:hint="default"/>
      </w:rPr>
    </w:lvl>
    <w:lvl w:ilvl="4" w:tplc="9F8E7648">
      <w:start w:val="1"/>
      <w:numFmt w:val="bullet"/>
      <w:lvlText w:val="o"/>
      <w:lvlJc w:val="left"/>
      <w:pPr>
        <w:ind w:left="3600" w:hanging="360"/>
      </w:pPr>
      <w:rPr>
        <w:rFonts w:ascii="Courier New" w:hAnsi="Courier New" w:hint="default"/>
      </w:rPr>
    </w:lvl>
    <w:lvl w:ilvl="5" w:tplc="22E4CD6A">
      <w:start w:val="1"/>
      <w:numFmt w:val="bullet"/>
      <w:lvlText w:val=""/>
      <w:lvlJc w:val="left"/>
      <w:pPr>
        <w:ind w:left="4320" w:hanging="360"/>
      </w:pPr>
      <w:rPr>
        <w:rFonts w:ascii="Wingdings" w:hAnsi="Wingdings" w:hint="default"/>
      </w:rPr>
    </w:lvl>
    <w:lvl w:ilvl="6" w:tplc="011610FA">
      <w:start w:val="1"/>
      <w:numFmt w:val="bullet"/>
      <w:lvlText w:val=""/>
      <w:lvlJc w:val="left"/>
      <w:pPr>
        <w:ind w:left="5040" w:hanging="360"/>
      </w:pPr>
      <w:rPr>
        <w:rFonts w:ascii="Symbol" w:hAnsi="Symbol" w:hint="default"/>
      </w:rPr>
    </w:lvl>
    <w:lvl w:ilvl="7" w:tplc="878C8084">
      <w:start w:val="1"/>
      <w:numFmt w:val="bullet"/>
      <w:lvlText w:val="o"/>
      <w:lvlJc w:val="left"/>
      <w:pPr>
        <w:ind w:left="5760" w:hanging="360"/>
      </w:pPr>
      <w:rPr>
        <w:rFonts w:ascii="Courier New" w:hAnsi="Courier New" w:hint="default"/>
      </w:rPr>
    </w:lvl>
    <w:lvl w:ilvl="8" w:tplc="E87213E0">
      <w:start w:val="1"/>
      <w:numFmt w:val="bullet"/>
      <w:lvlText w:val=""/>
      <w:lvlJc w:val="left"/>
      <w:pPr>
        <w:ind w:left="6480" w:hanging="360"/>
      </w:pPr>
      <w:rPr>
        <w:rFonts w:ascii="Wingdings" w:hAnsi="Wingdings" w:hint="default"/>
      </w:rPr>
    </w:lvl>
  </w:abstractNum>
  <w:abstractNum w:abstractNumId="14" w15:restartNumberingAfterBreak="0">
    <w:nsid w:val="08500E60"/>
    <w:multiLevelType w:val="hybridMultilevel"/>
    <w:tmpl w:val="FFFFFFFF"/>
    <w:lvl w:ilvl="0" w:tplc="DCE263F0">
      <w:start w:val="1"/>
      <w:numFmt w:val="bullet"/>
      <w:lvlText w:val=""/>
      <w:lvlJc w:val="left"/>
      <w:pPr>
        <w:ind w:left="720" w:hanging="360"/>
      </w:pPr>
      <w:rPr>
        <w:rFonts w:ascii="Symbol" w:hAnsi="Symbol" w:hint="default"/>
      </w:rPr>
    </w:lvl>
    <w:lvl w:ilvl="1" w:tplc="7324BAFE">
      <w:start w:val="1"/>
      <w:numFmt w:val="bullet"/>
      <w:lvlText w:val="o"/>
      <w:lvlJc w:val="left"/>
      <w:pPr>
        <w:ind w:left="1440" w:hanging="360"/>
      </w:pPr>
      <w:rPr>
        <w:rFonts w:ascii="Courier New" w:hAnsi="Courier New" w:hint="default"/>
      </w:rPr>
    </w:lvl>
    <w:lvl w:ilvl="2" w:tplc="56822B9A">
      <w:start w:val="1"/>
      <w:numFmt w:val="bullet"/>
      <w:lvlText w:val=""/>
      <w:lvlJc w:val="left"/>
      <w:pPr>
        <w:ind w:left="2160" w:hanging="360"/>
      </w:pPr>
      <w:rPr>
        <w:rFonts w:ascii="Wingdings" w:hAnsi="Wingdings" w:hint="default"/>
      </w:rPr>
    </w:lvl>
    <w:lvl w:ilvl="3" w:tplc="0106BDE8">
      <w:start w:val="1"/>
      <w:numFmt w:val="bullet"/>
      <w:lvlText w:val=""/>
      <w:lvlJc w:val="left"/>
      <w:pPr>
        <w:ind w:left="2880" w:hanging="360"/>
      </w:pPr>
      <w:rPr>
        <w:rFonts w:ascii="Symbol" w:hAnsi="Symbol" w:hint="default"/>
      </w:rPr>
    </w:lvl>
    <w:lvl w:ilvl="4" w:tplc="EF483DB4">
      <w:start w:val="1"/>
      <w:numFmt w:val="bullet"/>
      <w:lvlText w:val="o"/>
      <w:lvlJc w:val="left"/>
      <w:pPr>
        <w:ind w:left="3600" w:hanging="360"/>
      </w:pPr>
      <w:rPr>
        <w:rFonts w:ascii="Courier New" w:hAnsi="Courier New" w:hint="default"/>
      </w:rPr>
    </w:lvl>
    <w:lvl w:ilvl="5" w:tplc="A2CAC8FA">
      <w:start w:val="1"/>
      <w:numFmt w:val="bullet"/>
      <w:lvlText w:val=""/>
      <w:lvlJc w:val="left"/>
      <w:pPr>
        <w:ind w:left="4320" w:hanging="360"/>
      </w:pPr>
      <w:rPr>
        <w:rFonts w:ascii="Wingdings" w:hAnsi="Wingdings" w:hint="default"/>
      </w:rPr>
    </w:lvl>
    <w:lvl w:ilvl="6" w:tplc="CBC6E806">
      <w:start w:val="1"/>
      <w:numFmt w:val="bullet"/>
      <w:lvlText w:val=""/>
      <w:lvlJc w:val="left"/>
      <w:pPr>
        <w:ind w:left="5040" w:hanging="360"/>
      </w:pPr>
      <w:rPr>
        <w:rFonts w:ascii="Symbol" w:hAnsi="Symbol" w:hint="default"/>
      </w:rPr>
    </w:lvl>
    <w:lvl w:ilvl="7" w:tplc="AD16A650">
      <w:start w:val="1"/>
      <w:numFmt w:val="bullet"/>
      <w:lvlText w:val="o"/>
      <w:lvlJc w:val="left"/>
      <w:pPr>
        <w:ind w:left="5760" w:hanging="360"/>
      </w:pPr>
      <w:rPr>
        <w:rFonts w:ascii="Courier New" w:hAnsi="Courier New" w:hint="default"/>
      </w:rPr>
    </w:lvl>
    <w:lvl w:ilvl="8" w:tplc="FD7C3548">
      <w:start w:val="1"/>
      <w:numFmt w:val="bullet"/>
      <w:lvlText w:val=""/>
      <w:lvlJc w:val="left"/>
      <w:pPr>
        <w:ind w:left="6480" w:hanging="360"/>
      </w:pPr>
      <w:rPr>
        <w:rFonts w:ascii="Wingdings" w:hAnsi="Wingdings" w:hint="default"/>
      </w:rPr>
    </w:lvl>
  </w:abstractNum>
  <w:abstractNum w:abstractNumId="15" w15:restartNumberingAfterBreak="0">
    <w:nsid w:val="0C513B0A"/>
    <w:multiLevelType w:val="hybridMultilevel"/>
    <w:tmpl w:val="FFFFFFFF"/>
    <w:lvl w:ilvl="0" w:tplc="6F7C89E0">
      <w:start w:val="1"/>
      <w:numFmt w:val="bullet"/>
      <w:lvlText w:val=""/>
      <w:lvlJc w:val="left"/>
      <w:pPr>
        <w:ind w:left="720" w:hanging="360"/>
      </w:pPr>
      <w:rPr>
        <w:rFonts w:ascii="Symbol" w:hAnsi="Symbol" w:hint="default"/>
      </w:rPr>
    </w:lvl>
    <w:lvl w:ilvl="1" w:tplc="DFBA6E42">
      <w:start w:val="1"/>
      <w:numFmt w:val="bullet"/>
      <w:lvlText w:val="o"/>
      <w:lvlJc w:val="left"/>
      <w:pPr>
        <w:ind w:left="1440" w:hanging="360"/>
      </w:pPr>
      <w:rPr>
        <w:rFonts w:ascii="Courier New" w:hAnsi="Courier New" w:hint="default"/>
      </w:rPr>
    </w:lvl>
    <w:lvl w:ilvl="2" w:tplc="4830D82E">
      <w:start w:val="1"/>
      <w:numFmt w:val="bullet"/>
      <w:lvlText w:val=""/>
      <w:lvlJc w:val="left"/>
      <w:pPr>
        <w:ind w:left="2160" w:hanging="360"/>
      </w:pPr>
      <w:rPr>
        <w:rFonts w:ascii="Wingdings" w:hAnsi="Wingdings" w:hint="default"/>
      </w:rPr>
    </w:lvl>
    <w:lvl w:ilvl="3" w:tplc="D658908E">
      <w:start w:val="1"/>
      <w:numFmt w:val="bullet"/>
      <w:lvlText w:val=""/>
      <w:lvlJc w:val="left"/>
      <w:pPr>
        <w:ind w:left="2880" w:hanging="360"/>
      </w:pPr>
      <w:rPr>
        <w:rFonts w:ascii="Symbol" w:hAnsi="Symbol" w:hint="default"/>
      </w:rPr>
    </w:lvl>
    <w:lvl w:ilvl="4" w:tplc="3A90EF0C">
      <w:start w:val="1"/>
      <w:numFmt w:val="bullet"/>
      <w:lvlText w:val="o"/>
      <w:lvlJc w:val="left"/>
      <w:pPr>
        <w:ind w:left="3600" w:hanging="360"/>
      </w:pPr>
      <w:rPr>
        <w:rFonts w:ascii="Courier New" w:hAnsi="Courier New" w:hint="default"/>
      </w:rPr>
    </w:lvl>
    <w:lvl w:ilvl="5" w:tplc="46744EE8">
      <w:start w:val="1"/>
      <w:numFmt w:val="bullet"/>
      <w:lvlText w:val=""/>
      <w:lvlJc w:val="left"/>
      <w:pPr>
        <w:ind w:left="4320" w:hanging="360"/>
      </w:pPr>
      <w:rPr>
        <w:rFonts w:ascii="Wingdings" w:hAnsi="Wingdings" w:hint="default"/>
      </w:rPr>
    </w:lvl>
    <w:lvl w:ilvl="6" w:tplc="6FB2A328">
      <w:start w:val="1"/>
      <w:numFmt w:val="bullet"/>
      <w:lvlText w:val=""/>
      <w:lvlJc w:val="left"/>
      <w:pPr>
        <w:ind w:left="5040" w:hanging="360"/>
      </w:pPr>
      <w:rPr>
        <w:rFonts w:ascii="Symbol" w:hAnsi="Symbol" w:hint="default"/>
      </w:rPr>
    </w:lvl>
    <w:lvl w:ilvl="7" w:tplc="B768A872">
      <w:start w:val="1"/>
      <w:numFmt w:val="bullet"/>
      <w:lvlText w:val="o"/>
      <w:lvlJc w:val="left"/>
      <w:pPr>
        <w:ind w:left="5760" w:hanging="360"/>
      </w:pPr>
      <w:rPr>
        <w:rFonts w:ascii="Courier New" w:hAnsi="Courier New" w:hint="default"/>
      </w:rPr>
    </w:lvl>
    <w:lvl w:ilvl="8" w:tplc="BC3028D0">
      <w:start w:val="1"/>
      <w:numFmt w:val="bullet"/>
      <w:lvlText w:val=""/>
      <w:lvlJc w:val="left"/>
      <w:pPr>
        <w:ind w:left="6480" w:hanging="360"/>
      </w:pPr>
      <w:rPr>
        <w:rFonts w:ascii="Wingdings" w:hAnsi="Wingdings" w:hint="default"/>
      </w:rPr>
    </w:lvl>
  </w:abstractNum>
  <w:abstractNum w:abstractNumId="16" w15:restartNumberingAfterBreak="0">
    <w:nsid w:val="0D076654"/>
    <w:multiLevelType w:val="hybridMultilevel"/>
    <w:tmpl w:val="D8FAB15A"/>
    <w:lvl w:ilvl="0" w:tplc="12245DE4">
      <w:start w:val="1"/>
      <w:numFmt w:val="bullet"/>
      <w:lvlText w:val=""/>
      <w:lvlJc w:val="left"/>
      <w:pPr>
        <w:tabs>
          <w:tab w:val="num" w:pos="720"/>
        </w:tabs>
        <w:ind w:left="720" w:hanging="360"/>
      </w:pPr>
      <w:rPr>
        <w:rFonts w:ascii="Symbol" w:hAnsi="Symbol" w:hint="default"/>
      </w:rPr>
    </w:lvl>
    <w:lvl w:ilvl="1" w:tplc="874AC26E">
      <w:start w:val="1"/>
      <w:numFmt w:val="decimal"/>
      <w:lvlText w:val="%2."/>
      <w:lvlJc w:val="left"/>
      <w:pPr>
        <w:tabs>
          <w:tab w:val="num" w:pos="1440"/>
        </w:tabs>
        <w:ind w:left="1440" w:hanging="360"/>
      </w:pPr>
    </w:lvl>
    <w:lvl w:ilvl="2" w:tplc="A4D4CF2A">
      <w:start w:val="1"/>
      <w:numFmt w:val="decimal"/>
      <w:lvlText w:val="%3."/>
      <w:lvlJc w:val="left"/>
      <w:pPr>
        <w:tabs>
          <w:tab w:val="num" w:pos="2160"/>
        </w:tabs>
        <w:ind w:left="2160" w:hanging="360"/>
      </w:pPr>
    </w:lvl>
    <w:lvl w:ilvl="3" w:tplc="26643722">
      <w:start w:val="1"/>
      <w:numFmt w:val="decimal"/>
      <w:lvlText w:val="%4."/>
      <w:lvlJc w:val="left"/>
      <w:pPr>
        <w:tabs>
          <w:tab w:val="num" w:pos="2880"/>
        </w:tabs>
        <w:ind w:left="2880" w:hanging="360"/>
      </w:pPr>
    </w:lvl>
    <w:lvl w:ilvl="4" w:tplc="5CFCA918">
      <w:start w:val="1"/>
      <w:numFmt w:val="decimal"/>
      <w:lvlText w:val="%5."/>
      <w:lvlJc w:val="left"/>
      <w:pPr>
        <w:tabs>
          <w:tab w:val="num" w:pos="3600"/>
        </w:tabs>
        <w:ind w:left="3600" w:hanging="360"/>
      </w:pPr>
    </w:lvl>
    <w:lvl w:ilvl="5" w:tplc="9BF2F92E">
      <w:start w:val="1"/>
      <w:numFmt w:val="decimal"/>
      <w:lvlText w:val="%6."/>
      <w:lvlJc w:val="left"/>
      <w:pPr>
        <w:tabs>
          <w:tab w:val="num" w:pos="4320"/>
        </w:tabs>
        <w:ind w:left="4320" w:hanging="360"/>
      </w:pPr>
    </w:lvl>
    <w:lvl w:ilvl="6" w:tplc="001A647A">
      <w:start w:val="1"/>
      <w:numFmt w:val="decimal"/>
      <w:lvlText w:val="%7."/>
      <w:lvlJc w:val="left"/>
      <w:pPr>
        <w:tabs>
          <w:tab w:val="num" w:pos="5040"/>
        </w:tabs>
        <w:ind w:left="5040" w:hanging="360"/>
      </w:pPr>
    </w:lvl>
    <w:lvl w:ilvl="7" w:tplc="1E82E2E2">
      <w:start w:val="1"/>
      <w:numFmt w:val="decimal"/>
      <w:lvlText w:val="%8."/>
      <w:lvlJc w:val="left"/>
      <w:pPr>
        <w:tabs>
          <w:tab w:val="num" w:pos="5760"/>
        </w:tabs>
        <w:ind w:left="5760" w:hanging="360"/>
      </w:pPr>
    </w:lvl>
    <w:lvl w:ilvl="8" w:tplc="9788DD58">
      <w:start w:val="1"/>
      <w:numFmt w:val="decimal"/>
      <w:lvlText w:val="%9."/>
      <w:lvlJc w:val="left"/>
      <w:pPr>
        <w:tabs>
          <w:tab w:val="num" w:pos="6480"/>
        </w:tabs>
        <w:ind w:left="6480" w:hanging="360"/>
      </w:pPr>
    </w:lvl>
  </w:abstractNum>
  <w:abstractNum w:abstractNumId="17" w15:restartNumberingAfterBreak="0">
    <w:nsid w:val="0E2B6D2F"/>
    <w:multiLevelType w:val="hybridMultilevel"/>
    <w:tmpl w:val="3618B826"/>
    <w:lvl w:ilvl="0" w:tplc="7C84700E">
      <w:start w:val="1"/>
      <w:numFmt w:val="bullet"/>
      <w:lvlText w:val=""/>
      <w:lvlJc w:val="left"/>
      <w:pPr>
        <w:ind w:left="720" w:hanging="360"/>
      </w:pPr>
      <w:rPr>
        <w:rFonts w:ascii="Symbol" w:hAnsi="Symbol" w:hint="default"/>
      </w:rPr>
    </w:lvl>
    <w:lvl w:ilvl="1" w:tplc="552868CC">
      <w:start w:val="1"/>
      <w:numFmt w:val="bullet"/>
      <w:lvlText w:val="o"/>
      <w:lvlJc w:val="left"/>
      <w:pPr>
        <w:ind w:left="1440" w:hanging="360"/>
      </w:pPr>
      <w:rPr>
        <w:rFonts w:ascii="Courier New" w:hAnsi="Courier New" w:hint="default"/>
      </w:rPr>
    </w:lvl>
    <w:lvl w:ilvl="2" w:tplc="B7AE2492">
      <w:start w:val="1"/>
      <w:numFmt w:val="bullet"/>
      <w:lvlText w:val=""/>
      <w:lvlJc w:val="left"/>
      <w:pPr>
        <w:ind w:left="2160" w:hanging="360"/>
      </w:pPr>
      <w:rPr>
        <w:rFonts w:ascii="Wingdings" w:hAnsi="Wingdings" w:hint="default"/>
      </w:rPr>
    </w:lvl>
    <w:lvl w:ilvl="3" w:tplc="7F126A7E">
      <w:start w:val="1"/>
      <w:numFmt w:val="bullet"/>
      <w:lvlText w:val=""/>
      <w:lvlJc w:val="left"/>
      <w:pPr>
        <w:ind w:left="2880" w:hanging="360"/>
      </w:pPr>
      <w:rPr>
        <w:rFonts w:ascii="Symbol" w:hAnsi="Symbol" w:hint="default"/>
      </w:rPr>
    </w:lvl>
    <w:lvl w:ilvl="4" w:tplc="F8B84DE4">
      <w:start w:val="1"/>
      <w:numFmt w:val="bullet"/>
      <w:lvlText w:val="o"/>
      <w:lvlJc w:val="left"/>
      <w:pPr>
        <w:ind w:left="3600" w:hanging="360"/>
      </w:pPr>
      <w:rPr>
        <w:rFonts w:ascii="Courier New" w:hAnsi="Courier New" w:hint="default"/>
      </w:rPr>
    </w:lvl>
    <w:lvl w:ilvl="5" w:tplc="7CC04726">
      <w:start w:val="1"/>
      <w:numFmt w:val="bullet"/>
      <w:lvlText w:val=""/>
      <w:lvlJc w:val="left"/>
      <w:pPr>
        <w:ind w:left="4320" w:hanging="360"/>
      </w:pPr>
      <w:rPr>
        <w:rFonts w:ascii="Wingdings" w:hAnsi="Wingdings" w:hint="default"/>
      </w:rPr>
    </w:lvl>
    <w:lvl w:ilvl="6" w:tplc="FA145D7E">
      <w:start w:val="1"/>
      <w:numFmt w:val="bullet"/>
      <w:lvlText w:val=""/>
      <w:lvlJc w:val="left"/>
      <w:pPr>
        <w:ind w:left="5040" w:hanging="360"/>
      </w:pPr>
      <w:rPr>
        <w:rFonts w:ascii="Symbol" w:hAnsi="Symbol" w:hint="default"/>
      </w:rPr>
    </w:lvl>
    <w:lvl w:ilvl="7" w:tplc="35E064CA">
      <w:start w:val="1"/>
      <w:numFmt w:val="bullet"/>
      <w:lvlText w:val="o"/>
      <w:lvlJc w:val="left"/>
      <w:pPr>
        <w:ind w:left="5760" w:hanging="360"/>
      </w:pPr>
      <w:rPr>
        <w:rFonts w:ascii="Courier New" w:hAnsi="Courier New" w:hint="default"/>
      </w:rPr>
    </w:lvl>
    <w:lvl w:ilvl="8" w:tplc="05BC65C8">
      <w:start w:val="1"/>
      <w:numFmt w:val="bullet"/>
      <w:lvlText w:val=""/>
      <w:lvlJc w:val="left"/>
      <w:pPr>
        <w:ind w:left="6480" w:hanging="360"/>
      </w:pPr>
      <w:rPr>
        <w:rFonts w:ascii="Wingdings" w:hAnsi="Wingdings" w:hint="default"/>
      </w:rPr>
    </w:lvl>
  </w:abstractNum>
  <w:abstractNum w:abstractNumId="18" w15:restartNumberingAfterBreak="0">
    <w:nsid w:val="10107416"/>
    <w:multiLevelType w:val="hybridMultilevel"/>
    <w:tmpl w:val="A836B798"/>
    <w:lvl w:ilvl="0" w:tplc="599C20B4">
      <w:start w:val="1"/>
      <w:numFmt w:val="bullet"/>
      <w:lvlText w:val=""/>
      <w:lvlJc w:val="left"/>
      <w:pPr>
        <w:ind w:left="720" w:hanging="360"/>
      </w:pPr>
      <w:rPr>
        <w:rFonts w:ascii="Symbol" w:hAnsi="Symbol" w:hint="default"/>
      </w:rPr>
    </w:lvl>
    <w:lvl w:ilvl="1" w:tplc="DD42AACC">
      <w:start w:val="1"/>
      <w:numFmt w:val="bullet"/>
      <w:lvlText w:val="o"/>
      <w:lvlJc w:val="left"/>
      <w:pPr>
        <w:ind w:left="1440" w:hanging="360"/>
      </w:pPr>
      <w:rPr>
        <w:rFonts w:ascii="Courier New" w:hAnsi="Courier New" w:cs="Courier New" w:hint="default"/>
      </w:rPr>
    </w:lvl>
    <w:lvl w:ilvl="2" w:tplc="BDAA97A8">
      <w:start w:val="1"/>
      <w:numFmt w:val="bullet"/>
      <w:lvlText w:val=""/>
      <w:lvlJc w:val="left"/>
      <w:pPr>
        <w:ind w:left="2160" w:hanging="360"/>
      </w:pPr>
      <w:rPr>
        <w:rFonts w:ascii="Wingdings" w:hAnsi="Wingdings" w:hint="default"/>
      </w:rPr>
    </w:lvl>
    <w:lvl w:ilvl="3" w:tplc="A17A4482">
      <w:start w:val="1"/>
      <w:numFmt w:val="bullet"/>
      <w:lvlText w:val=""/>
      <w:lvlJc w:val="left"/>
      <w:pPr>
        <w:ind w:left="2880" w:hanging="360"/>
      </w:pPr>
      <w:rPr>
        <w:rFonts w:ascii="Symbol" w:hAnsi="Symbol" w:hint="default"/>
      </w:rPr>
    </w:lvl>
    <w:lvl w:ilvl="4" w:tplc="88CA3080">
      <w:start w:val="1"/>
      <w:numFmt w:val="bullet"/>
      <w:lvlText w:val="o"/>
      <w:lvlJc w:val="left"/>
      <w:pPr>
        <w:ind w:left="3600" w:hanging="360"/>
      </w:pPr>
      <w:rPr>
        <w:rFonts w:ascii="Courier New" w:hAnsi="Courier New" w:cs="Courier New" w:hint="default"/>
      </w:rPr>
    </w:lvl>
    <w:lvl w:ilvl="5" w:tplc="01AEC212">
      <w:start w:val="1"/>
      <w:numFmt w:val="bullet"/>
      <w:lvlText w:val=""/>
      <w:lvlJc w:val="left"/>
      <w:pPr>
        <w:ind w:left="4320" w:hanging="360"/>
      </w:pPr>
      <w:rPr>
        <w:rFonts w:ascii="Wingdings" w:hAnsi="Wingdings" w:hint="default"/>
      </w:rPr>
    </w:lvl>
    <w:lvl w:ilvl="6" w:tplc="E88853B2">
      <w:start w:val="1"/>
      <w:numFmt w:val="bullet"/>
      <w:lvlText w:val=""/>
      <w:lvlJc w:val="left"/>
      <w:pPr>
        <w:ind w:left="5040" w:hanging="360"/>
      </w:pPr>
      <w:rPr>
        <w:rFonts w:ascii="Symbol" w:hAnsi="Symbol" w:hint="default"/>
      </w:rPr>
    </w:lvl>
    <w:lvl w:ilvl="7" w:tplc="2B3AC7FE">
      <w:start w:val="1"/>
      <w:numFmt w:val="bullet"/>
      <w:lvlText w:val="o"/>
      <w:lvlJc w:val="left"/>
      <w:pPr>
        <w:ind w:left="5760" w:hanging="360"/>
      </w:pPr>
      <w:rPr>
        <w:rFonts w:ascii="Courier New" w:hAnsi="Courier New" w:cs="Courier New" w:hint="default"/>
      </w:rPr>
    </w:lvl>
    <w:lvl w:ilvl="8" w:tplc="ECFC0F22">
      <w:start w:val="1"/>
      <w:numFmt w:val="bullet"/>
      <w:lvlText w:val=""/>
      <w:lvlJc w:val="left"/>
      <w:pPr>
        <w:ind w:left="6480" w:hanging="360"/>
      </w:pPr>
      <w:rPr>
        <w:rFonts w:ascii="Wingdings" w:hAnsi="Wingdings" w:hint="default"/>
      </w:rPr>
    </w:lvl>
  </w:abstractNum>
  <w:abstractNum w:abstractNumId="19" w15:restartNumberingAfterBreak="0">
    <w:nsid w:val="101076E4"/>
    <w:multiLevelType w:val="hybridMultilevel"/>
    <w:tmpl w:val="A40274AA"/>
    <w:lvl w:ilvl="0" w:tplc="BF34E7B2">
      <w:start w:val="1"/>
      <w:numFmt w:val="bullet"/>
      <w:lvlText w:val=""/>
      <w:lvlJc w:val="left"/>
      <w:pPr>
        <w:tabs>
          <w:tab w:val="num" w:pos="720"/>
        </w:tabs>
        <w:ind w:left="720" w:hanging="360"/>
      </w:pPr>
      <w:rPr>
        <w:rFonts w:ascii="Symbol" w:hAnsi="Symbol" w:hint="default"/>
      </w:rPr>
    </w:lvl>
    <w:lvl w:ilvl="1" w:tplc="24FC3982">
      <w:start w:val="1"/>
      <w:numFmt w:val="decimal"/>
      <w:lvlText w:val="%2."/>
      <w:lvlJc w:val="left"/>
      <w:pPr>
        <w:tabs>
          <w:tab w:val="num" w:pos="1440"/>
        </w:tabs>
        <w:ind w:left="1440" w:hanging="360"/>
      </w:pPr>
    </w:lvl>
    <w:lvl w:ilvl="2" w:tplc="B23A111C">
      <w:start w:val="1"/>
      <w:numFmt w:val="decimal"/>
      <w:lvlText w:val="%3."/>
      <w:lvlJc w:val="left"/>
      <w:pPr>
        <w:tabs>
          <w:tab w:val="num" w:pos="2160"/>
        </w:tabs>
        <w:ind w:left="2160" w:hanging="360"/>
      </w:pPr>
    </w:lvl>
    <w:lvl w:ilvl="3" w:tplc="D3D08014">
      <w:start w:val="1"/>
      <w:numFmt w:val="decimal"/>
      <w:lvlText w:val="%4."/>
      <w:lvlJc w:val="left"/>
      <w:pPr>
        <w:tabs>
          <w:tab w:val="num" w:pos="2880"/>
        </w:tabs>
        <w:ind w:left="2880" w:hanging="360"/>
      </w:pPr>
    </w:lvl>
    <w:lvl w:ilvl="4" w:tplc="121E73C6">
      <w:start w:val="1"/>
      <w:numFmt w:val="decimal"/>
      <w:lvlText w:val="%5."/>
      <w:lvlJc w:val="left"/>
      <w:pPr>
        <w:tabs>
          <w:tab w:val="num" w:pos="3600"/>
        </w:tabs>
        <w:ind w:left="3600" w:hanging="360"/>
      </w:pPr>
    </w:lvl>
    <w:lvl w:ilvl="5" w:tplc="F85ED5C4">
      <w:start w:val="1"/>
      <w:numFmt w:val="decimal"/>
      <w:lvlText w:val="%6."/>
      <w:lvlJc w:val="left"/>
      <w:pPr>
        <w:tabs>
          <w:tab w:val="num" w:pos="4320"/>
        </w:tabs>
        <w:ind w:left="4320" w:hanging="360"/>
      </w:pPr>
    </w:lvl>
    <w:lvl w:ilvl="6" w:tplc="3F529D16">
      <w:start w:val="1"/>
      <w:numFmt w:val="decimal"/>
      <w:lvlText w:val="%7."/>
      <w:lvlJc w:val="left"/>
      <w:pPr>
        <w:tabs>
          <w:tab w:val="num" w:pos="5040"/>
        </w:tabs>
        <w:ind w:left="5040" w:hanging="360"/>
      </w:pPr>
    </w:lvl>
    <w:lvl w:ilvl="7" w:tplc="E3721D84">
      <w:start w:val="1"/>
      <w:numFmt w:val="decimal"/>
      <w:lvlText w:val="%8."/>
      <w:lvlJc w:val="left"/>
      <w:pPr>
        <w:tabs>
          <w:tab w:val="num" w:pos="5760"/>
        </w:tabs>
        <w:ind w:left="5760" w:hanging="360"/>
      </w:pPr>
    </w:lvl>
    <w:lvl w:ilvl="8" w:tplc="A67C53A8">
      <w:start w:val="1"/>
      <w:numFmt w:val="decimal"/>
      <w:lvlText w:val="%9."/>
      <w:lvlJc w:val="left"/>
      <w:pPr>
        <w:tabs>
          <w:tab w:val="num" w:pos="6480"/>
        </w:tabs>
        <w:ind w:left="6480" w:hanging="360"/>
      </w:pPr>
    </w:lvl>
  </w:abstractNum>
  <w:abstractNum w:abstractNumId="20" w15:restartNumberingAfterBreak="0">
    <w:nsid w:val="103A3E90"/>
    <w:multiLevelType w:val="hybridMultilevel"/>
    <w:tmpl w:val="A746A508"/>
    <w:lvl w:ilvl="0" w:tplc="AFBEAC0E">
      <w:start w:val="1"/>
      <w:numFmt w:val="bullet"/>
      <w:lvlText w:val=""/>
      <w:lvlJc w:val="left"/>
      <w:pPr>
        <w:ind w:left="720" w:hanging="360"/>
      </w:pPr>
      <w:rPr>
        <w:rFonts w:ascii="Symbol" w:hAnsi="Symbol" w:hint="default"/>
      </w:rPr>
    </w:lvl>
    <w:lvl w:ilvl="1" w:tplc="47EC87FC">
      <w:start w:val="1"/>
      <w:numFmt w:val="bullet"/>
      <w:lvlText w:val="o"/>
      <w:lvlJc w:val="left"/>
      <w:pPr>
        <w:ind w:left="1440" w:hanging="360"/>
      </w:pPr>
      <w:rPr>
        <w:rFonts w:ascii="Courier New" w:hAnsi="Courier New" w:cs="Courier New" w:hint="default"/>
      </w:rPr>
    </w:lvl>
    <w:lvl w:ilvl="2" w:tplc="30720CDA">
      <w:start w:val="1"/>
      <w:numFmt w:val="bullet"/>
      <w:lvlText w:val=""/>
      <w:lvlJc w:val="left"/>
      <w:pPr>
        <w:ind w:left="2160" w:hanging="360"/>
      </w:pPr>
      <w:rPr>
        <w:rFonts w:ascii="Wingdings" w:hAnsi="Wingdings" w:cs="Wingdings" w:hint="default"/>
      </w:rPr>
    </w:lvl>
    <w:lvl w:ilvl="3" w:tplc="752C9D3A">
      <w:start w:val="1"/>
      <w:numFmt w:val="bullet"/>
      <w:lvlText w:val=""/>
      <w:lvlJc w:val="left"/>
      <w:pPr>
        <w:ind w:left="2880" w:hanging="360"/>
      </w:pPr>
      <w:rPr>
        <w:rFonts w:ascii="Symbol" w:hAnsi="Symbol" w:cs="Symbol" w:hint="default"/>
      </w:rPr>
    </w:lvl>
    <w:lvl w:ilvl="4" w:tplc="494681A8">
      <w:start w:val="1"/>
      <w:numFmt w:val="bullet"/>
      <w:lvlText w:val="o"/>
      <w:lvlJc w:val="left"/>
      <w:pPr>
        <w:ind w:left="3600" w:hanging="360"/>
      </w:pPr>
      <w:rPr>
        <w:rFonts w:ascii="Courier New" w:hAnsi="Courier New" w:cs="Courier New" w:hint="default"/>
      </w:rPr>
    </w:lvl>
    <w:lvl w:ilvl="5" w:tplc="A8F0A3AE">
      <w:start w:val="1"/>
      <w:numFmt w:val="bullet"/>
      <w:lvlText w:val=""/>
      <w:lvlJc w:val="left"/>
      <w:pPr>
        <w:ind w:left="4320" w:hanging="360"/>
      </w:pPr>
      <w:rPr>
        <w:rFonts w:ascii="Wingdings" w:hAnsi="Wingdings" w:cs="Wingdings" w:hint="default"/>
      </w:rPr>
    </w:lvl>
    <w:lvl w:ilvl="6" w:tplc="CF1E7042">
      <w:start w:val="1"/>
      <w:numFmt w:val="bullet"/>
      <w:lvlText w:val=""/>
      <w:lvlJc w:val="left"/>
      <w:pPr>
        <w:ind w:left="5040" w:hanging="360"/>
      </w:pPr>
      <w:rPr>
        <w:rFonts w:ascii="Symbol" w:hAnsi="Symbol" w:cs="Symbol" w:hint="default"/>
      </w:rPr>
    </w:lvl>
    <w:lvl w:ilvl="7" w:tplc="2E6AE36C">
      <w:start w:val="1"/>
      <w:numFmt w:val="bullet"/>
      <w:lvlText w:val="o"/>
      <w:lvlJc w:val="left"/>
      <w:pPr>
        <w:ind w:left="5760" w:hanging="360"/>
      </w:pPr>
      <w:rPr>
        <w:rFonts w:ascii="Courier New" w:hAnsi="Courier New" w:cs="Courier New" w:hint="default"/>
      </w:rPr>
    </w:lvl>
    <w:lvl w:ilvl="8" w:tplc="675245C8">
      <w:start w:val="1"/>
      <w:numFmt w:val="bullet"/>
      <w:lvlText w:val=""/>
      <w:lvlJc w:val="left"/>
      <w:pPr>
        <w:ind w:left="6480" w:hanging="360"/>
      </w:pPr>
      <w:rPr>
        <w:rFonts w:ascii="Wingdings" w:hAnsi="Wingdings" w:cs="Wingdings" w:hint="default"/>
      </w:rPr>
    </w:lvl>
  </w:abstractNum>
  <w:abstractNum w:abstractNumId="21" w15:restartNumberingAfterBreak="0">
    <w:nsid w:val="170D79B2"/>
    <w:multiLevelType w:val="hybridMultilevel"/>
    <w:tmpl w:val="0ADCD620"/>
    <w:lvl w:ilvl="0" w:tplc="54745838">
      <w:start w:val="1"/>
      <w:numFmt w:val="bullet"/>
      <w:lvlText w:val=""/>
      <w:lvlJc w:val="left"/>
      <w:pPr>
        <w:ind w:left="720" w:hanging="360"/>
      </w:pPr>
      <w:rPr>
        <w:rFonts w:ascii="Symbol" w:hAnsi="Symbol" w:hint="default"/>
      </w:rPr>
    </w:lvl>
    <w:lvl w:ilvl="1" w:tplc="B85C445E" w:tentative="1">
      <w:start w:val="1"/>
      <w:numFmt w:val="bullet"/>
      <w:lvlText w:val="o"/>
      <w:lvlJc w:val="left"/>
      <w:pPr>
        <w:ind w:left="1440" w:hanging="360"/>
      </w:pPr>
      <w:rPr>
        <w:rFonts w:ascii="Courier New" w:hAnsi="Courier New" w:cs="Courier New" w:hint="default"/>
      </w:rPr>
    </w:lvl>
    <w:lvl w:ilvl="2" w:tplc="592A1D02" w:tentative="1">
      <w:start w:val="1"/>
      <w:numFmt w:val="bullet"/>
      <w:lvlText w:val=""/>
      <w:lvlJc w:val="left"/>
      <w:pPr>
        <w:ind w:left="2160" w:hanging="360"/>
      </w:pPr>
      <w:rPr>
        <w:rFonts w:ascii="Wingdings" w:hAnsi="Wingdings" w:hint="default"/>
      </w:rPr>
    </w:lvl>
    <w:lvl w:ilvl="3" w:tplc="2FF4ECE2" w:tentative="1">
      <w:start w:val="1"/>
      <w:numFmt w:val="bullet"/>
      <w:lvlText w:val=""/>
      <w:lvlJc w:val="left"/>
      <w:pPr>
        <w:ind w:left="2880" w:hanging="360"/>
      </w:pPr>
      <w:rPr>
        <w:rFonts w:ascii="Symbol" w:hAnsi="Symbol" w:hint="default"/>
      </w:rPr>
    </w:lvl>
    <w:lvl w:ilvl="4" w:tplc="178A7484" w:tentative="1">
      <w:start w:val="1"/>
      <w:numFmt w:val="bullet"/>
      <w:lvlText w:val="o"/>
      <w:lvlJc w:val="left"/>
      <w:pPr>
        <w:ind w:left="3600" w:hanging="360"/>
      </w:pPr>
      <w:rPr>
        <w:rFonts w:ascii="Courier New" w:hAnsi="Courier New" w:cs="Courier New" w:hint="default"/>
      </w:rPr>
    </w:lvl>
    <w:lvl w:ilvl="5" w:tplc="635C382A" w:tentative="1">
      <w:start w:val="1"/>
      <w:numFmt w:val="bullet"/>
      <w:lvlText w:val=""/>
      <w:lvlJc w:val="left"/>
      <w:pPr>
        <w:ind w:left="4320" w:hanging="360"/>
      </w:pPr>
      <w:rPr>
        <w:rFonts w:ascii="Wingdings" w:hAnsi="Wingdings" w:hint="default"/>
      </w:rPr>
    </w:lvl>
    <w:lvl w:ilvl="6" w:tplc="32D69B10" w:tentative="1">
      <w:start w:val="1"/>
      <w:numFmt w:val="bullet"/>
      <w:lvlText w:val=""/>
      <w:lvlJc w:val="left"/>
      <w:pPr>
        <w:ind w:left="5040" w:hanging="360"/>
      </w:pPr>
      <w:rPr>
        <w:rFonts w:ascii="Symbol" w:hAnsi="Symbol" w:hint="default"/>
      </w:rPr>
    </w:lvl>
    <w:lvl w:ilvl="7" w:tplc="49C0B10A" w:tentative="1">
      <w:start w:val="1"/>
      <w:numFmt w:val="bullet"/>
      <w:lvlText w:val="o"/>
      <w:lvlJc w:val="left"/>
      <w:pPr>
        <w:ind w:left="5760" w:hanging="360"/>
      </w:pPr>
      <w:rPr>
        <w:rFonts w:ascii="Courier New" w:hAnsi="Courier New" w:cs="Courier New" w:hint="default"/>
      </w:rPr>
    </w:lvl>
    <w:lvl w:ilvl="8" w:tplc="3FDAEE66" w:tentative="1">
      <w:start w:val="1"/>
      <w:numFmt w:val="bullet"/>
      <w:lvlText w:val=""/>
      <w:lvlJc w:val="left"/>
      <w:pPr>
        <w:ind w:left="6480" w:hanging="360"/>
      </w:pPr>
      <w:rPr>
        <w:rFonts w:ascii="Wingdings" w:hAnsi="Wingdings" w:hint="default"/>
      </w:rPr>
    </w:lvl>
  </w:abstractNum>
  <w:abstractNum w:abstractNumId="22" w15:restartNumberingAfterBreak="0">
    <w:nsid w:val="17A95748"/>
    <w:multiLevelType w:val="hybridMultilevel"/>
    <w:tmpl w:val="6BC83B90"/>
    <w:lvl w:ilvl="0" w:tplc="48FA1898">
      <w:start w:val="1"/>
      <w:numFmt w:val="bullet"/>
      <w:lvlText w:val=""/>
      <w:lvlJc w:val="left"/>
      <w:pPr>
        <w:ind w:left="720" w:hanging="360"/>
      </w:pPr>
      <w:rPr>
        <w:rFonts w:ascii="Symbol" w:hAnsi="Symbol" w:hint="default"/>
      </w:rPr>
    </w:lvl>
    <w:lvl w:ilvl="1" w:tplc="FB7A0A7E" w:tentative="1">
      <w:start w:val="1"/>
      <w:numFmt w:val="bullet"/>
      <w:lvlText w:val="o"/>
      <w:lvlJc w:val="left"/>
      <w:pPr>
        <w:ind w:left="1440" w:hanging="360"/>
      </w:pPr>
      <w:rPr>
        <w:rFonts w:ascii="Courier New" w:hAnsi="Courier New" w:cs="Courier New" w:hint="default"/>
      </w:rPr>
    </w:lvl>
    <w:lvl w:ilvl="2" w:tplc="DCDEDD2C" w:tentative="1">
      <w:start w:val="1"/>
      <w:numFmt w:val="bullet"/>
      <w:lvlText w:val=""/>
      <w:lvlJc w:val="left"/>
      <w:pPr>
        <w:ind w:left="2160" w:hanging="360"/>
      </w:pPr>
      <w:rPr>
        <w:rFonts w:ascii="Wingdings" w:hAnsi="Wingdings" w:hint="default"/>
      </w:rPr>
    </w:lvl>
    <w:lvl w:ilvl="3" w:tplc="745C4A20" w:tentative="1">
      <w:start w:val="1"/>
      <w:numFmt w:val="bullet"/>
      <w:lvlText w:val=""/>
      <w:lvlJc w:val="left"/>
      <w:pPr>
        <w:ind w:left="2880" w:hanging="360"/>
      </w:pPr>
      <w:rPr>
        <w:rFonts w:ascii="Symbol" w:hAnsi="Symbol" w:hint="default"/>
      </w:rPr>
    </w:lvl>
    <w:lvl w:ilvl="4" w:tplc="10BC557E" w:tentative="1">
      <w:start w:val="1"/>
      <w:numFmt w:val="bullet"/>
      <w:lvlText w:val="o"/>
      <w:lvlJc w:val="left"/>
      <w:pPr>
        <w:ind w:left="3600" w:hanging="360"/>
      </w:pPr>
      <w:rPr>
        <w:rFonts w:ascii="Courier New" w:hAnsi="Courier New" w:cs="Courier New" w:hint="default"/>
      </w:rPr>
    </w:lvl>
    <w:lvl w:ilvl="5" w:tplc="44C6BB32" w:tentative="1">
      <w:start w:val="1"/>
      <w:numFmt w:val="bullet"/>
      <w:lvlText w:val=""/>
      <w:lvlJc w:val="left"/>
      <w:pPr>
        <w:ind w:left="4320" w:hanging="360"/>
      </w:pPr>
      <w:rPr>
        <w:rFonts w:ascii="Wingdings" w:hAnsi="Wingdings" w:hint="default"/>
      </w:rPr>
    </w:lvl>
    <w:lvl w:ilvl="6" w:tplc="F83496FC" w:tentative="1">
      <w:start w:val="1"/>
      <w:numFmt w:val="bullet"/>
      <w:lvlText w:val=""/>
      <w:lvlJc w:val="left"/>
      <w:pPr>
        <w:ind w:left="5040" w:hanging="360"/>
      </w:pPr>
      <w:rPr>
        <w:rFonts w:ascii="Symbol" w:hAnsi="Symbol" w:hint="default"/>
      </w:rPr>
    </w:lvl>
    <w:lvl w:ilvl="7" w:tplc="BB58B22E" w:tentative="1">
      <w:start w:val="1"/>
      <w:numFmt w:val="bullet"/>
      <w:lvlText w:val="o"/>
      <w:lvlJc w:val="left"/>
      <w:pPr>
        <w:ind w:left="5760" w:hanging="360"/>
      </w:pPr>
      <w:rPr>
        <w:rFonts w:ascii="Courier New" w:hAnsi="Courier New" w:cs="Courier New" w:hint="default"/>
      </w:rPr>
    </w:lvl>
    <w:lvl w:ilvl="8" w:tplc="3954CAD8" w:tentative="1">
      <w:start w:val="1"/>
      <w:numFmt w:val="bullet"/>
      <w:lvlText w:val=""/>
      <w:lvlJc w:val="left"/>
      <w:pPr>
        <w:ind w:left="6480" w:hanging="360"/>
      </w:pPr>
      <w:rPr>
        <w:rFonts w:ascii="Wingdings" w:hAnsi="Wingdings" w:hint="default"/>
      </w:rPr>
    </w:lvl>
  </w:abstractNum>
  <w:abstractNum w:abstractNumId="23" w15:restartNumberingAfterBreak="0">
    <w:nsid w:val="182909AD"/>
    <w:multiLevelType w:val="hybridMultilevel"/>
    <w:tmpl w:val="C6FC553C"/>
    <w:lvl w:ilvl="0" w:tplc="96BADE58">
      <w:start w:val="1"/>
      <w:numFmt w:val="bullet"/>
      <w:lvlText w:val=""/>
      <w:lvlJc w:val="left"/>
      <w:pPr>
        <w:ind w:left="720" w:hanging="360"/>
      </w:pPr>
      <w:rPr>
        <w:rFonts w:ascii="Symbol" w:hAnsi="Symbol" w:hint="default"/>
      </w:rPr>
    </w:lvl>
    <w:lvl w:ilvl="1" w:tplc="5C50F50A" w:tentative="1">
      <w:start w:val="1"/>
      <w:numFmt w:val="bullet"/>
      <w:lvlText w:val="o"/>
      <w:lvlJc w:val="left"/>
      <w:pPr>
        <w:ind w:left="1440" w:hanging="360"/>
      </w:pPr>
      <w:rPr>
        <w:rFonts w:ascii="Courier New" w:hAnsi="Courier New" w:cs="Courier New" w:hint="default"/>
      </w:rPr>
    </w:lvl>
    <w:lvl w:ilvl="2" w:tplc="28886580" w:tentative="1">
      <w:start w:val="1"/>
      <w:numFmt w:val="bullet"/>
      <w:lvlText w:val=""/>
      <w:lvlJc w:val="left"/>
      <w:pPr>
        <w:ind w:left="2160" w:hanging="360"/>
      </w:pPr>
      <w:rPr>
        <w:rFonts w:ascii="Wingdings" w:hAnsi="Wingdings" w:hint="default"/>
      </w:rPr>
    </w:lvl>
    <w:lvl w:ilvl="3" w:tplc="5436F904" w:tentative="1">
      <w:start w:val="1"/>
      <w:numFmt w:val="bullet"/>
      <w:lvlText w:val=""/>
      <w:lvlJc w:val="left"/>
      <w:pPr>
        <w:ind w:left="2880" w:hanging="360"/>
      </w:pPr>
      <w:rPr>
        <w:rFonts w:ascii="Symbol" w:hAnsi="Symbol" w:hint="default"/>
      </w:rPr>
    </w:lvl>
    <w:lvl w:ilvl="4" w:tplc="C910F740" w:tentative="1">
      <w:start w:val="1"/>
      <w:numFmt w:val="bullet"/>
      <w:lvlText w:val="o"/>
      <w:lvlJc w:val="left"/>
      <w:pPr>
        <w:ind w:left="3600" w:hanging="360"/>
      </w:pPr>
      <w:rPr>
        <w:rFonts w:ascii="Courier New" w:hAnsi="Courier New" w:cs="Courier New" w:hint="default"/>
      </w:rPr>
    </w:lvl>
    <w:lvl w:ilvl="5" w:tplc="1D1C07B2" w:tentative="1">
      <w:start w:val="1"/>
      <w:numFmt w:val="bullet"/>
      <w:lvlText w:val=""/>
      <w:lvlJc w:val="left"/>
      <w:pPr>
        <w:ind w:left="4320" w:hanging="360"/>
      </w:pPr>
      <w:rPr>
        <w:rFonts w:ascii="Wingdings" w:hAnsi="Wingdings" w:hint="default"/>
      </w:rPr>
    </w:lvl>
    <w:lvl w:ilvl="6" w:tplc="7226BDE4" w:tentative="1">
      <w:start w:val="1"/>
      <w:numFmt w:val="bullet"/>
      <w:lvlText w:val=""/>
      <w:lvlJc w:val="left"/>
      <w:pPr>
        <w:ind w:left="5040" w:hanging="360"/>
      </w:pPr>
      <w:rPr>
        <w:rFonts w:ascii="Symbol" w:hAnsi="Symbol" w:hint="default"/>
      </w:rPr>
    </w:lvl>
    <w:lvl w:ilvl="7" w:tplc="5896C636" w:tentative="1">
      <w:start w:val="1"/>
      <w:numFmt w:val="bullet"/>
      <w:lvlText w:val="o"/>
      <w:lvlJc w:val="left"/>
      <w:pPr>
        <w:ind w:left="5760" w:hanging="360"/>
      </w:pPr>
      <w:rPr>
        <w:rFonts w:ascii="Courier New" w:hAnsi="Courier New" w:cs="Courier New" w:hint="default"/>
      </w:rPr>
    </w:lvl>
    <w:lvl w:ilvl="8" w:tplc="AED80602" w:tentative="1">
      <w:start w:val="1"/>
      <w:numFmt w:val="bullet"/>
      <w:lvlText w:val=""/>
      <w:lvlJc w:val="left"/>
      <w:pPr>
        <w:ind w:left="6480" w:hanging="360"/>
      </w:pPr>
      <w:rPr>
        <w:rFonts w:ascii="Wingdings" w:hAnsi="Wingdings" w:hint="default"/>
      </w:rPr>
    </w:lvl>
  </w:abstractNum>
  <w:abstractNum w:abstractNumId="24" w15:restartNumberingAfterBreak="0">
    <w:nsid w:val="1B1A6782"/>
    <w:multiLevelType w:val="hybridMultilevel"/>
    <w:tmpl w:val="5DEE089E"/>
    <w:lvl w:ilvl="0" w:tplc="B83C51B4">
      <w:start w:val="1"/>
      <w:numFmt w:val="bullet"/>
      <w:lvlText w:val="•"/>
      <w:lvlJc w:val="left"/>
      <w:pPr>
        <w:tabs>
          <w:tab w:val="num" w:pos="720"/>
        </w:tabs>
        <w:ind w:left="720" w:hanging="360"/>
      </w:pPr>
      <w:rPr>
        <w:rFonts w:ascii="Arial" w:hAnsi="Arial" w:hint="default"/>
      </w:rPr>
    </w:lvl>
    <w:lvl w:ilvl="1" w:tplc="BC0CAF1A">
      <w:numFmt w:val="bullet"/>
      <w:lvlText w:val="•"/>
      <w:lvlJc w:val="left"/>
      <w:pPr>
        <w:tabs>
          <w:tab w:val="num" w:pos="1440"/>
        </w:tabs>
        <w:ind w:left="1440" w:hanging="360"/>
      </w:pPr>
      <w:rPr>
        <w:rFonts w:ascii="Arial" w:hAnsi="Arial" w:hint="default"/>
      </w:rPr>
    </w:lvl>
    <w:lvl w:ilvl="2" w:tplc="19786EA0" w:tentative="1">
      <w:start w:val="1"/>
      <w:numFmt w:val="bullet"/>
      <w:lvlText w:val="•"/>
      <w:lvlJc w:val="left"/>
      <w:pPr>
        <w:tabs>
          <w:tab w:val="num" w:pos="2160"/>
        </w:tabs>
        <w:ind w:left="2160" w:hanging="360"/>
      </w:pPr>
      <w:rPr>
        <w:rFonts w:ascii="Arial" w:hAnsi="Arial" w:hint="default"/>
      </w:rPr>
    </w:lvl>
    <w:lvl w:ilvl="3" w:tplc="5F34A238" w:tentative="1">
      <w:start w:val="1"/>
      <w:numFmt w:val="bullet"/>
      <w:lvlText w:val="•"/>
      <w:lvlJc w:val="left"/>
      <w:pPr>
        <w:tabs>
          <w:tab w:val="num" w:pos="2880"/>
        </w:tabs>
        <w:ind w:left="2880" w:hanging="360"/>
      </w:pPr>
      <w:rPr>
        <w:rFonts w:ascii="Arial" w:hAnsi="Arial" w:hint="default"/>
      </w:rPr>
    </w:lvl>
    <w:lvl w:ilvl="4" w:tplc="C114BCD8" w:tentative="1">
      <w:start w:val="1"/>
      <w:numFmt w:val="bullet"/>
      <w:lvlText w:val="•"/>
      <w:lvlJc w:val="left"/>
      <w:pPr>
        <w:tabs>
          <w:tab w:val="num" w:pos="3600"/>
        </w:tabs>
        <w:ind w:left="3600" w:hanging="360"/>
      </w:pPr>
      <w:rPr>
        <w:rFonts w:ascii="Arial" w:hAnsi="Arial" w:hint="default"/>
      </w:rPr>
    </w:lvl>
    <w:lvl w:ilvl="5" w:tplc="4E3CBE1E" w:tentative="1">
      <w:start w:val="1"/>
      <w:numFmt w:val="bullet"/>
      <w:lvlText w:val="•"/>
      <w:lvlJc w:val="left"/>
      <w:pPr>
        <w:tabs>
          <w:tab w:val="num" w:pos="4320"/>
        </w:tabs>
        <w:ind w:left="4320" w:hanging="360"/>
      </w:pPr>
      <w:rPr>
        <w:rFonts w:ascii="Arial" w:hAnsi="Arial" w:hint="default"/>
      </w:rPr>
    </w:lvl>
    <w:lvl w:ilvl="6" w:tplc="FF6A26B6" w:tentative="1">
      <w:start w:val="1"/>
      <w:numFmt w:val="bullet"/>
      <w:lvlText w:val="•"/>
      <w:lvlJc w:val="left"/>
      <w:pPr>
        <w:tabs>
          <w:tab w:val="num" w:pos="5040"/>
        </w:tabs>
        <w:ind w:left="5040" w:hanging="360"/>
      </w:pPr>
      <w:rPr>
        <w:rFonts w:ascii="Arial" w:hAnsi="Arial" w:hint="default"/>
      </w:rPr>
    </w:lvl>
    <w:lvl w:ilvl="7" w:tplc="7D0A8C14" w:tentative="1">
      <w:start w:val="1"/>
      <w:numFmt w:val="bullet"/>
      <w:lvlText w:val="•"/>
      <w:lvlJc w:val="left"/>
      <w:pPr>
        <w:tabs>
          <w:tab w:val="num" w:pos="5760"/>
        </w:tabs>
        <w:ind w:left="5760" w:hanging="360"/>
      </w:pPr>
      <w:rPr>
        <w:rFonts w:ascii="Arial" w:hAnsi="Arial" w:hint="default"/>
      </w:rPr>
    </w:lvl>
    <w:lvl w:ilvl="8" w:tplc="623045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FCD2EB2"/>
    <w:multiLevelType w:val="hybridMultilevel"/>
    <w:tmpl w:val="FFFFFFFF"/>
    <w:lvl w:ilvl="0" w:tplc="A70E3810">
      <w:start w:val="1"/>
      <w:numFmt w:val="bullet"/>
      <w:lvlText w:val=""/>
      <w:lvlJc w:val="left"/>
      <w:pPr>
        <w:ind w:left="720" w:hanging="360"/>
      </w:pPr>
      <w:rPr>
        <w:rFonts w:ascii="Symbol" w:hAnsi="Symbol" w:hint="default"/>
      </w:rPr>
    </w:lvl>
    <w:lvl w:ilvl="1" w:tplc="44E8FD9E">
      <w:start w:val="1"/>
      <w:numFmt w:val="bullet"/>
      <w:lvlText w:val="o"/>
      <w:lvlJc w:val="left"/>
      <w:pPr>
        <w:ind w:left="1440" w:hanging="360"/>
      </w:pPr>
      <w:rPr>
        <w:rFonts w:ascii="Courier New" w:hAnsi="Courier New" w:hint="default"/>
      </w:rPr>
    </w:lvl>
    <w:lvl w:ilvl="2" w:tplc="4DEA68EE">
      <w:start w:val="1"/>
      <w:numFmt w:val="bullet"/>
      <w:lvlText w:val=""/>
      <w:lvlJc w:val="left"/>
      <w:pPr>
        <w:ind w:left="2160" w:hanging="360"/>
      </w:pPr>
      <w:rPr>
        <w:rFonts w:ascii="Wingdings" w:hAnsi="Wingdings" w:hint="default"/>
      </w:rPr>
    </w:lvl>
    <w:lvl w:ilvl="3" w:tplc="D53C1DA2">
      <w:start w:val="1"/>
      <w:numFmt w:val="bullet"/>
      <w:lvlText w:val=""/>
      <w:lvlJc w:val="left"/>
      <w:pPr>
        <w:ind w:left="2880" w:hanging="360"/>
      </w:pPr>
      <w:rPr>
        <w:rFonts w:ascii="Symbol" w:hAnsi="Symbol" w:hint="default"/>
      </w:rPr>
    </w:lvl>
    <w:lvl w:ilvl="4" w:tplc="263AEFFE">
      <w:start w:val="1"/>
      <w:numFmt w:val="bullet"/>
      <w:lvlText w:val="o"/>
      <w:lvlJc w:val="left"/>
      <w:pPr>
        <w:ind w:left="3600" w:hanging="360"/>
      </w:pPr>
      <w:rPr>
        <w:rFonts w:ascii="Courier New" w:hAnsi="Courier New" w:hint="default"/>
      </w:rPr>
    </w:lvl>
    <w:lvl w:ilvl="5" w:tplc="6C125CEE">
      <w:start w:val="1"/>
      <w:numFmt w:val="bullet"/>
      <w:lvlText w:val=""/>
      <w:lvlJc w:val="left"/>
      <w:pPr>
        <w:ind w:left="4320" w:hanging="360"/>
      </w:pPr>
      <w:rPr>
        <w:rFonts w:ascii="Wingdings" w:hAnsi="Wingdings" w:hint="default"/>
      </w:rPr>
    </w:lvl>
    <w:lvl w:ilvl="6" w:tplc="B1300552">
      <w:start w:val="1"/>
      <w:numFmt w:val="bullet"/>
      <w:lvlText w:val=""/>
      <w:lvlJc w:val="left"/>
      <w:pPr>
        <w:ind w:left="5040" w:hanging="360"/>
      </w:pPr>
      <w:rPr>
        <w:rFonts w:ascii="Symbol" w:hAnsi="Symbol" w:hint="default"/>
      </w:rPr>
    </w:lvl>
    <w:lvl w:ilvl="7" w:tplc="58A2B9C4">
      <w:start w:val="1"/>
      <w:numFmt w:val="bullet"/>
      <w:lvlText w:val="o"/>
      <w:lvlJc w:val="left"/>
      <w:pPr>
        <w:ind w:left="5760" w:hanging="360"/>
      </w:pPr>
      <w:rPr>
        <w:rFonts w:ascii="Courier New" w:hAnsi="Courier New" w:hint="default"/>
      </w:rPr>
    </w:lvl>
    <w:lvl w:ilvl="8" w:tplc="3BBAB182">
      <w:start w:val="1"/>
      <w:numFmt w:val="bullet"/>
      <w:lvlText w:val=""/>
      <w:lvlJc w:val="left"/>
      <w:pPr>
        <w:ind w:left="6480" w:hanging="360"/>
      </w:pPr>
      <w:rPr>
        <w:rFonts w:ascii="Wingdings" w:hAnsi="Wingdings" w:hint="default"/>
      </w:rPr>
    </w:lvl>
  </w:abstractNum>
  <w:abstractNum w:abstractNumId="26" w15:restartNumberingAfterBreak="0">
    <w:nsid w:val="23757955"/>
    <w:multiLevelType w:val="hybridMultilevel"/>
    <w:tmpl w:val="0CAA51E8"/>
    <w:lvl w:ilvl="0" w:tplc="D6F88956">
      <w:start w:val="1"/>
      <w:numFmt w:val="bullet"/>
      <w:lvlText w:val="•"/>
      <w:lvlJc w:val="left"/>
      <w:pPr>
        <w:tabs>
          <w:tab w:val="num" w:pos="720"/>
        </w:tabs>
        <w:ind w:left="720" w:hanging="360"/>
      </w:pPr>
      <w:rPr>
        <w:rFonts w:ascii="Arial" w:hAnsi="Arial" w:hint="default"/>
      </w:rPr>
    </w:lvl>
    <w:lvl w:ilvl="1" w:tplc="38E62476" w:tentative="1">
      <w:start w:val="1"/>
      <w:numFmt w:val="bullet"/>
      <w:lvlText w:val="•"/>
      <w:lvlJc w:val="left"/>
      <w:pPr>
        <w:tabs>
          <w:tab w:val="num" w:pos="1440"/>
        </w:tabs>
        <w:ind w:left="1440" w:hanging="360"/>
      </w:pPr>
      <w:rPr>
        <w:rFonts w:ascii="Arial" w:hAnsi="Arial" w:hint="default"/>
      </w:rPr>
    </w:lvl>
    <w:lvl w:ilvl="2" w:tplc="3EA25520" w:tentative="1">
      <w:start w:val="1"/>
      <w:numFmt w:val="bullet"/>
      <w:lvlText w:val="•"/>
      <w:lvlJc w:val="left"/>
      <w:pPr>
        <w:tabs>
          <w:tab w:val="num" w:pos="2160"/>
        </w:tabs>
        <w:ind w:left="2160" w:hanging="360"/>
      </w:pPr>
      <w:rPr>
        <w:rFonts w:ascii="Arial" w:hAnsi="Arial" w:hint="default"/>
      </w:rPr>
    </w:lvl>
    <w:lvl w:ilvl="3" w:tplc="212E4318" w:tentative="1">
      <w:start w:val="1"/>
      <w:numFmt w:val="bullet"/>
      <w:lvlText w:val="•"/>
      <w:lvlJc w:val="left"/>
      <w:pPr>
        <w:tabs>
          <w:tab w:val="num" w:pos="2880"/>
        </w:tabs>
        <w:ind w:left="2880" w:hanging="360"/>
      </w:pPr>
      <w:rPr>
        <w:rFonts w:ascii="Arial" w:hAnsi="Arial" w:hint="default"/>
      </w:rPr>
    </w:lvl>
    <w:lvl w:ilvl="4" w:tplc="4EAEDD08" w:tentative="1">
      <w:start w:val="1"/>
      <w:numFmt w:val="bullet"/>
      <w:lvlText w:val="•"/>
      <w:lvlJc w:val="left"/>
      <w:pPr>
        <w:tabs>
          <w:tab w:val="num" w:pos="3600"/>
        </w:tabs>
        <w:ind w:left="3600" w:hanging="360"/>
      </w:pPr>
      <w:rPr>
        <w:rFonts w:ascii="Arial" w:hAnsi="Arial" w:hint="default"/>
      </w:rPr>
    </w:lvl>
    <w:lvl w:ilvl="5" w:tplc="26888C22" w:tentative="1">
      <w:start w:val="1"/>
      <w:numFmt w:val="bullet"/>
      <w:lvlText w:val="•"/>
      <w:lvlJc w:val="left"/>
      <w:pPr>
        <w:tabs>
          <w:tab w:val="num" w:pos="4320"/>
        </w:tabs>
        <w:ind w:left="4320" w:hanging="360"/>
      </w:pPr>
      <w:rPr>
        <w:rFonts w:ascii="Arial" w:hAnsi="Arial" w:hint="default"/>
      </w:rPr>
    </w:lvl>
    <w:lvl w:ilvl="6" w:tplc="9F5E6862" w:tentative="1">
      <w:start w:val="1"/>
      <w:numFmt w:val="bullet"/>
      <w:lvlText w:val="•"/>
      <w:lvlJc w:val="left"/>
      <w:pPr>
        <w:tabs>
          <w:tab w:val="num" w:pos="5040"/>
        </w:tabs>
        <w:ind w:left="5040" w:hanging="360"/>
      </w:pPr>
      <w:rPr>
        <w:rFonts w:ascii="Arial" w:hAnsi="Arial" w:hint="default"/>
      </w:rPr>
    </w:lvl>
    <w:lvl w:ilvl="7" w:tplc="0ABE9558" w:tentative="1">
      <w:start w:val="1"/>
      <w:numFmt w:val="bullet"/>
      <w:lvlText w:val="•"/>
      <w:lvlJc w:val="left"/>
      <w:pPr>
        <w:tabs>
          <w:tab w:val="num" w:pos="5760"/>
        </w:tabs>
        <w:ind w:left="5760" w:hanging="360"/>
      </w:pPr>
      <w:rPr>
        <w:rFonts w:ascii="Arial" w:hAnsi="Arial" w:hint="default"/>
      </w:rPr>
    </w:lvl>
    <w:lvl w:ilvl="8" w:tplc="D988D5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5DA5C99"/>
    <w:multiLevelType w:val="hybridMultilevel"/>
    <w:tmpl w:val="2F263A16"/>
    <w:lvl w:ilvl="0" w:tplc="53E29D12">
      <w:start w:val="1"/>
      <w:numFmt w:val="bullet"/>
      <w:lvlText w:val=""/>
      <w:lvlJc w:val="left"/>
      <w:pPr>
        <w:ind w:left="720" w:hanging="360"/>
      </w:pPr>
      <w:rPr>
        <w:rFonts w:ascii="Symbol" w:hAnsi="Symbol" w:hint="default"/>
      </w:rPr>
    </w:lvl>
    <w:lvl w:ilvl="1" w:tplc="45B21E3E" w:tentative="1">
      <w:start w:val="1"/>
      <w:numFmt w:val="bullet"/>
      <w:lvlText w:val="o"/>
      <w:lvlJc w:val="left"/>
      <w:pPr>
        <w:ind w:left="1440" w:hanging="360"/>
      </w:pPr>
      <w:rPr>
        <w:rFonts w:ascii="Courier New" w:hAnsi="Courier New" w:cs="Courier New" w:hint="default"/>
      </w:rPr>
    </w:lvl>
    <w:lvl w:ilvl="2" w:tplc="73F29D32" w:tentative="1">
      <w:start w:val="1"/>
      <w:numFmt w:val="bullet"/>
      <w:lvlText w:val=""/>
      <w:lvlJc w:val="left"/>
      <w:pPr>
        <w:ind w:left="2160" w:hanging="360"/>
      </w:pPr>
      <w:rPr>
        <w:rFonts w:ascii="Wingdings" w:hAnsi="Wingdings" w:hint="default"/>
      </w:rPr>
    </w:lvl>
    <w:lvl w:ilvl="3" w:tplc="0776AD56" w:tentative="1">
      <w:start w:val="1"/>
      <w:numFmt w:val="bullet"/>
      <w:lvlText w:val=""/>
      <w:lvlJc w:val="left"/>
      <w:pPr>
        <w:ind w:left="2880" w:hanging="360"/>
      </w:pPr>
      <w:rPr>
        <w:rFonts w:ascii="Symbol" w:hAnsi="Symbol" w:hint="default"/>
      </w:rPr>
    </w:lvl>
    <w:lvl w:ilvl="4" w:tplc="61F20658" w:tentative="1">
      <w:start w:val="1"/>
      <w:numFmt w:val="bullet"/>
      <w:lvlText w:val="o"/>
      <w:lvlJc w:val="left"/>
      <w:pPr>
        <w:ind w:left="3600" w:hanging="360"/>
      </w:pPr>
      <w:rPr>
        <w:rFonts w:ascii="Courier New" w:hAnsi="Courier New" w:cs="Courier New" w:hint="default"/>
      </w:rPr>
    </w:lvl>
    <w:lvl w:ilvl="5" w:tplc="CC78978A" w:tentative="1">
      <w:start w:val="1"/>
      <w:numFmt w:val="bullet"/>
      <w:lvlText w:val=""/>
      <w:lvlJc w:val="left"/>
      <w:pPr>
        <w:ind w:left="4320" w:hanging="360"/>
      </w:pPr>
      <w:rPr>
        <w:rFonts w:ascii="Wingdings" w:hAnsi="Wingdings" w:hint="default"/>
      </w:rPr>
    </w:lvl>
    <w:lvl w:ilvl="6" w:tplc="31A63B56" w:tentative="1">
      <w:start w:val="1"/>
      <w:numFmt w:val="bullet"/>
      <w:lvlText w:val=""/>
      <w:lvlJc w:val="left"/>
      <w:pPr>
        <w:ind w:left="5040" w:hanging="360"/>
      </w:pPr>
      <w:rPr>
        <w:rFonts w:ascii="Symbol" w:hAnsi="Symbol" w:hint="default"/>
      </w:rPr>
    </w:lvl>
    <w:lvl w:ilvl="7" w:tplc="A000A312" w:tentative="1">
      <w:start w:val="1"/>
      <w:numFmt w:val="bullet"/>
      <w:lvlText w:val="o"/>
      <w:lvlJc w:val="left"/>
      <w:pPr>
        <w:ind w:left="5760" w:hanging="360"/>
      </w:pPr>
      <w:rPr>
        <w:rFonts w:ascii="Courier New" w:hAnsi="Courier New" w:cs="Courier New" w:hint="default"/>
      </w:rPr>
    </w:lvl>
    <w:lvl w:ilvl="8" w:tplc="7B20EE04" w:tentative="1">
      <w:start w:val="1"/>
      <w:numFmt w:val="bullet"/>
      <w:lvlText w:val=""/>
      <w:lvlJc w:val="left"/>
      <w:pPr>
        <w:ind w:left="6480" w:hanging="360"/>
      </w:pPr>
      <w:rPr>
        <w:rFonts w:ascii="Wingdings" w:hAnsi="Wingdings" w:hint="default"/>
      </w:rPr>
    </w:lvl>
  </w:abstractNum>
  <w:abstractNum w:abstractNumId="28" w15:restartNumberingAfterBreak="0">
    <w:nsid w:val="2AAB304E"/>
    <w:multiLevelType w:val="hybridMultilevel"/>
    <w:tmpl w:val="9E0EE786"/>
    <w:lvl w:ilvl="0" w:tplc="EE06E346">
      <w:start w:val="1"/>
      <w:numFmt w:val="bullet"/>
      <w:lvlText w:val=""/>
      <w:lvlJc w:val="left"/>
      <w:pPr>
        <w:ind w:left="720" w:hanging="360"/>
      </w:pPr>
      <w:rPr>
        <w:rFonts w:ascii="Symbol" w:hAnsi="Symbol" w:hint="default"/>
      </w:rPr>
    </w:lvl>
    <w:lvl w:ilvl="1" w:tplc="74BE1084" w:tentative="1">
      <w:start w:val="1"/>
      <w:numFmt w:val="bullet"/>
      <w:lvlText w:val="o"/>
      <w:lvlJc w:val="left"/>
      <w:pPr>
        <w:ind w:left="1440" w:hanging="360"/>
      </w:pPr>
      <w:rPr>
        <w:rFonts w:ascii="Courier New" w:hAnsi="Courier New" w:cs="Courier New" w:hint="default"/>
      </w:rPr>
    </w:lvl>
    <w:lvl w:ilvl="2" w:tplc="07CA3BA2" w:tentative="1">
      <w:start w:val="1"/>
      <w:numFmt w:val="bullet"/>
      <w:lvlText w:val=""/>
      <w:lvlJc w:val="left"/>
      <w:pPr>
        <w:ind w:left="2160" w:hanging="360"/>
      </w:pPr>
      <w:rPr>
        <w:rFonts w:ascii="Wingdings" w:hAnsi="Wingdings" w:hint="default"/>
      </w:rPr>
    </w:lvl>
    <w:lvl w:ilvl="3" w:tplc="4700308E" w:tentative="1">
      <w:start w:val="1"/>
      <w:numFmt w:val="bullet"/>
      <w:lvlText w:val=""/>
      <w:lvlJc w:val="left"/>
      <w:pPr>
        <w:ind w:left="2880" w:hanging="360"/>
      </w:pPr>
      <w:rPr>
        <w:rFonts w:ascii="Symbol" w:hAnsi="Symbol" w:hint="default"/>
      </w:rPr>
    </w:lvl>
    <w:lvl w:ilvl="4" w:tplc="0DFAAE1A" w:tentative="1">
      <w:start w:val="1"/>
      <w:numFmt w:val="bullet"/>
      <w:lvlText w:val="o"/>
      <w:lvlJc w:val="left"/>
      <w:pPr>
        <w:ind w:left="3600" w:hanging="360"/>
      </w:pPr>
      <w:rPr>
        <w:rFonts w:ascii="Courier New" w:hAnsi="Courier New" w:cs="Courier New" w:hint="default"/>
      </w:rPr>
    </w:lvl>
    <w:lvl w:ilvl="5" w:tplc="90DE282A" w:tentative="1">
      <w:start w:val="1"/>
      <w:numFmt w:val="bullet"/>
      <w:lvlText w:val=""/>
      <w:lvlJc w:val="left"/>
      <w:pPr>
        <w:ind w:left="4320" w:hanging="360"/>
      </w:pPr>
      <w:rPr>
        <w:rFonts w:ascii="Wingdings" w:hAnsi="Wingdings" w:hint="default"/>
      </w:rPr>
    </w:lvl>
    <w:lvl w:ilvl="6" w:tplc="2B74539E" w:tentative="1">
      <w:start w:val="1"/>
      <w:numFmt w:val="bullet"/>
      <w:lvlText w:val=""/>
      <w:lvlJc w:val="left"/>
      <w:pPr>
        <w:ind w:left="5040" w:hanging="360"/>
      </w:pPr>
      <w:rPr>
        <w:rFonts w:ascii="Symbol" w:hAnsi="Symbol" w:hint="default"/>
      </w:rPr>
    </w:lvl>
    <w:lvl w:ilvl="7" w:tplc="38FC8B58" w:tentative="1">
      <w:start w:val="1"/>
      <w:numFmt w:val="bullet"/>
      <w:lvlText w:val="o"/>
      <w:lvlJc w:val="left"/>
      <w:pPr>
        <w:ind w:left="5760" w:hanging="360"/>
      </w:pPr>
      <w:rPr>
        <w:rFonts w:ascii="Courier New" w:hAnsi="Courier New" w:cs="Courier New" w:hint="default"/>
      </w:rPr>
    </w:lvl>
    <w:lvl w:ilvl="8" w:tplc="46547048" w:tentative="1">
      <w:start w:val="1"/>
      <w:numFmt w:val="bullet"/>
      <w:lvlText w:val=""/>
      <w:lvlJc w:val="left"/>
      <w:pPr>
        <w:ind w:left="6480" w:hanging="360"/>
      </w:pPr>
      <w:rPr>
        <w:rFonts w:ascii="Wingdings" w:hAnsi="Wingdings" w:hint="default"/>
      </w:rPr>
    </w:lvl>
  </w:abstractNum>
  <w:abstractNum w:abstractNumId="29" w15:restartNumberingAfterBreak="0">
    <w:nsid w:val="2CF277FC"/>
    <w:multiLevelType w:val="hybridMultilevel"/>
    <w:tmpl w:val="AA2E2AD4"/>
    <w:lvl w:ilvl="0" w:tplc="B2A287D4">
      <w:start w:val="1"/>
      <w:numFmt w:val="bullet"/>
      <w:lvlText w:val=""/>
      <w:lvlJc w:val="left"/>
      <w:pPr>
        <w:ind w:left="1004" w:hanging="360"/>
      </w:pPr>
      <w:rPr>
        <w:rFonts w:ascii="Wingdings" w:hAnsi="Wingdings" w:hint="default"/>
      </w:rPr>
    </w:lvl>
    <w:lvl w:ilvl="1" w:tplc="5E1AA4A2" w:tentative="1">
      <w:start w:val="1"/>
      <w:numFmt w:val="bullet"/>
      <w:lvlText w:val="o"/>
      <w:lvlJc w:val="left"/>
      <w:pPr>
        <w:ind w:left="1724" w:hanging="360"/>
      </w:pPr>
      <w:rPr>
        <w:rFonts w:ascii="Courier New" w:hAnsi="Courier New" w:cs="Courier New" w:hint="default"/>
      </w:rPr>
    </w:lvl>
    <w:lvl w:ilvl="2" w:tplc="52201FF8" w:tentative="1">
      <w:start w:val="1"/>
      <w:numFmt w:val="bullet"/>
      <w:lvlText w:val=""/>
      <w:lvlJc w:val="left"/>
      <w:pPr>
        <w:ind w:left="2444" w:hanging="360"/>
      </w:pPr>
      <w:rPr>
        <w:rFonts w:ascii="Wingdings" w:hAnsi="Wingdings" w:hint="default"/>
      </w:rPr>
    </w:lvl>
    <w:lvl w:ilvl="3" w:tplc="E39EBADC" w:tentative="1">
      <w:start w:val="1"/>
      <w:numFmt w:val="bullet"/>
      <w:lvlText w:val=""/>
      <w:lvlJc w:val="left"/>
      <w:pPr>
        <w:ind w:left="3164" w:hanging="360"/>
      </w:pPr>
      <w:rPr>
        <w:rFonts w:ascii="Symbol" w:hAnsi="Symbol" w:hint="default"/>
      </w:rPr>
    </w:lvl>
    <w:lvl w:ilvl="4" w:tplc="0DB8B6CE" w:tentative="1">
      <w:start w:val="1"/>
      <w:numFmt w:val="bullet"/>
      <w:lvlText w:val="o"/>
      <w:lvlJc w:val="left"/>
      <w:pPr>
        <w:ind w:left="3884" w:hanging="360"/>
      </w:pPr>
      <w:rPr>
        <w:rFonts w:ascii="Courier New" w:hAnsi="Courier New" w:cs="Courier New" w:hint="default"/>
      </w:rPr>
    </w:lvl>
    <w:lvl w:ilvl="5" w:tplc="8B2EE044" w:tentative="1">
      <w:start w:val="1"/>
      <w:numFmt w:val="bullet"/>
      <w:lvlText w:val=""/>
      <w:lvlJc w:val="left"/>
      <w:pPr>
        <w:ind w:left="4604" w:hanging="360"/>
      </w:pPr>
      <w:rPr>
        <w:rFonts w:ascii="Wingdings" w:hAnsi="Wingdings" w:hint="default"/>
      </w:rPr>
    </w:lvl>
    <w:lvl w:ilvl="6" w:tplc="330A5202" w:tentative="1">
      <w:start w:val="1"/>
      <w:numFmt w:val="bullet"/>
      <w:lvlText w:val=""/>
      <w:lvlJc w:val="left"/>
      <w:pPr>
        <w:ind w:left="5324" w:hanging="360"/>
      </w:pPr>
      <w:rPr>
        <w:rFonts w:ascii="Symbol" w:hAnsi="Symbol" w:hint="default"/>
      </w:rPr>
    </w:lvl>
    <w:lvl w:ilvl="7" w:tplc="6F00BF7A" w:tentative="1">
      <w:start w:val="1"/>
      <w:numFmt w:val="bullet"/>
      <w:lvlText w:val="o"/>
      <w:lvlJc w:val="left"/>
      <w:pPr>
        <w:ind w:left="6044" w:hanging="360"/>
      </w:pPr>
      <w:rPr>
        <w:rFonts w:ascii="Courier New" w:hAnsi="Courier New" w:cs="Courier New" w:hint="default"/>
      </w:rPr>
    </w:lvl>
    <w:lvl w:ilvl="8" w:tplc="422AC8C6" w:tentative="1">
      <w:start w:val="1"/>
      <w:numFmt w:val="bullet"/>
      <w:lvlText w:val=""/>
      <w:lvlJc w:val="left"/>
      <w:pPr>
        <w:ind w:left="6764" w:hanging="360"/>
      </w:pPr>
      <w:rPr>
        <w:rFonts w:ascii="Wingdings" w:hAnsi="Wingdings" w:hint="default"/>
      </w:rPr>
    </w:lvl>
  </w:abstractNum>
  <w:abstractNum w:abstractNumId="30" w15:restartNumberingAfterBreak="0">
    <w:nsid w:val="2E983E16"/>
    <w:multiLevelType w:val="hybridMultilevel"/>
    <w:tmpl w:val="2C841894"/>
    <w:lvl w:ilvl="0" w:tplc="72DC02EC">
      <w:start w:val="1"/>
      <w:numFmt w:val="bullet"/>
      <w:lvlText w:val=""/>
      <w:lvlJc w:val="left"/>
      <w:pPr>
        <w:tabs>
          <w:tab w:val="num" w:pos="720"/>
        </w:tabs>
        <w:ind w:left="720" w:hanging="360"/>
      </w:pPr>
      <w:rPr>
        <w:rFonts w:ascii="Symbol" w:hAnsi="Symbol" w:hint="default"/>
      </w:rPr>
    </w:lvl>
    <w:lvl w:ilvl="1" w:tplc="6A20DE70">
      <w:start w:val="1"/>
      <w:numFmt w:val="bullet"/>
      <w:lvlText w:val=""/>
      <w:lvlJc w:val="left"/>
      <w:pPr>
        <w:tabs>
          <w:tab w:val="num" w:pos="1440"/>
        </w:tabs>
        <w:ind w:left="1440" w:hanging="360"/>
      </w:pPr>
      <w:rPr>
        <w:rFonts w:ascii="Symbol" w:hAnsi="Symbol" w:hint="default"/>
      </w:rPr>
    </w:lvl>
    <w:lvl w:ilvl="2" w:tplc="0DC0DC5A" w:tentative="1">
      <w:start w:val="1"/>
      <w:numFmt w:val="bullet"/>
      <w:lvlText w:val=""/>
      <w:lvlJc w:val="left"/>
      <w:pPr>
        <w:tabs>
          <w:tab w:val="num" w:pos="2160"/>
        </w:tabs>
        <w:ind w:left="2160" w:hanging="360"/>
      </w:pPr>
      <w:rPr>
        <w:rFonts w:ascii="Symbol" w:hAnsi="Symbol" w:hint="default"/>
      </w:rPr>
    </w:lvl>
    <w:lvl w:ilvl="3" w:tplc="1E82EC4A" w:tentative="1">
      <w:start w:val="1"/>
      <w:numFmt w:val="bullet"/>
      <w:lvlText w:val=""/>
      <w:lvlJc w:val="left"/>
      <w:pPr>
        <w:tabs>
          <w:tab w:val="num" w:pos="2880"/>
        </w:tabs>
        <w:ind w:left="2880" w:hanging="360"/>
      </w:pPr>
      <w:rPr>
        <w:rFonts w:ascii="Symbol" w:hAnsi="Symbol" w:hint="default"/>
      </w:rPr>
    </w:lvl>
    <w:lvl w:ilvl="4" w:tplc="7AA6D07E" w:tentative="1">
      <w:start w:val="1"/>
      <w:numFmt w:val="bullet"/>
      <w:lvlText w:val=""/>
      <w:lvlJc w:val="left"/>
      <w:pPr>
        <w:tabs>
          <w:tab w:val="num" w:pos="3600"/>
        </w:tabs>
        <w:ind w:left="3600" w:hanging="360"/>
      </w:pPr>
      <w:rPr>
        <w:rFonts w:ascii="Symbol" w:hAnsi="Symbol" w:hint="default"/>
      </w:rPr>
    </w:lvl>
    <w:lvl w:ilvl="5" w:tplc="EC3A20F4" w:tentative="1">
      <w:start w:val="1"/>
      <w:numFmt w:val="bullet"/>
      <w:lvlText w:val=""/>
      <w:lvlJc w:val="left"/>
      <w:pPr>
        <w:tabs>
          <w:tab w:val="num" w:pos="4320"/>
        </w:tabs>
        <w:ind w:left="4320" w:hanging="360"/>
      </w:pPr>
      <w:rPr>
        <w:rFonts w:ascii="Symbol" w:hAnsi="Symbol" w:hint="default"/>
      </w:rPr>
    </w:lvl>
    <w:lvl w:ilvl="6" w:tplc="9A8C569A" w:tentative="1">
      <w:start w:val="1"/>
      <w:numFmt w:val="bullet"/>
      <w:lvlText w:val=""/>
      <w:lvlJc w:val="left"/>
      <w:pPr>
        <w:tabs>
          <w:tab w:val="num" w:pos="5040"/>
        </w:tabs>
        <w:ind w:left="5040" w:hanging="360"/>
      </w:pPr>
      <w:rPr>
        <w:rFonts w:ascii="Symbol" w:hAnsi="Symbol" w:hint="default"/>
      </w:rPr>
    </w:lvl>
    <w:lvl w:ilvl="7" w:tplc="B8148670" w:tentative="1">
      <w:start w:val="1"/>
      <w:numFmt w:val="bullet"/>
      <w:lvlText w:val=""/>
      <w:lvlJc w:val="left"/>
      <w:pPr>
        <w:tabs>
          <w:tab w:val="num" w:pos="5760"/>
        </w:tabs>
        <w:ind w:left="5760" w:hanging="360"/>
      </w:pPr>
      <w:rPr>
        <w:rFonts w:ascii="Symbol" w:hAnsi="Symbol" w:hint="default"/>
      </w:rPr>
    </w:lvl>
    <w:lvl w:ilvl="8" w:tplc="1D909C6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2FF87E8A"/>
    <w:multiLevelType w:val="hybridMultilevel"/>
    <w:tmpl w:val="FFFFFFFF"/>
    <w:lvl w:ilvl="0" w:tplc="34621ACA">
      <w:start w:val="1"/>
      <w:numFmt w:val="bullet"/>
      <w:lvlText w:val=""/>
      <w:lvlJc w:val="left"/>
      <w:pPr>
        <w:ind w:left="720" w:hanging="360"/>
      </w:pPr>
      <w:rPr>
        <w:rFonts w:ascii="Symbol" w:hAnsi="Symbol" w:hint="default"/>
      </w:rPr>
    </w:lvl>
    <w:lvl w:ilvl="1" w:tplc="249AA968">
      <w:start w:val="1"/>
      <w:numFmt w:val="bullet"/>
      <w:lvlText w:val="o"/>
      <w:lvlJc w:val="left"/>
      <w:pPr>
        <w:ind w:left="1440" w:hanging="360"/>
      </w:pPr>
      <w:rPr>
        <w:rFonts w:ascii="Courier New" w:hAnsi="Courier New" w:hint="default"/>
      </w:rPr>
    </w:lvl>
    <w:lvl w:ilvl="2" w:tplc="9BF202D4">
      <w:start w:val="1"/>
      <w:numFmt w:val="bullet"/>
      <w:lvlText w:val=""/>
      <w:lvlJc w:val="left"/>
      <w:pPr>
        <w:ind w:left="2160" w:hanging="360"/>
      </w:pPr>
      <w:rPr>
        <w:rFonts w:ascii="Wingdings" w:hAnsi="Wingdings" w:hint="default"/>
      </w:rPr>
    </w:lvl>
    <w:lvl w:ilvl="3" w:tplc="D39A7C08">
      <w:start w:val="1"/>
      <w:numFmt w:val="bullet"/>
      <w:lvlText w:val=""/>
      <w:lvlJc w:val="left"/>
      <w:pPr>
        <w:ind w:left="2880" w:hanging="360"/>
      </w:pPr>
      <w:rPr>
        <w:rFonts w:ascii="Symbol" w:hAnsi="Symbol" w:hint="default"/>
      </w:rPr>
    </w:lvl>
    <w:lvl w:ilvl="4" w:tplc="9D7AEA6C">
      <w:start w:val="1"/>
      <w:numFmt w:val="bullet"/>
      <w:lvlText w:val="o"/>
      <w:lvlJc w:val="left"/>
      <w:pPr>
        <w:ind w:left="3600" w:hanging="360"/>
      </w:pPr>
      <w:rPr>
        <w:rFonts w:ascii="Courier New" w:hAnsi="Courier New" w:hint="default"/>
      </w:rPr>
    </w:lvl>
    <w:lvl w:ilvl="5" w:tplc="C5B2B154">
      <w:start w:val="1"/>
      <w:numFmt w:val="bullet"/>
      <w:lvlText w:val=""/>
      <w:lvlJc w:val="left"/>
      <w:pPr>
        <w:ind w:left="4320" w:hanging="360"/>
      </w:pPr>
      <w:rPr>
        <w:rFonts w:ascii="Wingdings" w:hAnsi="Wingdings" w:hint="default"/>
      </w:rPr>
    </w:lvl>
    <w:lvl w:ilvl="6" w:tplc="5F2EE710">
      <w:start w:val="1"/>
      <w:numFmt w:val="bullet"/>
      <w:lvlText w:val=""/>
      <w:lvlJc w:val="left"/>
      <w:pPr>
        <w:ind w:left="5040" w:hanging="360"/>
      </w:pPr>
      <w:rPr>
        <w:rFonts w:ascii="Symbol" w:hAnsi="Symbol" w:hint="default"/>
      </w:rPr>
    </w:lvl>
    <w:lvl w:ilvl="7" w:tplc="D996EAEE">
      <w:start w:val="1"/>
      <w:numFmt w:val="bullet"/>
      <w:lvlText w:val="o"/>
      <w:lvlJc w:val="left"/>
      <w:pPr>
        <w:ind w:left="5760" w:hanging="360"/>
      </w:pPr>
      <w:rPr>
        <w:rFonts w:ascii="Courier New" w:hAnsi="Courier New" w:hint="default"/>
      </w:rPr>
    </w:lvl>
    <w:lvl w:ilvl="8" w:tplc="2D768DFA">
      <w:start w:val="1"/>
      <w:numFmt w:val="bullet"/>
      <w:lvlText w:val=""/>
      <w:lvlJc w:val="left"/>
      <w:pPr>
        <w:ind w:left="6480" w:hanging="360"/>
      </w:pPr>
      <w:rPr>
        <w:rFonts w:ascii="Wingdings" w:hAnsi="Wingdings" w:hint="default"/>
      </w:rPr>
    </w:lvl>
  </w:abstractNum>
  <w:abstractNum w:abstractNumId="32" w15:restartNumberingAfterBreak="0">
    <w:nsid w:val="336273AB"/>
    <w:multiLevelType w:val="hybridMultilevel"/>
    <w:tmpl w:val="757810BC"/>
    <w:lvl w:ilvl="0" w:tplc="7E88C4A8">
      <w:start w:val="1"/>
      <w:numFmt w:val="bullet"/>
      <w:lvlText w:val=""/>
      <w:lvlJc w:val="left"/>
      <w:pPr>
        <w:ind w:left="720" w:hanging="360"/>
      </w:pPr>
      <w:rPr>
        <w:rFonts w:ascii="Symbol" w:hAnsi="Symbol" w:hint="default"/>
      </w:rPr>
    </w:lvl>
    <w:lvl w:ilvl="1" w:tplc="04B4C688" w:tentative="1">
      <w:start w:val="1"/>
      <w:numFmt w:val="bullet"/>
      <w:lvlText w:val="o"/>
      <w:lvlJc w:val="left"/>
      <w:pPr>
        <w:ind w:left="1440" w:hanging="360"/>
      </w:pPr>
      <w:rPr>
        <w:rFonts w:ascii="Courier New" w:hAnsi="Courier New" w:cs="Courier New" w:hint="default"/>
      </w:rPr>
    </w:lvl>
    <w:lvl w:ilvl="2" w:tplc="F7D41BEE" w:tentative="1">
      <w:start w:val="1"/>
      <w:numFmt w:val="bullet"/>
      <w:lvlText w:val=""/>
      <w:lvlJc w:val="left"/>
      <w:pPr>
        <w:ind w:left="2160" w:hanging="360"/>
      </w:pPr>
      <w:rPr>
        <w:rFonts w:ascii="Wingdings" w:hAnsi="Wingdings" w:hint="default"/>
      </w:rPr>
    </w:lvl>
    <w:lvl w:ilvl="3" w:tplc="D000364A" w:tentative="1">
      <w:start w:val="1"/>
      <w:numFmt w:val="bullet"/>
      <w:lvlText w:val=""/>
      <w:lvlJc w:val="left"/>
      <w:pPr>
        <w:ind w:left="2880" w:hanging="360"/>
      </w:pPr>
      <w:rPr>
        <w:rFonts w:ascii="Symbol" w:hAnsi="Symbol" w:hint="default"/>
      </w:rPr>
    </w:lvl>
    <w:lvl w:ilvl="4" w:tplc="38347C20" w:tentative="1">
      <w:start w:val="1"/>
      <w:numFmt w:val="bullet"/>
      <w:lvlText w:val="o"/>
      <w:lvlJc w:val="left"/>
      <w:pPr>
        <w:ind w:left="3600" w:hanging="360"/>
      </w:pPr>
      <w:rPr>
        <w:rFonts w:ascii="Courier New" w:hAnsi="Courier New" w:cs="Courier New" w:hint="default"/>
      </w:rPr>
    </w:lvl>
    <w:lvl w:ilvl="5" w:tplc="60F28558" w:tentative="1">
      <w:start w:val="1"/>
      <w:numFmt w:val="bullet"/>
      <w:lvlText w:val=""/>
      <w:lvlJc w:val="left"/>
      <w:pPr>
        <w:ind w:left="4320" w:hanging="360"/>
      </w:pPr>
      <w:rPr>
        <w:rFonts w:ascii="Wingdings" w:hAnsi="Wingdings" w:hint="default"/>
      </w:rPr>
    </w:lvl>
    <w:lvl w:ilvl="6" w:tplc="0A62C0C0" w:tentative="1">
      <w:start w:val="1"/>
      <w:numFmt w:val="bullet"/>
      <w:lvlText w:val=""/>
      <w:lvlJc w:val="left"/>
      <w:pPr>
        <w:ind w:left="5040" w:hanging="360"/>
      </w:pPr>
      <w:rPr>
        <w:rFonts w:ascii="Symbol" w:hAnsi="Symbol" w:hint="default"/>
      </w:rPr>
    </w:lvl>
    <w:lvl w:ilvl="7" w:tplc="FA68F33E" w:tentative="1">
      <w:start w:val="1"/>
      <w:numFmt w:val="bullet"/>
      <w:lvlText w:val="o"/>
      <w:lvlJc w:val="left"/>
      <w:pPr>
        <w:ind w:left="5760" w:hanging="360"/>
      </w:pPr>
      <w:rPr>
        <w:rFonts w:ascii="Courier New" w:hAnsi="Courier New" w:cs="Courier New" w:hint="default"/>
      </w:rPr>
    </w:lvl>
    <w:lvl w:ilvl="8" w:tplc="593CD4A4" w:tentative="1">
      <w:start w:val="1"/>
      <w:numFmt w:val="bullet"/>
      <w:lvlText w:val=""/>
      <w:lvlJc w:val="left"/>
      <w:pPr>
        <w:ind w:left="6480" w:hanging="360"/>
      </w:pPr>
      <w:rPr>
        <w:rFonts w:ascii="Wingdings" w:hAnsi="Wingdings" w:hint="default"/>
      </w:rPr>
    </w:lvl>
  </w:abstractNum>
  <w:abstractNum w:abstractNumId="33" w15:restartNumberingAfterBreak="0">
    <w:nsid w:val="35EF4FEF"/>
    <w:multiLevelType w:val="multilevel"/>
    <w:tmpl w:val="AF2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937357"/>
    <w:multiLevelType w:val="hybridMultilevel"/>
    <w:tmpl w:val="60840602"/>
    <w:lvl w:ilvl="0" w:tplc="1966AEE0">
      <w:start w:val="1"/>
      <w:numFmt w:val="bullet"/>
      <w:lvlText w:val=""/>
      <w:lvlJc w:val="left"/>
      <w:pPr>
        <w:ind w:left="720" w:hanging="360"/>
      </w:pPr>
      <w:rPr>
        <w:rFonts w:ascii="Symbol" w:hAnsi="Symbol" w:hint="default"/>
      </w:rPr>
    </w:lvl>
    <w:lvl w:ilvl="1" w:tplc="33BC3ECE">
      <w:start w:val="1"/>
      <w:numFmt w:val="bullet"/>
      <w:lvlText w:val="o"/>
      <w:lvlJc w:val="left"/>
      <w:pPr>
        <w:ind w:left="1440" w:hanging="360"/>
      </w:pPr>
      <w:rPr>
        <w:rFonts w:ascii="Courier New" w:hAnsi="Courier New" w:cs="Courier New" w:hint="default"/>
      </w:rPr>
    </w:lvl>
    <w:lvl w:ilvl="2" w:tplc="B9EE98BA" w:tentative="1">
      <w:start w:val="1"/>
      <w:numFmt w:val="bullet"/>
      <w:lvlText w:val=""/>
      <w:lvlJc w:val="left"/>
      <w:pPr>
        <w:ind w:left="2160" w:hanging="360"/>
      </w:pPr>
      <w:rPr>
        <w:rFonts w:ascii="Wingdings" w:hAnsi="Wingdings" w:hint="default"/>
      </w:rPr>
    </w:lvl>
    <w:lvl w:ilvl="3" w:tplc="A508A994" w:tentative="1">
      <w:start w:val="1"/>
      <w:numFmt w:val="bullet"/>
      <w:lvlText w:val=""/>
      <w:lvlJc w:val="left"/>
      <w:pPr>
        <w:ind w:left="2880" w:hanging="360"/>
      </w:pPr>
      <w:rPr>
        <w:rFonts w:ascii="Symbol" w:hAnsi="Symbol" w:hint="default"/>
      </w:rPr>
    </w:lvl>
    <w:lvl w:ilvl="4" w:tplc="15106426" w:tentative="1">
      <w:start w:val="1"/>
      <w:numFmt w:val="bullet"/>
      <w:lvlText w:val="o"/>
      <w:lvlJc w:val="left"/>
      <w:pPr>
        <w:ind w:left="3600" w:hanging="360"/>
      </w:pPr>
      <w:rPr>
        <w:rFonts w:ascii="Courier New" w:hAnsi="Courier New" w:cs="Courier New" w:hint="default"/>
      </w:rPr>
    </w:lvl>
    <w:lvl w:ilvl="5" w:tplc="9020BCB8" w:tentative="1">
      <w:start w:val="1"/>
      <w:numFmt w:val="bullet"/>
      <w:lvlText w:val=""/>
      <w:lvlJc w:val="left"/>
      <w:pPr>
        <w:ind w:left="4320" w:hanging="360"/>
      </w:pPr>
      <w:rPr>
        <w:rFonts w:ascii="Wingdings" w:hAnsi="Wingdings" w:hint="default"/>
      </w:rPr>
    </w:lvl>
    <w:lvl w:ilvl="6" w:tplc="9962EDFA" w:tentative="1">
      <w:start w:val="1"/>
      <w:numFmt w:val="bullet"/>
      <w:lvlText w:val=""/>
      <w:lvlJc w:val="left"/>
      <w:pPr>
        <w:ind w:left="5040" w:hanging="360"/>
      </w:pPr>
      <w:rPr>
        <w:rFonts w:ascii="Symbol" w:hAnsi="Symbol" w:hint="default"/>
      </w:rPr>
    </w:lvl>
    <w:lvl w:ilvl="7" w:tplc="34EE1F12" w:tentative="1">
      <w:start w:val="1"/>
      <w:numFmt w:val="bullet"/>
      <w:lvlText w:val="o"/>
      <w:lvlJc w:val="left"/>
      <w:pPr>
        <w:ind w:left="5760" w:hanging="360"/>
      </w:pPr>
      <w:rPr>
        <w:rFonts w:ascii="Courier New" w:hAnsi="Courier New" w:cs="Courier New" w:hint="default"/>
      </w:rPr>
    </w:lvl>
    <w:lvl w:ilvl="8" w:tplc="37E47D08" w:tentative="1">
      <w:start w:val="1"/>
      <w:numFmt w:val="bullet"/>
      <w:lvlText w:val=""/>
      <w:lvlJc w:val="left"/>
      <w:pPr>
        <w:ind w:left="6480" w:hanging="360"/>
      </w:pPr>
      <w:rPr>
        <w:rFonts w:ascii="Wingdings" w:hAnsi="Wingdings" w:hint="default"/>
      </w:rPr>
    </w:lvl>
  </w:abstractNum>
  <w:abstractNum w:abstractNumId="35"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063001"/>
    <w:multiLevelType w:val="hybridMultilevel"/>
    <w:tmpl w:val="6666D306"/>
    <w:lvl w:ilvl="0" w:tplc="36AE4292">
      <w:start w:val="1"/>
      <w:numFmt w:val="bullet"/>
      <w:lvlText w:val=""/>
      <w:lvlJc w:val="left"/>
      <w:pPr>
        <w:tabs>
          <w:tab w:val="num" w:pos="1080"/>
        </w:tabs>
        <w:ind w:left="1080" w:hanging="360"/>
      </w:pPr>
      <w:rPr>
        <w:rFonts w:ascii="Symbol" w:hAnsi="Symbol" w:hint="default"/>
      </w:rPr>
    </w:lvl>
    <w:lvl w:ilvl="1" w:tplc="2FC4EE4C">
      <w:start w:val="1"/>
      <w:numFmt w:val="decimal"/>
      <w:lvlText w:val="%2."/>
      <w:lvlJc w:val="left"/>
      <w:pPr>
        <w:tabs>
          <w:tab w:val="num" w:pos="1440"/>
        </w:tabs>
        <w:ind w:left="1440" w:hanging="360"/>
      </w:pPr>
      <w:rPr>
        <w:rFonts w:hint="default"/>
      </w:rPr>
    </w:lvl>
    <w:lvl w:ilvl="2" w:tplc="8D44D724" w:tentative="1">
      <w:start w:val="1"/>
      <w:numFmt w:val="bullet"/>
      <w:lvlText w:val=""/>
      <w:lvlJc w:val="left"/>
      <w:pPr>
        <w:tabs>
          <w:tab w:val="num" w:pos="2160"/>
        </w:tabs>
        <w:ind w:left="2160" w:hanging="360"/>
      </w:pPr>
      <w:rPr>
        <w:rFonts w:ascii="Wingdings" w:hAnsi="Wingdings" w:hint="default"/>
      </w:rPr>
    </w:lvl>
    <w:lvl w:ilvl="3" w:tplc="0E38BC86" w:tentative="1">
      <w:start w:val="1"/>
      <w:numFmt w:val="bullet"/>
      <w:lvlText w:val=""/>
      <w:lvlJc w:val="left"/>
      <w:pPr>
        <w:tabs>
          <w:tab w:val="num" w:pos="2880"/>
        </w:tabs>
        <w:ind w:left="2880" w:hanging="360"/>
      </w:pPr>
      <w:rPr>
        <w:rFonts w:ascii="Symbol" w:hAnsi="Symbol" w:hint="default"/>
      </w:rPr>
    </w:lvl>
    <w:lvl w:ilvl="4" w:tplc="07EE7946" w:tentative="1">
      <w:start w:val="1"/>
      <w:numFmt w:val="bullet"/>
      <w:lvlText w:val="o"/>
      <w:lvlJc w:val="left"/>
      <w:pPr>
        <w:tabs>
          <w:tab w:val="num" w:pos="3600"/>
        </w:tabs>
        <w:ind w:left="3600" w:hanging="360"/>
      </w:pPr>
      <w:rPr>
        <w:rFonts w:ascii="Courier New" w:hAnsi="Courier New" w:cs="Courier New" w:hint="default"/>
      </w:rPr>
    </w:lvl>
    <w:lvl w:ilvl="5" w:tplc="E8E8A590" w:tentative="1">
      <w:start w:val="1"/>
      <w:numFmt w:val="bullet"/>
      <w:lvlText w:val=""/>
      <w:lvlJc w:val="left"/>
      <w:pPr>
        <w:tabs>
          <w:tab w:val="num" w:pos="4320"/>
        </w:tabs>
        <w:ind w:left="4320" w:hanging="360"/>
      </w:pPr>
      <w:rPr>
        <w:rFonts w:ascii="Wingdings" w:hAnsi="Wingdings" w:hint="default"/>
      </w:rPr>
    </w:lvl>
    <w:lvl w:ilvl="6" w:tplc="0C600A90" w:tentative="1">
      <w:start w:val="1"/>
      <w:numFmt w:val="bullet"/>
      <w:lvlText w:val=""/>
      <w:lvlJc w:val="left"/>
      <w:pPr>
        <w:tabs>
          <w:tab w:val="num" w:pos="5040"/>
        </w:tabs>
        <w:ind w:left="5040" w:hanging="360"/>
      </w:pPr>
      <w:rPr>
        <w:rFonts w:ascii="Symbol" w:hAnsi="Symbol" w:hint="default"/>
      </w:rPr>
    </w:lvl>
    <w:lvl w:ilvl="7" w:tplc="76FC03C2" w:tentative="1">
      <w:start w:val="1"/>
      <w:numFmt w:val="bullet"/>
      <w:lvlText w:val="o"/>
      <w:lvlJc w:val="left"/>
      <w:pPr>
        <w:tabs>
          <w:tab w:val="num" w:pos="5760"/>
        </w:tabs>
        <w:ind w:left="5760" w:hanging="360"/>
      </w:pPr>
      <w:rPr>
        <w:rFonts w:ascii="Courier New" w:hAnsi="Courier New" w:cs="Courier New" w:hint="default"/>
      </w:rPr>
    </w:lvl>
    <w:lvl w:ilvl="8" w:tplc="8D84A8F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A33E1C"/>
    <w:multiLevelType w:val="hybridMultilevel"/>
    <w:tmpl w:val="DAF0EAB8"/>
    <w:lvl w:ilvl="0" w:tplc="9800DA5E">
      <w:start w:val="500"/>
      <w:numFmt w:val="bullet"/>
      <w:lvlText w:val="-"/>
      <w:lvlJc w:val="left"/>
      <w:pPr>
        <w:ind w:left="900" w:hanging="360"/>
      </w:pPr>
      <w:rPr>
        <w:rFonts w:ascii="Times New Roman" w:eastAsiaTheme="minorHAnsi" w:hAnsi="Times New Roman" w:cs="Times New Roman" w:hint="default"/>
      </w:rPr>
    </w:lvl>
    <w:lvl w:ilvl="1" w:tplc="D6E00DBA" w:tentative="1">
      <w:start w:val="1"/>
      <w:numFmt w:val="bullet"/>
      <w:lvlText w:val="o"/>
      <w:lvlJc w:val="left"/>
      <w:pPr>
        <w:ind w:left="1620" w:hanging="360"/>
      </w:pPr>
      <w:rPr>
        <w:rFonts w:ascii="Courier New" w:hAnsi="Courier New" w:cs="Courier New" w:hint="default"/>
      </w:rPr>
    </w:lvl>
    <w:lvl w:ilvl="2" w:tplc="F3AE23C8" w:tentative="1">
      <w:start w:val="1"/>
      <w:numFmt w:val="bullet"/>
      <w:lvlText w:val=""/>
      <w:lvlJc w:val="left"/>
      <w:pPr>
        <w:ind w:left="2340" w:hanging="360"/>
      </w:pPr>
      <w:rPr>
        <w:rFonts w:ascii="Wingdings" w:hAnsi="Wingdings" w:hint="default"/>
      </w:rPr>
    </w:lvl>
    <w:lvl w:ilvl="3" w:tplc="F95C070A" w:tentative="1">
      <w:start w:val="1"/>
      <w:numFmt w:val="bullet"/>
      <w:lvlText w:val=""/>
      <w:lvlJc w:val="left"/>
      <w:pPr>
        <w:ind w:left="3060" w:hanging="360"/>
      </w:pPr>
      <w:rPr>
        <w:rFonts w:ascii="Symbol" w:hAnsi="Symbol" w:hint="default"/>
      </w:rPr>
    </w:lvl>
    <w:lvl w:ilvl="4" w:tplc="5756FA70" w:tentative="1">
      <w:start w:val="1"/>
      <w:numFmt w:val="bullet"/>
      <w:lvlText w:val="o"/>
      <w:lvlJc w:val="left"/>
      <w:pPr>
        <w:ind w:left="3780" w:hanging="360"/>
      </w:pPr>
      <w:rPr>
        <w:rFonts w:ascii="Courier New" w:hAnsi="Courier New" w:cs="Courier New" w:hint="default"/>
      </w:rPr>
    </w:lvl>
    <w:lvl w:ilvl="5" w:tplc="55A040C2" w:tentative="1">
      <w:start w:val="1"/>
      <w:numFmt w:val="bullet"/>
      <w:lvlText w:val=""/>
      <w:lvlJc w:val="left"/>
      <w:pPr>
        <w:ind w:left="4500" w:hanging="360"/>
      </w:pPr>
      <w:rPr>
        <w:rFonts w:ascii="Wingdings" w:hAnsi="Wingdings" w:hint="default"/>
      </w:rPr>
    </w:lvl>
    <w:lvl w:ilvl="6" w:tplc="E44861C0" w:tentative="1">
      <w:start w:val="1"/>
      <w:numFmt w:val="bullet"/>
      <w:lvlText w:val=""/>
      <w:lvlJc w:val="left"/>
      <w:pPr>
        <w:ind w:left="5220" w:hanging="360"/>
      </w:pPr>
      <w:rPr>
        <w:rFonts w:ascii="Symbol" w:hAnsi="Symbol" w:hint="default"/>
      </w:rPr>
    </w:lvl>
    <w:lvl w:ilvl="7" w:tplc="64B87342" w:tentative="1">
      <w:start w:val="1"/>
      <w:numFmt w:val="bullet"/>
      <w:lvlText w:val="o"/>
      <w:lvlJc w:val="left"/>
      <w:pPr>
        <w:ind w:left="5940" w:hanging="360"/>
      </w:pPr>
      <w:rPr>
        <w:rFonts w:ascii="Courier New" w:hAnsi="Courier New" w:cs="Courier New" w:hint="default"/>
      </w:rPr>
    </w:lvl>
    <w:lvl w:ilvl="8" w:tplc="175A4514" w:tentative="1">
      <w:start w:val="1"/>
      <w:numFmt w:val="bullet"/>
      <w:lvlText w:val=""/>
      <w:lvlJc w:val="left"/>
      <w:pPr>
        <w:ind w:left="6660" w:hanging="360"/>
      </w:pPr>
      <w:rPr>
        <w:rFonts w:ascii="Wingdings" w:hAnsi="Wingdings" w:hint="default"/>
      </w:rPr>
    </w:lvl>
  </w:abstractNum>
  <w:abstractNum w:abstractNumId="38" w15:restartNumberingAfterBreak="0">
    <w:nsid w:val="464F0E87"/>
    <w:multiLevelType w:val="hybridMultilevel"/>
    <w:tmpl w:val="FFFFFFFF"/>
    <w:lvl w:ilvl="0" w:tplc="61740AEA">
      <w:start w:val="1"/>
      <w:numFmt w:val="bullet"/>
      <w:lvlText w:val=""/>
      <w:lvlJc w:val="left"/>
      <w:pPr>
        <w:ind w:left="720" w:hanging="360"/>
      </w:pPr>
      <w:rPr>
        <w:rFonts w:ascii="Symbol" w:hAnsi="Symbol" w:hint="default"/>
      </w:rPr>
    </w:lvl>
    <w:lvl w:ilvl="1" w:tplc="FC76EAEA">
      <w:start w:val="1"/>
      <w:numFmt w:val="bullet"/>
      <w:lvlText w:val="o"/>
      <w:lvlJc w:val="left"/>
      <w:pPr>
        <w:ind w:left="1440" w:hanging="360"/>
      </w:pPr>
      <w:rPr>
        <w:rFonts w:ascii="Courier New" w:hAnsi="Courier New" w:hint="default"/>
      </w:rPr>
    </w:lvl>
    <w:lvl w:ilvl="2" w:tplc="A57C1A10">
      <w:start w:val="1"/>
      <w:numFmt w:val="bullet"/>
      <w:lvlText w:val=""/>
      <w:lvlJc w:val="left"/>
      <w:pPr>
        <w:ind w:left="2160" w:hanging="360"/>
      </w:pPr>
      <w:rPr>
        <w:rFonts w:ascii="Wingdings" w:hAnsi="Wingdings" w:hint="default"/>
      </w:rPr>
    </w:lvl>
    <w:lvl w:ilvl="3" w:tplc="3A8C9CA4">
      <w:start w:val="1"/>
      <w:numFmt w:val="bullet"/>
      <w:lvlText w:val=""/>
      <w:lvlJc w:val="left"/>
      <w:pPr>
        <w:ind w:left="2880" w:hanging="360"/>
      </w:pPr>
      <w:rPr>
        <w:rFonts w:ascii="Symbol" w:hAnsi="Symbol" w:hint="default"/>
      </w:rPr>
    </w:lvl>
    <w:lvl w:ilvl="4" w:tplc="DDF214E0">
      <w:start w:val="1"/>
      <w:numFmt w:val="bullet"/>
      <w:lvlText w:val="o"/>
      <w:lvlJc w:val="left"/>
      <w:pPr>
        <w:ind w:left="3600" w:hanging="360"/>
      </w:pPr>
      <w:rPr>
        <w:rFonts w:ascii="Courier New" w:hAnsi="Courier New" w:hint="default"/>
      </w:rPr>
    </w:lvl>
    <w:lvl w:ilvl="5" w:tplc="4600CFA6">
      <w:start w:val="1"/>
      <w:numFmt w:val="bullet"/>
      <w:lvlText w:val=""/>
      <w:lvlJc w:val="left"/>
      <w:pPr>
        <w:ind w:left="4320" w:hanging="360"/>
      </w:pPr>
      <w:rPr>
        <w:rFonts w:ascii="Wingdings" w:hAnsi="Wingdings" w:hint="default"/>
      </w:rPr>
    </w:lvl>
    <w:lvl w:ilvl="6" w:tplc="92762092">
      <w:start w:val="1"/>
      <w:numFmt w:val="bullet"/>
      <w:lvlText w:val=""/>
      <w:lvlJc w:val="left"/>
      <w:pPr>
        <w:ind w:left="5040" w:hanging="360"/>
      </w:pPr>
      <w:rPr>
        <w:rFonts w:ascii="Symbol" w:hAnsi="Symbol" w:hint="default"/>
      </w:rPr>
    </w:lvl>
    <w:lvl w:ilvl="7" w:tplc="C79E7CF8">
      <w:start w:val="1"/>
      <w:numFmt w:val="bullet"/>
      <w:lvlText w:val="o"/>
      <w:lvlJc w:val="left"/>
      <w:pPr>
        <w:ind w:left="5760" w:hanging="360"/>
      </w:pPr>
      <w:rPr>
        <w:rFonts w:ascii="Courier New" w:hAnsi="Courier New" w:hint="default"/>
      </w:rPr>
    </w:lvl>
    <w:lvl w:ilvl="8" w:tplc="B6E02B5C">
      <w:start w:val="1"/>
      <w:numFmt w:val="bullet"/>
      <w:lvlText w:val=""/>
      <w:lvlJc w:val="left"/>
      <w:pPr>
        <w:ind w:left="6480" w:hanging="360"/>
      </w:pPr>
      <w:rPr>
        <w:rFonts w:ascii="Wingdings" w:hAnsi="Wingdings" w:hint="default"/>
      </w:rPr>
    </w:lvl>
  </w:abstractNum>
  <w:abstractNum w:abstractNumId="39" w15:restartNumberingAfterBreak="0">
    <w:nsid w:val="4659CDF4"/>
    <w:multiLevelType w:val="hybridMultilevel"/>
    <w:tmpl w:val="815C2A1C"/>
    <w:lvl w:ilvl="0" w:tplc="A8CC23F4">
      <w:start w:val="1"/>
      <w:numFmt w:val="bullet"/>
      <w:lvlText w:val=""/>
      <w:lvlJc w:val="left"/>
      <w:pPr>
        <w:ind w:left="720" w:hanging="360"/>
      </w:pPr>
      <w:rPr>
        <w:rFonts w:ascii="Symbol" w:hAnsi="Symbol" w:hint="default"/>
      </w:rPr>
    </w:lvl>
    <w:lvl w:ilvl="1" w:tplc="937C8312">
      <w:start w:val="1"/>
      <w:numFmt w:val="bullet"/>
      <w:lvlText w:val="o"/>
      <w:lvlJc w:val="left"/>
      <w:pPr>
        <w:ind w:left="1440" w:hanging="360"/>
      </w:pPr>
      <w:rPr>
        <w:rFonts w:ascii="Courier New" w:hAnsi="Courier New" w:hint="default"/>
      </w:rPr>
    </w:lvl>
    <w:lvl w:ilvl="2" w:tplc="E702BE9C">
      <w:start w:val="1"/>
      <w:numFmt w:val="bullet"/>
      <w:lvlText w:val=""/>
      <w:lvlJc w:val="left"/>
      <w:pPr>
        <w:ind w:left="2160" w:hanging="360"/>
      </w:pPr>
      <w:rPr>
        <w:rFonts w:ascii="Wingdings" w:hAnsi="Wingdings" w:hint="default"/>
      </w:rPr>
    </w:lvl>
    <w:lvl w:ilvl="3" w:tplc="E1EE1B6A">
      <w:start w:val="1"/>
      <w:numFmt w:val="bullet"/>
      <w:lvlText w:val=""/>
      <w:lvlJc w:val="left"/>
      <w:pPr>
        <w:ind w:left="2880" w:hanging="360"/>
      </w:pPr>
      <w:rPr>
        <w:rFonts w:ascii="Symbol" w:hAnsi="Symbol" w:hint="default"/>
      </w:rPr>
    </w:lvl>
    <w:lvl w:ilvl="4" w:tplc="22C656CC">
      <w:start w:val="1"/>
      <w:numFmt w:val="bullet"/>
      <w:lvlText w:val="o"/>
      <w:lvlJc w:val="left"/>
      <w:pPr>
        <w:ind w:left="3600" w:hanging="360"/>
      </w:pPr>
      <w:rPr>
        <w:rFonts w:ascii="Courier New" w:hAnsi="Courier New" w:hint="default"/>
      </w:rPr>
    </w:lvl>
    <w:lvl w:ilvl="5" w:tplc="569E7B2E">
      <w:start w:val="1"/>
      <w:numFmt w:val="bullet"/>
      <w:lvlText w:val=""/>
      <w:lvlJc w:val="left"/>
      <w:pPr>
        <w:ind w:left="4320" w:hanging="360"/>
      </w:pPr>
      <w:rPr>
        <w:rFonts w:ascii="Wingdings" w:hAnsi="Wingdings" w:hint="default"/>
      </w:rPr>
    </w:lvl>
    <w:lvl w:ilvl="6" w:tplc="35569CFE">
      <w:start w:val="1"/>
      <w:numFmt w:val="bullet"/>
      <w:lvlText w:val=""/>
      <w:lvlJc w:val="left"/>
      <w:pPr>
        <w:ind w:left="5040" w:hanging="360"/>
      </w:pPr>
      <w:rPr>
        <w:rFonts w:ascii="Symbol" w:hAnsi="Symbol" w:hint="default"/>
      </w:rPr>
    </w:lvl>
    <w:lvl w:ilvl="7" w:tplc="2B24867E">
      <w:start w:val="1"/>
      <w:numFmt w:val="bullet"/>
      <w:lvlText w:val="o"/>
      <w:lvlJc w:val="left"/>
      <w:pPr>
        <w:ind w:left="5760" w:hanging="360"/>
      </w:pPr>
      <w:rPr>
        <w:rFonts w:ascii="Courier New" w:hAnsi="Courier New" w:hint="default"/>
      </w:rPr>
    </w:lvl>
    <w:lvl w:ilvl="8" w:tplc="178462F4">
      <w:start w:val="1"/>
      <w:numFmt w:val="bullet"/>
      <w:lvlText w:val=""/>
      <w:lvlJc w:val="left"/>
      <w:pPr>
        <w:ind w:left="6480" w:hanging="360"/>
      </w:pPr>
      <w:rPr>
        <w:rFonts w:ascii="Wingdings" w:hAnsi="Wingdings" w:hint="default"/>
      </w:rPr>
    </w:lvl>
  </w:abstractNum>
  <w:abstractNum w:abstractNumId="40" w15:restartNumberingAfterBreak="0">
    <w:nsid w:val="4B6D5432"/>
    <w:multiLevelType w:val="hybridMultilevel"/>
    <w:tmpl w:val="82BCC9FE"/>
    <w:lvl w:ilvl="0" w:tplc="7C0EAC9C">
      <w:start w:val="1"/>
      <w:numFmt w:val="bullet"/>
      <w:lvlText w:val=""/>
      <w:lvlJc w:val="left"/>
      <w:pPr>
        <w:tabs>
          <w:tab w:val="num" w:pos="1080"/>
        </w:tabs>
        <w:ind w:left="1080" w:hanging="360"/>
      </w:pPr>
      <w:rPr>
        <w:rFonts w:ascii="Symbol" w:hAnsi="Symbol" w:hint="default"/>
      </w:rPr>
    </w:lvl>
    <w:lvl w:ilvl="1" w:tplc="6B5CFEE2">
      <w:start w:val="1"/>
      <w:numFmt w:val="decimal"/>
      <w:lvlText w:val="%2."/>
      <w:lvlJc w:val="left"/>
      <w:pPr>
        <w:tabs>
          <w:tab w:val="num" w:pos="1440"/>
        </w:tabs>
        <w:ind w:left="1440" w:hanging="360"/>
      </w:pPr>
      <w:rPr>
        <w:rFonts w:hint="default"/>
      </w:rPr>
    </w:lvl>
    <w:lvl w:ilvl="2" w:tplc="AC96A46A" w:tentative="1">
      <w:start w:val="1"/>
      <w:numFmt w:val="bullet"/>
      <w:lvlText w:val=""/>
      <w:lvlJc w:val="left"/>
      <w:pPr>
        <w:tabs>
          <w:tab w:val="num" w:pos="2160"/>
        </w:tabs>
        <w:ind w:left="2160" w:hanging="360"/>
      </w:pPr>
      <w:rPr>
        <w:rFonts w:ascii="Wingdings" w:hAnsi="Wingdings" w:hint="default"/>
      </w:rPr>
    </w:lvl>
    <w:lvl w:ilvl="3" w:tplc="101E9ACC" w:tentative="1">
      <w:start w:val="1"/>
      <w:numFmt w:val="bullet"/>
      <w:lvlText w:val=""/>
      <w:lvlJc w:val="left"/>
      <w:pPr>
        <w:tabs>
          <w:tab w:val="num" w:pos="2880"/>
        </w:tabs>
        <w:ind w:left="2880" w:hanging="360"/>
      </w:pPr>
      <w:rPr>
        <w:rFonts w:ascii="Symbol" w:hAnsi="Symbol" w:hint="default"/>
      </w:rPr>
    </w:lvl>
    <w:lvl w:ilvl="4" w:tplc="19BC85BE" w:tentative="1">
      <w:start w:val="1"/>
      <w:numFmt w:val="bullet"/>
      <w:lvlText w:val="o"/>
      <w:lvlJc w:val="left"/>
      <w:pPr>
        <w:tabs>
          <w:tab w:val="num" w:pos="3600"/>
        </w:tabs>
        <w:ind w:left="3600" w:hanging="360"/>
      </w:pPr>
      <w:rPr>
        <w:rFonts w:ascii="Courier New" w:hAnsi="Courier New" w:cs="Courier New" w:hint="default"/>
      </w:rPr>
    </w:lvl>
    <w:lvl w:ilvl="5" w:tplc="6D1679C8" w:tentative="1">
      <w:start w:val="1"/>
      <w:numFmt w:val="bullet"/>
      <w:lvlText w:val=""/>
      <w:lvlJc w:val="left"/>
      <w:pPr>
        <w:tabs>
          <w:tab w:val="num" w:pos="4320"/>
        </w:tabs>
        <w:ind w:left="4320" w:hanging="360"/>
      </w:pPr>
      <w:rPr>
        <w:rFonts w:ascii="Wingdings" w:hAnsi="Wingdings" w:hint="default"/>
      </w:rPr>
    </w:lvl>
    <w:lvl w:ilvl="6" w:tplc="55B46AB6" w:tentative="1">
      <w:start w:val="1"/>
      <w:numFmt w:val="bullet"/>
      <w:lvlText w:val=""/>
      <w:lvlJc w:val="left"/>
      <w:pPr>
        <w:tabs>
          <w:tab w:val="num" w:pos="5040"/>
        </w:tabs>
        <w:ind w:left="5040" w:hanging="360"/>
      </w:pPr>
      <w:rPr>
        <w:rFonts w:ascii="Symbol" w:hAnsi="Symbol" w:hint="default"/>
      </w:rPr>
    </w:lvl>
    <w:lvl w:ilvl="7" w:tplc="31A2A31E" w:tentative="1">
      <w:start w:val="1"/>
      <w:numFmt w:val="bullet"/>
      <w:lvlText w:val="o"/>
      <w:lvlJc w:val="left"/>
      <w:pPr>
        <w:tabs>
          <w:tab w:val="num" w:pos="5760"/>
        </w:tabs>
        <w:ind w:left="5760" w:hanging="360"/>
      </w:pPr>
      <w:rPr>
        <w:rFonts w:ascii="Courier New" w:hAnsi="Courier New" w:cs="Courier New" w:hint="default"/>
      </w:rPr>
    </w:lvl>
    <w:lvl w:ilvl="8" w:tplc="35682DA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C50027"/>
    <w:multiLevelType w:val="hybridMultilevel"/>
    <w:tmpl w:val="22324996"/>
    <w:lvl w:ilvl="0" w:tplc="83A25418">
      <w:start w:val="1"/>
      <w:numFmt w:val="bullet"/>
      <w:lvlText w:val=""/>
      <w:lvlJc w:val="left"/>
      <w:pPr>
        <w:ind w:left="720" w:hanging="360"/>
      </w:pPr>
      <w:rPr>
        <w:rFonts w:ascii="Symbol" w:hAnsi="Symbol" w:hint="default"/>
      </w:rPr>
    </w:lvl>
    <w:lvl w:ilvl="1" w:tplc="6EA897A8">
      <w:start w:val="1"/>
      <w:numFmt w:val="bullet"/>
      <w:lvlText w:val="o"/>
      <w:lvlJc w:val="left"/>
      <w:pPr>
        <w:ind w:left="1353" w:hanging="360"/>
      </w:pPr>
      <w:rPr>
        <w:rFonts w:ascii="Courier New" w:hAnsi="Courier New" w:cs="Courier New" w:hint="default"/>
        <w:color w:val="auto"/>
      </w:rPr>
    </w:lvl>
    <w:lvl w:ilvl="2" w:tplc="A676894C" w:tentative="1">
      <w:start w:val="1"/>
      <w:numFmt w:val="bullet"/>
      <w:lvlText w:val=""/>
      <w:lvlJc w:val="left"/>
      <w:pPr>
        <w:ind w:left="2160" w:hanging="360"/>
      </w:pPr>
      <w:rPr>
        <w:rFonts w:ascii="Wingdings" w:hAnsi="Wingdings" w:hint="default"/>
      </w:rPr>
    </w:lvl>
    <w:lvl w:ilvl="3" w:tplc="C69CC066" w:tentative="1">
      <w:start w:val="1"/>
      <w:numFmt w:val="bullet"/>
      <w:lvlText w:val=""/>
      <w:lvlJc w:val="left"/>
      <w:pPr>
        <w:ind w:left="2880" w:hanging="360"/>
      </w:pPr>
      <w:rPr>
        <w:rFonts w:ascii="Symbol" w:hAnsi="Symbol" w:hint="default"/>
      </w:rPr>
    </w:lvl>
    <w:lvl w:ilvl="4" w:tplc="BC908922" w:tentative="1">
      <w:start w:val="1"/>
      <w:numFmt w:val="bullet"/>
      <w:lvlText w:val="o"/>
      <w:lvlJc w:val="left"/>
      <w:pPr>
        <w:ind w:left="3600" w:hanging="360"/>
      </w:pPr>
      <w:rPr>
        <w:rFonts w:ascii="Courier New" w:hAnsi="Courier New" w:cs="Courier New" w:hint="default"/>
      </w:rPr>
    </w:lvl>
    <w:lvl w:ilvl="5" w:tplc="85045D62" w:tentative="1">
      <w:start w:val="1"/>
      <w:numFmt w:val="bullet"/>
      <w:lvlText w:val=""/>
      <w:lvlJc w:val="left"/>
      <w:pPr>
        <w:ind w:left="4320" w:hanging="360"/>
      </w:pPr>
      <w:rPr>
        <w:rFonts w:ascii="Wingdings" w:hAnsi="Wingdings" w:hint="default"/>
      </w:rPr>
    </w:lvl>
    <w:lvl w:ilvl="6" w:tplc="FF5E4B34" w:tentative="1">
      <w:start w:val="1"/>
      <w:numFmt w:val="bullet"/>
      <w:lvlText w:val=""/>
      <w:lvlJc w:val="left"/>
      <w:pPr>
        <w:ind w:left="5040" w:hanging="360"/>
      </w:pPr>
      <w:rPr>
        <w:rFonts w:ascii="Symbol" w:hAnsi="Symbol" w:hint="default"/>
      </w:rPr>
    </w:lvl>
    <w:lvl w:ilvl="7" w:tplc="A13C0DC8" w:tentative="1">
      <w:start w:val="1"/>
      <w:numFmt w:val="bullet"/>
      <w:lvlText w:val="o"/>
      <w:lvlJc w:val="left"/>
      <w:pPr>
        <w:ind w:left="5760" w:hanging="360"/>
      </w:pPr>
      <w:rPr>
        <w:rFonts w:ascii="Courier New" w:hAnsi="Courier New" w:cs="Courier New" w:hint="default"/>
      </w:rPr>
    </w:lvl>
    <w:lvl w:ilvl="8" w:tplc="FF82CEB4" w:tentative="1">
      <w:start w:val="1"/>
      <w:numFmt w:val="bullet"/>
      <w:lvlText w:val=""/>
      <w:lvlJc w:val="left"/>
      <w:pPr>
        <w:ind w:left="6480" w:hanging="360"/>
      </w:pPr>
      <w:rPr>
        <w:rFonts w:ascii="Wingdings" w:hAnsi="Wingdings" w:hint="default"/>
      </w:rPr>
    </w:lvl>
  </w:abstractNum>
  <w:abstractNum w:abstractNumId="42" w15:restartNumberingAfterBreak="0">
    <w:nsid w:val="4D6C5BE7"/>
    <w:multiLevelType w:val="hybridMultilevel"/>
    <w:tmpl w:val="FFFFFFFF"/>
    <w:lvl w:ilvl="0" w:tplc="7DCEC4D4">
      <w:start w:val="1"/>
      <w:numFmt w:val="bullet"/>
      <w:lvlText w:val=""/>
      <w:lvlJc w:val="left"/>
      <w:pPr>
        <w:ind w:left="720" w:hanging="360"/>
      </w:pPr>
      <w:rPr>
        <w:rFonts w:ascii="Symbol" w:hAnsi="Symbol" w:hint="default"/>
      </w:rPr>
    </w:lvl>
    <w:lvl w:ilvl="1" w:tplc="A5D2E35C">
      <w:start w:val="1"/>
      <w:numFmt w:val="bullet"/>
      <w:lvlText w:val="o"/>
      <w:lvlJc w:val="left"/>
      <w:pPr>
        <w:ind w:left="1440" w:hanging="360"/>
      </w:pPr>
      <w:rPr>
        <w:rFonts w:ascii="Courier New" w:hAnsi="Courier New" w:hint="default"/>
      </w:rPr>
    </w:lvl>
    <w:lvl w:ilvl="2" w:tplc="C7EADEA4">
      <w:start w:val="1"/>
      <w:numFmt w:val="bullet"/>
      <w:lvlText w:val=""/>
      <w:lvlJc w:val="left"/>
      <w:pPr>
        <w:ind w:left="2160" w:hanging="360"/>
      </w:pPr>
      <w:rPr>
        <w:rFonts w:ascii="Wingdings" w:hAnsi="Wingdings" w:hint="default"/>
      </w:rPr>
    </w:lvl>
    <w:lvl w:ilvl="3" w:tplc="BA444C06">
      <w:start w:val="1"/>
      <w:numFmt w:val="bullet"/>
      <w:lvlText w:val=""/>
      <w:lvlJc w:val="left"/>
      <w:pPr>
        <w:ind w:left="2880" w:hanging="360"/>
      </w:pPr>
      <w:rPr>
        <w:rFonts w:ascii="Symbol" w:hAnsi="Symbol" w:hint="default"/>
      </w:rPr>
    </w:lvl>
    <w:lvl w:ilvl="4" w:tplc="1B2CCA0C">
      <w:start w:val="1"/>
      <w:numFmt w:val="bullet"/>
      <w:lvlText w:val="o"/>
      <w:lvlJc w:val="left"/>
      <w:pPr>
        <w:ind w:left="3600" w:hanging="360"/>
      </w:pPr>
      <w:rPr>
        <w:rFonts w:ascii="Courier New" w:hAnsi="Courier New" w:hint="default"/>
      </w:rPr>
    </w:lvl>
    <w:lvl w:ilvl="5" w:tplc="B7220E80">
      <w:start w:val="1"/>
      <w:numFmt w:val="bullet"/>
      <w:lvlText w:val=""/>
      <w:lvlJc w:val="left"/>
      <w:pPr>
        <w:ind w:left="4320" w:hanging="360"/>
      </w:pPr>
      <w:rPr>
        <w:rFonts w:ascii="Wingdings" w:hAnsi="Wingdings" w:hint="default"/>
      </w:rPr>
    </w:lvl>
    <w:lvl w:ilvl="6" w:tplc="9D487B42">
      <w:start w:val="1"/>
      <w:numFmt w:val="bullet"/>
      <w:lvlText w:val=""/>
      <w:lvlJc w:val="left"/>
      <w:pPr>
        <w:ind w:left="5040" w:hanging="360"/>
      </w:pPr>
      <w:rPr>
        <w:rFonts w:ascii="Symbol" w:hAnsi="Symbol" w:hint="default"/>
      </w:rPr>
    </w:lvl>
    <w:lvl w:ilvl="7" w:tplc="1444F382">
      <w:start w:val="1"/>
      <w:numFmt w:val="bullet"/>
      <w:lvlText w:val="o"/>
      <w:lvlJc w:val="left"/>
      <w:pPr>
        <w:ind w:left="5760" w:hanging="360"/>
      </w:pPr>
      <w:rPr>
        <w:rFonts w:ascii="Courier New" w:hAnsi="Courier New" w:hint="default"/>
      </w:rPr>
    </w:lvl>
    <w:lvl w:ilvl="8" w:tplc="61B00364">
      <w:start w:val="1"/>
      <w:numFmt w:val="bullet"/>
      <w:lvlText w:val=""/>
      <w:lvlJc w:val="left"/>
      <w:pPr>
        <w:ind w:left="6480" w:hanging="360"/>
      </w:pPr>
      <w:rPr>
        <w:rFonts w:ascii="Wingdings" w:hAnsi="Wingdings" w:hint="default"/>
      </w:rPr>
    </w:lvl>
  </w:abstractNum>
  <w:abstractNum w:abstractNumId="43" w15:restartNumberingAfterBreak="0">
    <w:nsid w:val="4E276972"/>
    <w:multiLevelType w:val="hybridMultilevel"/>
    <w:tmpl w:val="11B4A67C"/>
    <w:lvl w:ilvl="0" w:tplc="B03C9520">
      <w:start w:val="1"/>
      <w:numFmt w:val="bullet"/>
      <w:lvlText w:val=""/>
      <w:lvlJc w:val="left"/>
      <w:pPr>
        <w:tabs>
          <w:tab w:val="num" w:pos="720"/>
        </w:tabs>
        <w:ind w:left="720" w:hanging="360"/>
      </w:pPr>
      <w:rPr>
        <w:rFonts w:ascii="Symbol" w:hAnsi="Symbol" w:hint="default"/>
      </w:rPr>
    </w:lvl>
    <w:lvl w:ilvl="1" w:tplc="5CF81544">
      <w:start w:val="1"/>
      <w:numFmt w:val="bullet"/>
      <w:lvlText w:val=""/>
      <w:lvlJc w:val="left"/>
      <w:pPr>
        <w:tabs>
          <w:tab w:val="num" w:pos="1440"/>
        </w:tabs>
        <w:ind w:left="1440" w:hanging="360"/>
      </w:pPr>
      <w:rPr>
        <w:rFonts w:ascii="Symbol" w:hAnsi="Symbol" w:hint="default"/>
      </w:rPr>
    </w:lvl>
    <w:lvl w:ilvl="2" w:tplc="45183FB4" w:tentative="1">
      <w:start w:val="1"/>
      <w:numFmt w:val="bullet"/>
      <w:lvlText w:val=""/>
      <w:lvlJc w:val="left"/>
      <w:pPr>
        <w:tabs>
          <w:tab w:val="num" w:pos="2160"/>
        </w:tabs>
        <w:ind w:left="2160" w:hanging="360"/>
      </w:pPr>
      <w:rPr>
        <w:rFonts w:ascii="Symbol" w:hAnsi="Symbol" w:hint="default"/>
      </w:rPr>
    </w:lvl>
    <w:lvl w:ilvl="3" w:tplc="575A94A0" w:tentative="1">
      <w:start w:val="1"/>
      <w:numFmt w:val="bullet"/>
      <w:lvlText w:val=""/>
      <w:lvlJc w:val="left"/>
      <w:pPr>
        <w:tabs>
          <w:tab w:val="num" w:pos="2880"/>
        </w:tabs>
        <w:ind w:left="2880" w:hanging="360"/>
      </w:pPr>
      <w:rPr>
        <w:rFonts w:ascii="Symbol" w:hAnsi="Symbol" w:hint="default"/>
      </w:rPr>
    </w:lvl>
    <w:lvl w:ilvl="4" w:tplc="2B9AFBBA" w:tentative="1">
      <w:start w:val="1"/>
      <w:numFmt w:val="bullet"/>
      <w:lvlText w:val=""/>
      <w:lvlJc w:val="left"/>
      <w:pPr>
        <w:tabs>
          <w:tab w:val="num" w:pos="3600"/>
        </w:tabs>
        <w:ind w:left="3600" w:hanging="360"/>
      </w:pPr>
      <w:rPr>
        <w:rFonts w:ascii="Symbol" w:hAnsi="Symbol" w:hint="default"/>
      </w:rPr>
    </w:lvl>
    <w:lvl w:ilvl="5" w:tplc="C810A7D2" w:tentative="1">
      <w:start w:val="1"/>
      <w:numFmt w:val="bullet"/>
      <w:lvlText w:val=""/>
      <w:lvlJc w:val="left"/>
      <w:pPr>
        <w:tabs>
          <w:tab w:val="num" w:pos="4320"/>
        </w:tabs>
        <w:ind w:left="4320" w:hanging="360"/>
      </w:pPr>
      <w:rPr>
        <w:rFonts w:ascii="Symbol" w:hAnsi="Symbol" w:hint="default"/>
      </w:rPr>
    </w:lvl>
    <w:lvl w:ilvl="6" w:tplc="8F38F6D4" w:tentative="1">
      <w:start w:val="1"/>
      <w:numFmt w:val="bullet"/>
      <w:lvlText w:val=""/>
      <w:lvlJc w:val="left"/>
      <w:pPr>
        <w:tabs>
          <w:tab w:val="num" w:pos="5040"/>
        </w:tabs>
        <w:ind w:left="5040" w:hanging="360"/>
      </w:pPr>
      <w:rPr>
        <w:rFonts w:ascii="Symbol" w:hAnsi="Symbol" w:hint="default"/>
      </w:rPr>
    </w:lvl>
    <w:lvl w:ilvl="7" w:tplc="E0164BA4" w:tentative="1">
      <w:start w:val="1"/>
      <w:numFmt w:val="bullet"/>
      <w:lvlText w:val=""/>
      <w:lvlJc w:val="left"/>
      <w:pPr>
        <w:tabs>
          <w:tab w:val="num" w:pos="5760"/>
        </w:tabs>
        <w:ind w:left="5760" w:hanging="360"/>
      </w:pPr>
      <w:rPr>
        <w:rFonts w:ascii="Symbol" w:hAnsi="Symbol" w:hint="default"/>
      </w:rPr>
    </w:lvl>
    <w:lvl w:ilvl="8" w:tplc="211C816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4E724112"/>
    <w:multiLevelType w:val="multilevel"/>
    <w:tmpl w:val="FF8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EE16206"/>
    <w:multiLevelType w:val="hybridMultilevel"/>
    <w:tmpl w:val="902E9F72"/>
    <w:lvl w:ilvl="0" w:tplc="C15C8CC6">
      <w:start w:val="1"/>
      <w:numFmt w:val="bullet"/>
      <w:lvlText w:val=""/>
      <w:lvlJc w:val="left"/>
      <w:pPr>
        <w:ind w:left="720" w:hanging="360"/>
      </w:pPr>
      <w:rPr>
        <w:rFonts w:ascii="Symbol" w:hAnsi="Symbol" w:hint="default"/>
      </w:rPr>
    </w:lvl>
    <w:lvl w:ilvl="1" w:tplc="299229A2" w:tentative="1">
      <w:start w:val="1"/>
      <w:numFmt w:val="bullet"/>
      <w:lvlText w:val="o"/>
      <w:lvlJc w:val="left"/>
      <w:pPr>
        <w:ind w:left="1440" w:hanging="360"/>
      </w:pPr>
      <w:rPr>
        <w:rFonts w:ascii="Courier New" w:hAnsi="Courier New" w:cs="Courier New" w:hint="default"/>
      </w:rPr>
    </w:lvl>
    <w:lvl w:ilvl="2" w:tplc="7FCAD5C8" w:tentative="1">
      <w:start w:val="1"/>
      <w:numFmt w:val="bullet"/>
      <w:lvlText w:val=""/>
      <w:lvlJc w:val="left"/>
      <w:pPr>
        <w:ind w:left="2160" w:hanging="360"/>
      </w:pPr>
      <w:rPr>
        <w:rFonts w:ascii="Wingdings" w:hAnsi="Wingdings" w:hint="default"/>
      </w:rPr>
    </w:lvl>
    <w:lvl w:ilvl="3" w:tplc="0FB4AD36" w:tentative="1">
      <w:start w:val="1"/>
      <w:numFmt w:val="bullet"/>
      <w:lvlText w:val=""/>
      <w:lvlJc w:val="left"/>
      <w:pPr>
        <w:ind w:left="2880" w:hanging="360"/>
      </w:pPr>
      <w:rPr>
        <w:rFonts w:ascii="Symbol" w:hAnsi="Symbol" w:hint="default"/>
      </w:rPr>
    </w:lvl>
    <w:lvl w:ilvl="4" w:tplc="8FF88754" w:tentative="1">
      <w:start w:val="1"/>
      <w:numFmt w:val="bullet"/>
      <w:lvlText w:val="o"/>
      <w:lvlJc w:val="left"/>
      <w:pPr>
        <w:ind w:left="3600" w:hanging="360"/>
      </w:pPr>
      <w:rPr>
        <w:rFonts w:ascii="Courier New" w:hAnsi="Courier New" w:cs="Courier New" w:hint="default"/>
      </w:rPr>
    </w:lvl>
    <w:lvl w:ilvl="5" w:tplc="20F831C0" w:tentative="1">
      <w:start w:val="1"/>
      <w:numFmt w:val="bullet"/>
      <w:lvlText w:val=""/>
      <w:lvlJc w:val="left"/>
      <w:pPr>
        <w:ind w:left="4320" w:hanging="360"/>
      </w:pPr>
      <w:rPr>
        <w:rFonts w:ascii="Wingdings" w:hAnsi="Wingdings" w:hint="default"/>
      </w:rPr>
    </w:lvl>
    <w:lvl w:ilvl="6" w:tplc="15CCADC2" w:tentative="1">
      <w:start w:val="1"/>
      <w:numFmt w:val="bullet"/>
      <w:lvlText w:val=""/>
      <w:lvlJc w:val="left"/>
      <w:pPr>
        <w:ind w:left="5040" w:hanging="360"/>
      </w:pPr>
      <w:rPr>
        <w:rFonts w:ascii="Symbol" w:hAnsi="Symbol" w:hint="default"/>
      </w:rPr>
    </w:lvl>
    <w:lvl w:ilvl="7" w:tplc="8A8475EC" w:tentative="1">
      <w:start w:val="1"/>
      <w:numFmt w:val="bullet"/>
      <w:lvlText w:val="o"/>
      <w:lvlJc w:val="left"/>
      <w:pPr>
        <w:ind w:left="5760" w:hanging="360"/>
      </w:pPr>
      <w:rPr>
        <w:rFonts w:ascii="Courier New" w:hAnsi="Courier New" w:cs="Courier New" w:hint="default"/>
      </w:rPr>
    </w:lvl>
    <w:lvl w:ilvl="8" w:tplc="3A3454CA" w:tentative="1">
      <w:start w:val="1"/>
      <w:numFmt w:val="bullet"/>
      <w:lvlText w:val=""/>
      <w:lvlJc w:val="left"/>
      <w:pPr>
        <w:ind w:left="6480" w:hanging="360"/>
      </w:pPr>
      <w:rPr>
        <w:rFonts w:ascii="Wingdings" w:hAnsi="Wingdings" w:hint="default"/>
      </w:rPr>
    </w:lvl>
  </w:abstractNum>
  <w:abstractNum w:abstractNumId="46" w15:restartNumberingAfterBreak="0">
    <w:nsid w:val="4F3E566D"/>
    <w:multiLevelType w:val="hybridMultilevel"/>
    <w:tmpl w:val="B23C5436"/>
    <w:lvl w:ilvl="0" w:tplc="8F007514">
      <w:start w:val="1"/>
      <w:numFmt w:val="bullet"/>
      <w:lvlText w:val=""/>
      <w:lvlJc w:val="left"/>
      <w:pPr>
        <w:ind w:left="720" w:hanging="360"/>
      </w:pPr>
      <w:rPr>
        <w:rFonts w:ascii="Symbol" w:hAnsi="Symbol" w:hint="default"/>
      </w:rPr>
    </w:lvl>
    <w:lvl w:ilvl="1" w:tplc="DA964B96">
      <w:start w:val="1"/>
      <w:numFmt w:val="bullet"/>
      <w:lvlText w:val="o"/>
      <w:lvlJc w:val="left"/>
      <w:pPr>
        <w:ind w:left="1440" w:hanging="360"/>
      </w:pPr>
      <w:rPr>
        <w:rFonts w:ascii="Courier New" w:hAnsi="Courier New" w:cs="Courier New" w:hint="default"/>
      </w:rPr>
    </w:lvl>
    <w:lvl w:ilvl="2" w:tplc="18C48006" w:tentative="1">
      <w:start w:val="1"/>
      <w:numFmt w:val="bullet"/>
      <w:lvlText w:val=""/>
      <w:lvlJc w:val="left"/>
      <w:pPr>
        <w:ind w:left="2160" w:hanging="360"/>
      </w:pPr>
      <w:rPr>
        <w:rFonts w:ascii="Wingdings" w:hAnsi="Wingdings" w:hint="default"/>
      </w:rPr>
    </w:lvl>
    <w:lvl w:ilvl="3" w:tplc="E730E39C" w:tentative="1">
      <w:start w:val="1"/>
      <w:numFmt w:val="bullet"/>
      <w:lvlText w:val=""/>
      <w:lvlJc w:val="left"/>
      <w:pPr>
        <w:ind w:left="2880" w:hanging="360"/>
      </w:pPr>
      <w:rPr>
        <w:rFonts w:ascii="Symbol" w:hAnsi="Symbol" w:hint="default"/>
      </w:rPr>
    </w:lvl>
    <w:lvl w:ilvl="4" w:tplc="948097D6" w:tentative="1">
      <w:start w:val="1"/>
      <w:numFmt w:val="bullet"/>
      <w:lvlText w:val="o"/>
      <w:lvlJc w:val="left"/>
      <w:pPr>
        <w:ind w:left="3600" w:hanging="360"/>
      </w:pPr>
      <w:rPr>
        <w:rFonts w:ascii="Courier New" w:hAnsi="Courier New" w:cs="Courier New" w:hint="default"/>
      </w:rPr>
    </w:lvl>
    <w:lvl w:ilvl="5" w:tplc="883AA462" w:tentative="1">
      <w:start w:val="1"/>
      <w:numFmt w:val="bullet"/>
      <w:lvlText w:val=""/>
      <w:lvlJc w:val="left"/>
      <w:pPr>
        <w:ind w:left="4320" w:hanging="360"/>
      </w:pPr>
      <w:rPr>
        <w:rFonts w:ascii="Wingdings" w:hAnsi="Wingdings" w:hint="default"/>
      </w:rPr>
    </w:lvl>
    <w:lvl w:ilvl="6" w:tplc="F2E28112" w:tentative="1">
      <w:start w:val="1"/>
      <w:numFmt w:val="bullet"/>
      <w:lvlText w:val=""/>
      <w:lvlJc w:val="left"/>
      <w:pPr>
        <w:ind w:left="5040" w:hanging="360"/>
      </w:pPr>
      <w:rPr>
        <w:rFonts w:ascii="Symbol" w:hAnsi="Symbol" w:hint="default"/>
      </w:rPr>
    </w:lvl>
    <w:lvl w:ilvl="7" w:tplc="F6024A80" w:tentative="1">
      <w:start w:val="1"/>
      <w:numFmt w:val="bullet"/>
      <w:lvlText w:val="o"/>
      <w:lvlJc w:val="left"/>
      <w:pPr>
        <w:ind w:left="5760" w:hanging="360"/>
      </w:pPr>
      <w:rPr>
        <w:rFonts w:ascii="Courier New" w:hAnsi="Courier New" w:cs="Courier New" w:hint="default"/>
      </w:rPr>
    </w:lvl>
    <w:lvl w:ilvl="8" w:tplc="9AE25534" w:tentative="1">
      <w:start w:val="1"/>
      <w:numFmt w:val="bullet"/>
      <w:lvlText w:val=""/>
      <w:lvlJc w:val="left"/>
      <w:pPr>
        <w:ind w:left="6480" w:hanging="360"/>
      </w:pPr>
      <w:rPr>
        <w:rFonts w:ascii="Wingdings" w:hAnsi="Wingdings" w:hint="default"/>
      </w:rPr>
    </w:lvl>
  </w:abstractNum>
  <w:abstractNum w:abstractNumId="47" w15:restartNumberingAfterBreak="0">
    <w:nsid w:val="50F33A84"/>
    <w:multiLevelType w:val="multilevel"/>
    <w:tmpl w:val="397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189D545"/>
    <w:multiLevelType w:val="hybridMultilevel"/>
    <w:tmpl w:val="F1FC0978"/>
    <w:lvl w:ilvl="0" w:tplc="D3F03344">
      <w:start w:val="1"/>
      <w:numFmt w:val="bullet"/>
      <w:lvlText w:val=""/>
      <w:lvlJc w:val="left"/>
      <w:pPr>
        <w:ind w:left="720" w:hanging="360"/>
      </w:pPr>
      <w:rPr>
        <w:rFonts w:ascii="Symbol" w:hAnsi="Symbol" w:hint="default"/>
      </w:rPr>
    </w:lvl>
    <w:lvl w:ilvl="1" w:tplc="04047230">
      <w:start w:val="1"/>
      <w:numFmt w:val="bullet"/>
      <w:lvlText w:val="o"/>
      <w:lvlJc w:val="left"/>
      <w:pPr>
        <w:ind w:left="1440" w:hanging="360"/>
      </w:pPr>
      <w:rPr>
        <w:rFonts w:ascii="Courier New" w:hAnsi="Courier New" w:hint="default"/>
      </w:rPr>
    </w:lvl>
    <w:lvl w:ilvl="2" w:tplc="193218A8">
      <w:start w:val="1"/>
      <w:numFmt w:val="bullet"/>
      <w:lvlText w:val=""/>
      <w:lvlJc w:val="left"/>
      <w:pPr>
        <w:ind w:left="2160" w:hanging="360"/>
      </w:pPr>
      <w:rPr>
        <w:rFonts w:ascii="Wingdings" w:hAnsi="Wingdings" w:hint="default"/>
      </w:rPr>
    </w:lvl>
    <w:lvl w:ilvl="3" w:tplc="2B7461EA">
      <w:start w:val="1"/>
      <w:numFmt w:val="bullet"/>
      <w:lvlText w:val=""/>
      <w:lvlJc w:val="left"/>
      <w:pPr>
        <w:ind w:left="2880" w:hanging="360"/>
      </w:pPr>
      <w:rPr>
        <w:rFonts w:ascii="Symbol" w:hAnsi="Symbol" w:hint="default"/>
      </w:rPr>
    </w:lvl>
    <w:lvl w:ilvl="4" w:tplc="D48ED19A">
      <w:start w:val="1"/>
      <w:numFmt w:val="bullet"/>
      <w:lvlText w:val="o"/>
      <w:lvlJc w:val="left"/>
      <w:pPr>
        <w:ind w:left="3600" w:hanging="360"/>
      </w:pPr>
      <w:rPr>
        <w:rFonts w:ascii="Courier New" w:hAnsi="Courier New" w:hint="default"/>
      </w:rPr>
    </w:lvl>
    <w:lvl w:ilvl="5" w:tplc="8318B7FA">
      <w:start w:val="1"/>
      <w:numFmt w:val="bullet"/>
      <w:lvlText w:val=""/>
      <w:lvlJc w:val="left"/>
      <w:pPr>
        <w:ind w:left="4320" w:hanging="360"/>
      </w:pPr>
      <w:rPr>
        <w:rFonts w:ascii="Wingdings" w:hAnsi="Wingdings" w:hint="default"/>
      </w:rPr>
    </w:lvl>
    <w:lvl w:ilvl="6" w:tplc="955670CA">
      <w:start w:val="1"/>
      <w:numFmt w:val="bullet"/>
      <w:lvlText w:val=""/>
      <w:lvlJc w:val="left"/>
      <w:pPr>
        <w:ind w:left="5040" w:hanging="360"/>
      </w:pPr>
      <w:rPr>
        <w:rFonts w:ascii="Symbol" w:hAnsi="Symbol" w:hint="default"/>
      </w:rPr>
    </w:lvl>
    <w:lvl w:ilvl="7" w:tplc="7DD8579C">
      <w:start w:val="1"/>
      <w:numFmt w:val="bullet"/>
      <w:lvlText w:val="o"/>
      <w:lvlJc w:val="left"/>
      <w:pPr>
        <w:ind w:left="5760" w:hanging="360"/>
      </w:pPr>
      <w:rPr>
        <w:rFonts w:ascii="Courier New" w:hAnsi="Courier New" w:hint="default"/>
      </w:rPr>
    </w:lvl>
    <w:lvl w:ilvl="8" w:tplc="8996CF12">
      <w:start w:val="1"/>
      <w:numFmt w:val="bullet"/>
      <w:lvlText w:val=""/>
      <w:lvlJc w:val="left"/>
      <w:pPr>
        <w:ind w:left="6480" w:hanging="360"/>
      </w:pPr>
      <w:rPr>
        <w:rFonts w:ascii="Wingdings" w:hAnsi="Wingdings" w:hint="default"/>
      </w:rPr>
    </w:lvl>
  </w:abstractNum>
  <w:abstractNum w:abstractNumId="49" w15:restartNumberingAfterBreak="0">
    <w:nsid w:val="51B3786A"/>
    <w:multiLevelType w:val="hybridMultilevel"/>
    <w:tmpl w:val="83E8D5B4"/>
    <w:lvl w:ilvl="0" w:tplc="CC6E3418">
      <w:start w:val="1"/>
      <w:numFmt w:val="bullet"/>
      <w:lvlText w:val=""/>
      <w:lvlJc w:val="left"/>
      <w:pPr>
        <w:ind w:left="720" w:hanging="360"/>
      </w:pPr>
      <w:rPr>
        <w:rFonts w:ascii="Symbol" w:hAnsi="Symbol" w:hint="default"/>
      </w:rPr>
    </w:lvl>
    <w:lvl w:ilvl="1" w:tplc="E4B0E618" w:tentative="1">
      <w:start w:val="1"/>
      <w:numFmt w:val="bullet"/>
      <w:lvlText w:val="o"/>
      <w:lvlJc w:val="left"/>
      <w:pPr>
        <w:ind w:left="1440" w:hanging="360"/>
      </w:pPr>
      <w:rPr>
        <w:rFonts w:ascii="Courier New" w:hAnsi="Courier New" w:cs="Courier New" w:hint="default"/>
      </w:rPr>
    </w:lvl>
    <w:lvl w:ilvl="2" w:tplc="D3446D36" w:tentative="1">
      <w:start w:val="1"/>
      <w:numFmt w:val="bullet"/>
      <w:lvlText w:val=""/>
      <w:lvlJc w:val="left"/>
      <w:pPr>
        <w:ind w:left="2160" w:hanging="360"/>
      </w:pPr>
      <w:rPr>
        <w:rFonts w:ascii="Wingdings" w:hAnsi="Wingdings" w:hint="default"/>
      </w:rPr>
    </w:lvl>
    <w:lvl w:ilvl="3" w:tplc="3F16A02C" w:tentative="1">
      <w:start w:val="1"/>
      <w:numFmt w:val="bullet"/>
      <w:lvlText w:val=""/>
      <w:lvlJc w:val="left"/>
      <w:pPr>
        <w:ind w:left="2880" w:hanging="360"/>
      </w:pPr>
      <w:rPr>
        <w:rFonts w:ascii="Symbol" w:hAnsi="Symbol" w:hint="default"/>
      </w:rPr>
    </w:lvl>
    <w:lvl w:ilvl="4" w:tplc="484A9060" w:tentative="1">
      <w:start w:val="1"/>
      <w:numFmt w:val="bullet"/>
      <w:lvlText w:val="o"/>
      <w:lvlJc w:val="left"/>
      <w:pPr>
        <w:ind w:left="3600" w:hanging="360"/>
      </w:pPr>
      <w:rPr>
        <w:rFonts w:ascii="Courier New" w:hAnsi="Courier New" w:cs="Courier New" w:hint="default"/>
      </w:rPr>
    </w:lvl>
    <w:lvl w:ilvl="5" w:tplc="37F8A79E" w:tentative="1">
      <w:start w:val="1"/>
      <w:numFmt w:val="bullet"/>
      <w:lvlText w:val=""/>
      <w:lvlJc w:val="left"/>
      <w:pPr>
        <w:ind w:left="4320" w:hanging="360"/>
      </w:pPr>
      <w:rPr>
        <w:rFonts w:ascii="Wingdings" w:hAnsi="Wingdings" w:hint="default"/>
      </w:rPr>
    </w:lvl>
    <w:lvl w:ilvl="6" w:tplc="000AE57C" w:tentative="1">
      <w:start w:val="1"/>
      <w:numFmt w:val="bullet"/>
      <w:lvlText w:val=""/>
      <w:lvlJc w:val="left"/>
      <w:pPr>
        <w:ind w:left="5040" w:hanging="360"/>
      </w:pPr>
      <w:rPr>
        <w:rFonts w:ascii="Symbol" w:hAnsi="Symbol" w:hint="default"/>
      </w:rPr>
    </w:lvl>
    <w:lvl w:ilvl="7" w:tplc="710AF86C" w:tentative="1">
      <w:start w:val="1"/>
      <w:numFmt w:val="bullet"/>
      <w:lvlText w:val="o"/>
      <w:lvlJc w:val="left"/>
      <w:pPr>
        <w:ind w:left="5760" w:hanging="360"/>
      </w:pPr>
      <w:rPr>
        <w:rFonts w:ascii="Courier New" w:hAnsi="Courier New" w:cs="Courier New" w:hint="default"/>
      </w:rPr>
    </w:lvl>
    <w:lvl w:ilvl="8" w:tplc="03063852" w:tentative="1">
      <w:start w:val="1"/>
      <w:numFmt w:val="bullet"/>
      <w:lvlText w:val=""/>
      <w:lvlJc w:val="left"/>
      <w:pPr>
        <w:ind w:left="6480" w:hanging="360"/>
      </w:pPr>
      <w:rPr>
        <w:rFonts w:ascii="Wingdings" w:hAnsi="Wingdings" w:hint="default"/>
      </w:rPr>
    </w:lvl>
  </w:abstractNum>
  <w:abstractNum w:abstractNumId="50" w15:restartNumberingAfterBreak="0">
    <w:nsid w:val="57326C1C"/>
    <w:multiLevelType w:val="hybridMultilevel"/>
    <w:tmpl w:val="6722E4DA"/>
    <w:lvl w:ilvl="0" w:tplc="74A8F6B4">
      <w:start w:val="1"/>
      <w:numFmt w:val="bullet"/>
      <w:lvlText w:val=""/>
      <w:lvlJc w:val="left"/>
      <w:pPr>
        <w:ind w:left="720" w:hanging="360"/>
      </w:pPr>
      <w:rPr>
        <w:rFonts w:ascii="Symbol" w:hAnsi="Symbol" w:hint="default"/>
      </w:rPr>
    </w:lvl>
    <w:lvl w:ilvl="1" w:tplc="128CEF2A">
      <w:start w:val="1"/>
      <w:numFmt w:val="bullet"/>
      <w:lvlText w:val="o"/>
      <w:lvlJc w:val="left"/>
      <w:pPr>
        <w:ind w:left="1440" w:hanging="360"/>
      </w:pPr>
      <w:rPr>
        <w:rFonts w:ascii="Courier New" w:hAnsi="Courier New" w:cs="Courier New" w:hint="default"/>
      </w:rPr>
    </w:lvl>
    <w:lvl w:ilvl="2" w:tplc="D200DB10" w:tentative="1">
      <w:start w:val="1"/>
      <w:numFmt w:val="bullet"/>
      <w:lvlText w:val=""/>
      <w:lvlJc w:val="left"/>
      <w:pPr>
        <w:ind w:left="2160" w:hanging="360"/>
      </w:pPr>
      <w:rPr>
        <w:rFonts w:ascii="Wingdings" w:hAnsi="Wingdings" w:hint="default"/>
      </w:rPr>
    </w:lvl>
    <w:lvl w:ilvl="3" w:tplc="89B2DEC8" w:tentative="1">
      <w:start w:val="1"/>
      <w:numFmt w:val="bullet"/>
      <w:lvlText w:val=""/>
      <w:lvlJc w:val="left"/>
      <w:pPr>
        <w:ind w:left="2880" w:hanging="360"/>
      </w:pPr>
      <w:rPr>
        <w:rFonts w:ascii="Symbol" w:hAnsi="Symbol" w:hint="default"/>
      </w:rPr>
    </w:lvl>
    <w:lvl w:ilvl="4" w:tplc="32C88214" w:tentative="1">
      <w:start w:val="1"/>
      <w:numFmt w:val="bullet"/>
      <w:lvlText w:val="o"/>
      <w:lvlJc w:val="left"/>
      <w:pPr>
        <w:ind w:left="3600" w:hanging="360"/>
      </w:pPr>
      <w:rPr>
        <w:rFonts w:ascii="Courier New" w:hAnsi="Courier New" w:cs="Courier New" w:hint="default"/>
      </w:rPr>
    </w:lvl>
    <w:lvl w:ilvl="5" w:tplc="DF009DC6" w:tentative="1">
      <w:start w:val="1"/>
      <w:numFmt w:val="bullet"/>
      <w:lvlText w:val=""/>
      <w:lvlJc w:val="left"/>
      <w:pPr>
        <w:ind w:left="4320" w:hanging="360"/>
      </w:pPr>
      <w:rPr>
        <w:rFonts w:ascii="Wingdings" w:hAnsi="Wingdings" w:hint="default"/>
      </w:rPr>
    </w:lvl>
    <w:lvl w:ilvl="6" w:tplc="4916594E" w:tentative="1">
      <w:start w:val="1"/>
      <w:numFmt w:val="bullet"/>
      <w:lvlText w:val=""/>
      <w:lvlJc w:val="left"/>
      <w:pPr>
        <w:ind w:left="5040" w:hanging="360"/>
      </w:pPr>
      <w:rPr>
        <w:rFonts w:ascii="Symbol" w:hAnsi="Symbol" w:hint="default"/>
      </w:rPr>
    </w:lvl>
    <w:lvl w:ilvl="7" w:tplc="756C0F5C" w:tentative="1">
      <w:start w:val="1"/>
      <w:numFmt w:val="bullet"/>
      <w:lvlText w:val="o"/>
      <w:lvlJc w:val="left"/>
      <w:pPr>
        <w:ind w:left="5760" w:hanging="360"/>
      </w:pPr>
      <w:rPr>
        <w:rFonts w:ascii="Courier New" w:hAnsi="Courier New" w:cs="Courier New" w:hint="default"/>
      </w:rPr>
    </w:lvl>
    <w:lvl w:ilvl="8" w:tplc="8D940A66" w:tentative="1">
      <w:start w:val="1"/>
      <w:numFmt w:val="bullet"/>
      <w:lvlText w:val=""/>
      <w:lvlJc w:val="left"/>
      <w:pPr>
        <w:ind w:left="6480" w:hanging="360"/>
      </w:pPr>
      <w:rPr>
        <w:rFonts w:ascii="Wingdings" w:hAnsi="Wingdings" w:hint="default"/>
      </w:rPr>
    </w:lvl>
  </w:abstractNum>
  <w:abstractNum w:abstractNumId="51" w15:restartNumberingAfterBreak="0">
    <w:nsid w:val="60794B08"/>
    <w:multiLevelType w:val="hybridMultilevel"/>
    <w:tmpl w:val="8736B6DE"/>
    <w:lvl w:ilvl="0" w:tplc="628C33F0">
      <w:start w:val="1"/>
      <w:numFmt w:val="decimal"/>
      <w:lvlText w:val="%1."/>
      <w:lvlJc w:val="left"/>
      <w:pPr>
        <w:ind w:left="720" w:hanging="360"/>
      </w:pPr>
    </w:lvl>
    <w:lvl w:ilvl="1" w:tplc="D818A56E" w:tentative="1">
      <w:start w:val="1"/>
      <w:numFmt w:val="lowerLetter"/>
      <w:lvlText w:val="%2."/>
      <w:lvlJc w:val="left"/>
      <w:pPr>
        <w:ind w:left="1440" w:hanging="360"/>
      </w:pPr>
    </w:lvl>
    <w:lvl w:ilvl="2" w:tplc="EF9E26B0" w:tentative="1">
      <w:start w:val="1"/>
      <w:numFmt w:val="lowerRoman"/>
      <w:lvlText w:val="%3."/>
      <w:lvlJc w:val="right"/>
      <w:pPr>
        <w:ind w:left="2160" w:hanging="180"/>
      </w:pPr>
    </w:lvl>
    <w:lvl w:ilvl="3" w:tplc="8F124CFE" w:tentative="1">
      <w:start w:val="1"/>
      <w:numFmt w:val="decimal"/>
      <w:lvlText w:val="%4."/>
      <w:lvlJc w:val="left"/>
      <w:pPr>
        <w:ind w:left="2880" w:hanging="360"/>
      </w:pPr>
    </w:lvl>
    <w:lvl w:ilvl="4" w:tplc="44A00F50" w:tentative="1">
      <w:start w:val="1"/>
      <w:numFmt w:val="lowerLetter"/>
      <w:lvlText w:val="%5."/>
      <w:lvlJc w:val="left"/>
      <w:pPr>
        <w:ind w:left="3600" w:hanging="360"/>
      </w:pPr>
    </w:lvl>
    <w:lvl w:ilvl="5" w:tplc="BB5EB992" w:tentative="1">
      <w:start w:val="1"/>
      <w:numFmt w:val="lowerRoman"/>
      <w:lvlText w:val="%6."/>
      <w:lvlJc w:val="right"/>
      <w:pPr>
        <w:ind w:left="4320" w:hanging="180"/>
      </w:pPr>
    </w:lvl>
    <w:lvl w:ilvl="6" w:tplc="92B4AF08" w:tentative="1">
      <w:start w:val="1"/>
      <w:numFmt w:val="decimal"/>
      <w:lvlText w:val="%7."/>
      <w:lvlJc w:val="left"/>
      <w:pPr>
        <w:ind w:left="5040" w:hanging="360"/>
      </w:pPr>
    </w:lvl>
    <w:lvl w:ilvl="7" w:tplc="4AF2B15C" w:tentative="1">
      <w:start w:val="1"/>
      <w:numFmt w:val="lowerLetter"/>
      <w:lvlText w:val="%8."/>
      <w:lvlJc w:val="left"/>
      <w:pPr>
        <w:ind w:left="5760" w:hanging="360"/>
      </w:pPr>
    </w:lvl>
    <w:lvl w:ilvl="8" w:tplc="AB5C84AC" w:tentative="1">
      <w:start w:val="1"/>
      <w:numFmt w:val="lowerRoman"/>
      <w:lvlText w:val="%9."/>
      <w:lvlJc w:val="right"/>
      <w:pPr>
        <w:ind w:left="6480" w:hanging="180"/>
      </w:pPr>
    </w:lvl>
  </w:abstractNum>
  <w:abstractNum w:abstractNumId="52" w15:restartNumberingAfterBreak="0">
    <w:nsid w:val="613925FD"/>
    <w:multiLevelType w:val="hybridMultilevel"/>
    <w:tmpl w:val="FFFFFFFF"/>
    <w:lvl w:ilvl="0" w:tplc="65EED428">
      <w:start w:val="1"/>
      <w:numFmt w:val="bullet"/>
      <w:lvlText w:val=""/>
      <w:lvlJc w:val="left"/>
      <w:pPr>
        <w:ind w:left="720" w:hanging="360"/>
      </w:pPr>
      <w:rPr>
        <w:rFonts w:ascii="Symbol" w:hAnsi="Symbol" w:hint="default"/>
      </w:rPr>
    </w:lvl>
    <w:lvl w:ilvl="1" w:tplc="9EDABE88">
      <w:start w:val="1"/>
      <w:numFmt w:val="bullet"/>
      <w:lvlText w:val="o"/>
      <w:lvlJc w:val="left"/>
      <w:pPr>
        <w:ind w:left="1440" w:hanging="360"/>
      </w:pPr>
      <w:rPr>
        <w:rFonts w:ascii="Courier New" w:hAnsi="Courier New" w:hint="default"/>
      </w:rPr>
    </w:lvl>
    <w:lvl w:ilvl="2" w:tplc="D7A45AC8">
      <w:start w:val="1"/>
      <w:numFmt w:val="bullet"/>
      <w:lvlText w:val=""/>
      <w:lvlJc w:val="left"/>
      <w:pPr>
        <w:ind w:left="2160" w:hanging="360"/>
      </w:pPr>
      <w:rPr>
        <w:rFonts w:ascii="Wingdings" w:hAnsi="Wingdings" w:hint="default"/>
      </w:rPr>
    </w:lvl>
    <w:lvl w:ilvl="3" w:tplc="466619B6">
      <w:start w:val="1"/>
      <w:numFmt w:val="bullet"/>
      <w:lvlText w:val=""/>
      <w:lvlJc w:val="left"/>
      <w:pPr>
        <w:ind w:left="2880" w:hanging="360"/>
      </w:pPr>
      <w:rPr>
        <w:rFonts w:ascii="Symbol" w:hAnsi="Symbol" w:hint="default"/>
      </w:rPr>
    </w:lvl>
    <w:lvl w:ilvl="4" w:tplc="B0C87902">
      <w:start w:val="1"/>
      <w:numFmt w:val="bullet"/>
      <w:lvlText w:val="o"/>
      <w:lvlJc w:val="left"/>
      <w:pPr>
        <w:ind w:left="3600" w:hanging="360"/>
      </w:pPr>
      <w:rPr>
        <w:rFonts w:ascii="Courier New" w:hAnsi="Courier New" w:hint="default"/>
      </w:rPr>
    </w:lvl>
    <w:lvl w:ilvl="5" w:tplc="DC70398C">
      <w:start w:val="1"/>
      <w:numFmt w:val="bullet"/>
      <w:lvlText w:val=""/>
      <w:lvlJc w:val="left"/>
      <w:pPr>
        <w:ind w:left="4320" w:hanging="360"/>
      </w:pPr>
      <w:rPr>
        <w:rFonts w:ascii="Wingdings" w:hAnsi="Wingdings" w:hint="default"/>
      </w:rPr>
    </w:lvl>
    <w:lvl w:ilvl="6" w:tplc="30A450AA">
      <w:start w:val="1"/>
      <w:numFmt w:val="bullet"/>
      <w:lvlText w:val=""/>
      <w:lvlJc w:val="left"/>
      <w:pPr>
        <w:ind w:left="5040" w:hanging="360"/>
      </w:pPr>
      <w:rPr>
        <w:rFonts w:ascii="Symbol" w:hAnsi="Symbol" w:hint="default"/>
      </w:rPr>
    </w:lvl>
    <w:lvl w:ilvl="7" w:tplc="2416EADA">
      <w:start w:val="1"/>
      <w:numFmt w:val="bullet"/>
      <w:lvlText w:val="o"/>
      <w:lvlJc w:val="left"/>
      <w:pPr>
        <w:ind w:left="5760" w:hanging="360"/>
      </w:pPr>
      <w:rPr>
        <w:rFonts w:ascii="Courier New" w:hAnsi="Courier New" w:hint="default"/>
      </w:rPr>
    </w:lvl>
    <w:lvl w:ilvl="8" w:tplc="62D038BC">
      <w:start w:val="1"/>
      <w:numFmt w:val="bullet"/>
      <w:lvlText w:val=""/>
      <w:lvlJc w:val="left"/>
      <w:pPr>
        <w:ind w:left="6480" w:hanging="360"/>
      </w:pPr>
      <w:rPr>
        <w:rFonts w:ascii="Wingdings" w:hAnsi="Wingdings" w:hint="default"/>
      </w:rPr>
    </w:lvl>
  </w:abstractNum>
  <w:abstractNum w:abstractNumId="53" w15:restartNumberingAfterBreak="0">
    <w:nsid w:val="66257051"/>
    <w:multiLevelType w:val="multilevel"/>
    <w:tmpl w:val="C84248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E3B2636"/>
    <w:multiLevelType w:val="hybridMultilevel"/>
    <w:tmpl w:val="FFFFFFFF"/>
    <w:lvl w:ilvl="0" w:tplc="7C0441F2">
      <w:start w:val="1"/>
      <w:numFmt w:val="bullet"/>
      <w:lvlText w:val=""/>
      <w:lvlJc w:val="left"/>
      <w:pPr>
        <w:ind w:left="720" w:hanging="360"/>
      </w:pPr>
      <w:rPr>
        <w:rFonts w:ascii="Symbol" w:hAnsi="Symbol" w:hint="default"/>
      </w:rPr>
    </w:lvl>
    <w:lvl w:ilvl="1" w:tplc="3AB4914E">
      <w:start w:val="1"/>
      <w:numFmt w:val="bullet"/>
      <w:lvlText w:val="o"/>
      <w:lvlJc w:val="left"/>
      <w:pPr>
        <w:ind w:left="1440" w:hanging="360"/>
      </w:pPr>
      <w:rPr>
        <w:rFonts w:ascii="Courier New" w:hAnsi="Courier New" w:hint="default"/>
      </w:rPr>
    </w:lvl>
    <w:lvl w:ilvl="2" w:tplc="CABAE8E4">
      <w:start w:val="1"/>
      <w:numFmt w:val="bullet"/>
      <w:lvlText w:val=""/>
      <w:lvlJc w:val="left"/>
      <w:pPr>
        <w:ind w:left="2160" w:hanging="360"/>
      </w:pPr>
      <w:rPr>
        <w:rFonts w:ascii="Wingdings" w:hAnsi="Wingdings" w:hint="default"/>
      </w:rPr>
    </w:lvl>
    <w:lvl w:ilvl="3" w:tplc="04C40CFA">
      <w:start w:val="1"/>
      <w:numFmt w:val="bullet"/>
      <w:lvlText w:val=""/>
      <w:lvlJc w:val="left"/>
      <w:pPr>
        <w:ind w:left="2880" w:hanging="360"/>
      </w:pPr>
      <w:rPr>
        <w:rFonts w:ascii="Symbol" w:hAnsi="Symbol" w:hint="default"/>
      </w:rPr>
    </w:lvl>
    <w:lvl w:ilvl="4" w:tplc="18B2B106">
      <w:start w:val="1"/>
      <w:numFmt w:val="bullet"/>
      <w:lvlText w:val="o"/>
      <w:lvlJc w:val="left"/>
      <w:pPr>
        <w:ind w:left="3600" w:hanging="360"/>
      </w:pPr>
      <w:rPr>
        <w:rFonts w:ascii="Courier New" w:hAnsi="Courier New" w:hint="default"/>
      </w:rPr>
    </w:lvl>
    <w:lvl w:ilvl="5" w:tplc="CC6CE41A">
      <w:start w:val="1"/>
      <w:numFmt w:val="bullet"/>
      <w:lvlText w:val=""/>
      <w:lvlJc w:val="left"/>
      <w:pPr>
        <w:ind w:left="4320" w:hanging="360"/>
      </w:pPr>
      <w:rPr>
        <w:rFonts w:ascii="Wingdings" w:hAnsi="Wingdings" w:hint="default"/>
      </w:rPr>
    </w:lvl>
    <w:lvl w:ilvl="6" w:tplc="7C984EE8">
      <w:start w:val="1"/>
      <w:numFmt w:val="bullet"/>
      <w:lvlText w:val=""/>
      <w:lvlJc w:val="left"/>
      <w:pPr>
        <w:ind w:left="5040" w:hanging="360"/>
      </w:pPr>
      <w:rPr>
        <w:rFonts w:ascii="Symbol" w:hAnsi="Symbol" w:hint="default"/>
      </w:rPr>
    </w:lvl>
    <w:lvl w:ilvl="7" w:tplc="A134E5E4">
      <w:start w:val="1"/>
      <w:numFmt w:val="bullet"/>
      <w:lvlText w:val="o"/>
      <w:lvlJc w:val="left"/>
      <w:pPr>
        <w:ind w:left="5760" w:hanging="360"/>
      </w:pPr>
      <w:rPr>
        <w:rFonts w:ascii="Courier New" w:hAnsi="Courier New" w:hint="default"/>
      </w:rPr>
    </w:lvl>
    <w:lvl w:ilvl="8" w:tplc="036486B4">
      <w:start w:val="1"/>
      <w:numFmt w:val="bullet"/>
      <w:lvlText w:val=""/>
      <w:lvlJc w:val="left"/>
      <w:pPr>
        <w:ind w:left="6480" w:hanging="360"/>
      </w:pPr>
      <w:rPr>
        <w:rFonts w:ascii="Wingdings" w:hAnsi="Wingdings" w:hint="default"/>
      </w:rPr>
    </w:lvl>
  </w:abstractNum>
  <w:abstractNum w:abstractNumId="55" w15:restartNumberingAfterBreak="0">
    <w:nsid w:val="6F9D315D"/>
    <w:multiLevelType w:val="hybridMultilevel"/>
    <w:tmpl w:val="FE662C62"/>
    <w:lvl w:ilvl="0" w:tplc="A0B02EF2">
      <w:start w:val="38"/>
      <w:numFmt w:val="bullet"/>
      <w:lvlText w:val="-"/>
      <w:lvlJc w:val="left"/>
      <w:pPr>
        <w:tabs>
          <w:tab w:val="num" w:pos="720"/>
        </w:tabs>
        <w:ind w:left="720" w:hanging="360"/>
      </w:pPr>
      <w:rPr>
        <w:rFonts w:ascii="Tahoma" w:eastAsia="Times New Roman" w:hAnsi="Tahoma" w:cs="Tahoma" w:hint="default"/>
      </w:rPr>
    </w:lvl>
    <w:lvl w:ilvl="1" w:tplc="422617B6" w:tentative="1">
      <w:start w:val="1"/>
      <w:numFmt w:val="bullet"/>
      <w:lvlText w:val="o"/>
      <w:lvlJc w:val="left"/>
      <w:pPr>
        <w:tabs>
          <w:tab w:val="num" w:pos="1440"/>
        </w:tabs>
        <w:ind w:left="1440" w:hanging="360"/>
      </w:pPr>
      <w:rPr>
        <w:rFonts w:ascii="Courier New" w:hAnsi="Courier New" w:cs="Courier New" w:hint="default"/>
      </w:rPr>
    </w:lvl>
    <w:lvl w:ilvl="2" w:tplc="2358545A" w:tentative="1">
      <w:start w:val="1"/>
      <w:numFmt w:val="bullet"/>
      <w:lvlText w:val=""/>
      <w:lvlJc w:val="left"/>
      <w:pPr>
        <w:tabs>
          <w:tab w:val="num" w:pos="2160"/>
        </w:tabs>
        <w:ind w:left="2160" w:hanging="360"/>
      </w:pPr>
      <w:rPr>
        <w:rFonts w:ascii="Wingdings" w:hAnsi="Wingdings" w:hint="default"/>
      </w:rPr>
    </w:lvl>
    <w:lvl w:ilvl="3" w:tplc="68586FB0" w:tentative="1">
      <w:start w:val="1"/>
      <w:numFmt w:val="bullet"/>
      <w:lvlText w:val=""/>
      <w:lvlJc w:val="left"/>
      <w:pPr>
        <w:tabs>
          <w:tab w:val="num" w:pos="2880"/>
        </w:tabs>
        <w:ind w:left="2880" w:hanging="360"/>
      </w:pPr>
      <w:rPr>
        <w:rFonts w:ascii="Symbol" w:hAnsi="Symbol" w:hint="default"/>
      </w:rPr>
    </w:lvl>
    <w:lvl w:ilvl="4" w:tplc="35B6E3D4" w:tentative="1">
      <w:start w:val="1"/>
      <w:numFmt w:val="bullet"/>
      <w:lvlText w:val="o"/>
      <w:lvlJc w:val="left"/>
      <w:pPr>
        <w:tabs>
          <w:tab w:val="num" w:pos="3600"/>
        </w:tabs>
        <w:ind w:left="3600" w:hanging="360"/>
      </w:pPr>
      <w:rPr>
        <w:rFonts w:ascii="Courier New" w:hAnsi="Courier New" w:cs="Courier New" w:hint="default"/>
      </w:rPr>
    </w:lvl>
    <w:lvl w:ilvl="5" w:tplc="F49E123A" w:tentative="1">
      <w:start w:val="1"/>
      <w:numFmt w:val="bullet"/>
      <w:lvlText w:val=""/>
      <w:lvlJc w:val="left"/>
      <w:pPr>
        <w:tabs>
          <w:tab w:val="num" w:pos="4320"/>
        </w:tabs>
        <w:ind w:left="4320" w:hanging="360"/>
      </w:pPr>
      <w:rPr>
        <w:rFonts w:ascii="Wingdings" w:hAnsi="Wingdings" w:hint="default"/>
      </w:rPr>
    </w:lvl>
    <w:lvl w:ilvl="6" w:tplc="7838A21E" w:tentative="1">
      <w:start w:val="1"/>
      <w:numFmt w:val="bullet"/>
      <w:lvlText w:val=""/>
      <w:lvlJc w:val="left"/>
      <w:pPr>
        <w:tabs>
          <w:tab w:val="num" w:pos="5040"/>
        </w:tabs>
        <w:ind w:left="5040" w:hanging="360"/>
      </w:pPr>
      <w:rPr>
        <w:rFonts w:ascii="Symbol" w:hAnsi="Symbol" w:hint="default"/>
      </w:rPr>
    </w:lvl>
    <w:lvl w:ilvl="7" w:tplc="EF1CBD96" w:tentative="1">
      <w:start w:val="1"/>
      <w:numFmt w:val="bullet"/>
      <w:lvlText w:val="o"/>
      <w:lvlJc w:val="left"/>
      <w:pPr>
        <w:tabs>
          <w:tab w:val="num" w:pos="5760"/>
        </w:tabs>
        <w:ind w:left="5760" w:hanging="360"/>
      </w:pPr>
      <w:rPr>
        <w:rFonts w:ascii="Courier New" w:hAnsi="Courier New" w:cs="Courier New" w:hint="default"/>
      </w:rPr>
    </w:lvl>
    <w:lvl w:ilvl="8" w:tplc="B87C032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0793E"/>
    <w:multiLevelType w:val="hybridMultilevel"/>
    <w:tmpl w:val="7336784E"/>
    <w:lvl w:ilvl="0" w:tplc="6E1A77C2">
      <w:start w:val="1"/>
      <w:numFmt w:val="decimal"/>
      <w:lvlText w:val="%1."/>
      <w:lvlJc w:val="left"/>
      <w:pPr>
        <w:ind w:left="360" w:hanging="360"/>
      </w:pPr>
    </w:lvl>
    <w:lvl w:ilvl="1" w:tplc="E72C1CDE">
      <w:start w:val="1"/>
      <w:numFmt w:val="lowerLetter"/>
      <w:lvlText w:val="%2."/>
      <w:lvlJc w:val="left"/>
      <w:pPr>
        <w:ind w:left="1080" w:hanging="360"/>
      </w:pPr>
    </w:lvl>
    <w:lvl w:ilvl="2" w:tplc="D7124F7C">
      <w:start w:val="1"/>
      <w:numFmt w:val="lowerRoman"/>
      <w:lvlText w:val="%3."/>
      <w:lvlJc w:val="right"/>
      <w:pPr>
        <w:ind w:left="1800" w:hanging="180"/>
      </w:pPr>
    </w:lvl>
    <w:lvl w:ilvl="3" w:tplc="AE242CF4">
      <w:start w:val="1"/>
      <w:numFmt w:val="decimal"/>
      <w:lvlText w:val="%4."/>
      <w:lvlJc w:val="left"/>
      <w:pPr>
        <w:ind w:left="2520" w:hanging="360"/>
      </w:pPr>
    </w:lvl>
    <w:lvl w:ilvl="4" w:tplc="D69EF008">
      <w:start w:val="1"/>
      <w:numFmt w:val="lowerLetter"/>
      <w:lvlText w:val="%5."/>
      <w:lvlJc w:val="left"/>
      <w:pPr>
        <w:ind w:left="3240" w:hanging="360"/>
      </w:pPr>
    </w:lvl>
    <w:lvl w:ilvl="5" w:tplc="F24E588A">
      <w:start w:val="1"/>
      <w:numFmt w:val="lowerRoman"/>
      <w:lvlText w:val="%6."/>
      <w:lvlJc w:val="right"/>
      <w:pPr>
        <w:ind w:left="3960" w:hanging="180"/>
      </w:pPr>
    </w:lvl>
    <w:lvl w:ilvl="6" w:tplc="FCD41264">
      <w:start w:val="1"/>
      <w:numFmt w:val="decimal"/>
      <w:lvlText w:val="%7."/>
      <w:lvlJc w:val="left"/>
      <w:pPr>
        <w:ind w:left="4680" w:hanging="360"/>
      </w:pPr>
    </w:lvl>
    <w:lvl w:ilvl="7" w:tplc="EC8C79EC">
      <w:start w:val="1"/>
      <w:numFmt w:val="lowerLetter"/>
      <w:lvlText w:val="%8."/>
      <w:lvlJc w:val="left"/>
      <w:pPr>
        <w:ind w:left="5400" w:hanging="360"/>
      </w:pPr>
    </w:lvl>
    <w:lvl w:ilvl="8" w:tplc="B20060E6">
      <w:start w:val="1"/>
      <w:numFmt w:val="lowerRoman"/>
      <w:lvlText w:val="%9."/>
      <w:lvlJc w:val="right"/>
      <w:pPr>
        <w:ind w:left="6120" w:hanging="180"/>
      </w:pPr>
    </w:lvl>
  </w:abstractNum>
  <w:abstractNum w:abstractNumId="57" w15:restartNumberingAfterBreak="0">
    <w:nsid w:val="7562799E"/>
    <w:multiLevelType w:val="hybridMultilevel"/>
    <w:tmpl w:val="69D0EC32"/>
    <w:lvl w:ilvl="0" w:tplc="910287D2">
      <w:start w:val="1"/>
      <w:numFmt w:val="bullet"/>
      <w:lvlText w:val=""/>
      <w:lvlJc w:val="left"/>
      <w:pPr>
        <w:ind w:left="720" w:hanging="360"/>
      </w:pPr>
      <w:rPr>
        <w:rFonts w:ascii="Symbol" w:hAnsi="Symbol" w:hint="default"/>
      </w:rPr>
    </w:lvl>
    <w:lvl w:ilvl="1" w:tplc="0E7AAC78">
      <w:start w:val="1"/>
      <w:numFmt w:val="bullet"/>
      <w:lvlText w:val="o"/>
      <w:lvlJc w:val="left"/>
      <w:pPr>
        <w:ind w:left="1440" w:hanging="360"/>
      </w:pPr>
      <w:rPr>
        <w:rFonts w:ascii="Courier New" w:hAnsi="Courier New" w:cs="Courier New" w:hint="default"/>
      </w:rPr>
    </w:lvl>
    <w:lvl w:ilvl="2" w:tplc="17B4CCD0">
      <w:start w:val="1"/>
      <w:numFmt w:val="bullet"/>
      <w:lvlText w:val=""/>
      <w:lvlJc w:val="left"/>
      <w:pPr>
        <w:ind w:left="2160" w:hanging="360"/>
      </w:pPr>
      <w:rPr>
        <w:rFonts w:ascii="Wingdings" w:hAnsi="Wingdings" w:hint="default"/>
      </w:rPr>
    </w:lvl>
    <w:lvl w:ilvl="3" w:tplc="C7BAAB46" w:tentative="1">
      <w:start w:val="1"/>
      <w:numFmt w:val="bullet"/>
      <w:lvlText w:val=""/>
      <w:lvlJc w:val="left"/>
      <w:pPr>
        <w:ind w:left="2880" w:hanging="360"/>
      </w:pPr>
      <w:rPr>
        <w:rFonts w:ascii="Symbol" w:hAnsi="Symbol" w:hint="default"/>
      </w:rPr>
    </w:lvl>
    <w:lvl w:ilvl="4" w:tplc="28C21526" w:tentative="1">
      <w:start w:val="1"/>
      <w:numFmt w:val="bullet"/>
      <w:lvlText w:val="o"/>
      <w:lvlJc w:val="left"/>
      <w:pPr>
        <w:ind w:left="3600" w:hanging="360"/>
      </w:pPr>
      <w:rPr>
        <w:rFonts w:ascii="Courier New" w:hAnsi="Courier New" w:cs="Courier New" w:hint="default"/>
      </w:rPr>
    </w:lvl>
    <w:lvl w:ilvl="5" w:tplc="B99E61DA" w:tentative="1">
      <w:start w:val="1"/>
      <w:numFmt w:val="bullet"/>
      <w:lvlText w:val=""/>
      <w:lvlJc w:val="left"/>
      <w:pPr>
        <w:ind w:left="4320" w:hanging="360"/>
      </w:pPr>
      <w:rPr>
        <w:rFonts w:ascii="Wingdings" w:hAnsi="Wingdings" w:hint="default"/>
      </w:rPr>
    </w:lvl>
    <w:lvl w:ilvl="6" w:tplc="4530A7F0" w:tentative="1">
      <w:start w:val="1"/>
      <w:numFmt w:val="bullet"/>
      <w:lvlText w:val=""/>
      <w:lvlJc w:val="left"/>
      <w:pPr>
        <w:ind w:left="5040" w:hanging="360"/>
      </w:pPr>
      <w:rPr>
        <w:rFonts w:ascii="Symbol" w:hAnsi="Symbol" w:hint="default"/>
      </w:rPr>
    </w:lvl>
    <w:lvl w:ilvl="7" w:tplc="44FCD826" w:tentative="1">
      <w:start w:val="1"/>
      <w:numFmt w:val="bullet"/>
      <w:lvlText w:val="o"/>
      <w:lvlJc w:val="left"/>
      <w:pPr>
        <w:ind w:left="5760" w:hanging="360"/>
      </w:pPr>
      <w:rPr>
        <w:rFonts w:ascii="Courier New" w:hAnsi="Courier New" w:cs="Courier New" w:hint="default"/>
      </w:rPr>
    </w:lvl>
    <w:lvl w:ilvl="8" w:tplc="D3A87144" w:tentative="1">
      <w:start w:val="1"/>
      <w:numFmt w:val="bullet"/>
      <w:lvlText w:val=""/>
      <w:lvlJc w:val="left"/>
      <w:pPr>
        <w:ind w:left="6480" w:hanging="360"/>
      </w:pPr>
      <w:rPr>
        <w:rFonts w:ascii="Wingdings" w:hAnsi="Wingdings" w:hint="default"/>
      </w:rPr>
    </w:lvl>
  </w:abstractNum>
  <w:abstractNum w:abstractNumId="58" w15:restartNumberingAfterBreak="0">
    <w:nsid w:val="7815227B"/>
    <w:multiLevelType w:val="hybridMultilevel"/>
    <w:tmpl w:val="028ACB78"/>
    <w:lvl w:ilvl="0" w:tplc="0E62428C">
      <w:start w:val="1"/>
      <w:numFmt w:val="bullet"/>
      <w:lvlText w:val=""/>
      <w:lvlJc w:val="left"/>
      <w:pPr>
        <w:ind w:left="720" w:hanging="360"/>
      </w:pPr>
      <w:rPr>
        <w:rFonts w:ascii="Symbol" w:hAnsi="Symbol" w:cs="Symbol" w:hint="default"/>
      </w:rPr>
    </w:lvl>
    <w:lvl w:ilvl="1" w:tplc="6D60786C">
      <w:start w:val="1"/>
      <w:numFmt w:val="bullet"/>
      <w:lvlText w:val="o"/>
      <w:lvlJc w:val="left"/>
      <w:pPr>
        <w:ind w:left="1440" w:hanging="360"/>
      </w:pPr>
      <w:rPr>
        <w:rFonts w:ascii="Courier New" w:hAnsi="Courier New" w:cs="Courier New" w:hint="default"/>
        <w:color w:val="auto"/>
      </w:rPr>
    </w:lvl>
    <w:lvl w:ilvl="2" w:tplc="2ABE4A9E">
      <w:start w:val="1"/>
      <w:numFmt w:val="bullet"/>
      <w:lvlText w:val=""/>
      <w:lvlJc w:val="left"/>
      <w:pPr>
        <w:ind w:left="2160" w:hanging="360"/>
      </w:pPr>
      <w:rPr>
        <w:rFonts w:ascii="Wingdings" w:hAnsi="Wingdings" w:cs="Wingdings" w:hint="default"/>
      </w:rPr>
    </w:lvl>
    <w:lvl w:ilvl="3" w:tplc="1B063AE0">
      <w:start w:val="1"/>
      <w:numFmt w:val="bullet"/>
      <w:lvlText w:val=""/>
      <w:lvlJc w:val="left"/>
      <w:pPr>
        <w:ind w:left="2880" w:hanging="360"/>
      </w:pPr>
      <w:rPr>
        <w:rFonts w:ascii="Symbol" w:hAnsi="Symbol" w:cs="Symbol" w:hint="default"/>
      </w:rPr>
    </w:lvl>
    <w:lvl w:ilvl="4" w:tplc="2DFC843E">
      <w:start w:val="1"/>
      <w:numFmt w:val="bullet"/>
      <w:lvlText w:val="o"/>
      <w:lvlJc w:val="left"/>
      <w:pPr>
        <w:ind w:left="3600" w:hanging="360"/>
      </w:pPr>
      <w:rPr>
        <w:rFonts w:ascii="Courier New" w:hAnsi="Courier New" w:cs="Courier New" w:hint="default"/>
      </w:rPr>
    </w:lvl>
    <w:lvl w:ilvl="5" w:tplc="BA1C71AC">
      <w:start w:val="1"/>
      <w:numFmt w:val="bullet"/>
      <w:lvlText w:val=""/>
      <w:lvlJc w:val="left"/>
      <w:pPr>
        <w:ind w:left="4320" w:hanging="360"/>
      </w:pPr>
      <w:rPr>
        <w:rFonts w:ascii="Wingdings" w:hAnsi="Wingdings" w:cs="Wingdings" w:hint="default"/>
      </w:rPr>
    </w:lvl>
    <w:lvl w:ilvl="6" w:tplc="63B0DF76">
      <w:start w:val="1"/>
      <w:numFmt w:val="bullet"/>
      <w:lvlText w:val=""/>
      <w:lvlJc w:val="left"/>
      <w:pPr>
        <w:ind w:left="5040" w:hanging="360"/>
      </w:pPr>
      <w:rPr>
        <w:rFonts w:ascii="Symbol" w:hAnsi="Symbol" w:cs="Symbol" w:hint="default"/>
      </w:rPr>
    </w:lvl>
    <w:lvl w:ilvl="7" w:tplc="7640E7B0">
      <w:start w:val="1"/>
      <w:numFmt w:val="bullet"/>
      <w:lvlText w:val="o"/>
      <w:lvlJc w:val="left"/>
      <w:pPr>
        <w:ind w:left="5760" w:hanging="360"/>
      </w:pPr>
      <w:rPr>
        <w:rFonts w:ascii="Courier New" w:hAnsi="Courier New" w:cs="Courier New" w:hint="default"/>
      </w:rPr>
    </w:lvl>
    <w:lvl w:ilvl="8" w:tplc="DB7EF0FE">
      <w:start w:val="1"/>
      <w:numFmt w:val="bullet"/>
      <w:lvlText w:val=""/>
      <w:lvlJc w:val="left"/>
      <w:pPr>
        <w:ind w:left="6480" w:hanging="360"/>
      </w:pPr>
      <w:rPr>
        <w:rFonts w:ascii="Wingdings" w:hAnsi="Wingdings" w:cs="Wingdings" w:hint="default"/>
      </w:rPr>
    </w:lvl>
  </w:abstractNum>
  <w:abstractNum w:abstractNumId="59" w15:restartNumberingAfterBreak="0">
    <w:nsid w:val="7C7F772C"/>
    <w:multiLevelType w:val="hybridMultilevel"/>
    <w:tmpl w:val="55D66AA0"/>
    <w:lvl w:ilvl="0" w:tplc="80BE97AE">
      <w:start w:val="1"/>
      <w:numFmt w:val="bullet"/>
      <w:lvlText w:val="•"/>
      <w:lvlJc w:val="left"/>
      <w:pPr>
        <w:tabs>
          <w:tab w:val="num" w:pos="720"/>
        </w:tabs>
        <w:ind w:left="720" w:hanging="360"/>
      </w:pPr>
      <w:rPr>
        <w:rFonts w:ascii="Arial" w:hAnsi="Arial" w:hint="default"/>
      </w:rPr>
    </w:lvl>
    <w:lvl w:ilvl="1" w:tplc="7FD808C6">
      <w:numFmt w:val="bullet"/>
      <w:lvlText w:val="•"/>
      <w:lvlJc w:val="left"/>
      <w:pPr>
        <w:tabs>
          <w:tab w:val="num" w:pos="1440"/>
        </w:tabs>
        <w:ind w:left="1440" w:hanging="360"/>
      </w:pPr>
      <w:rPr>
        <w:rFonts w:ascii="Arial" w:hAnsi="Arial" w:hint="default"/>
      </w:rPr>
    </w:lvl>
    <w:lvl w:ilvl="2" w:tplc="D58873EC" w:tentative="1">
      <w:start w:val="1"/>
      <w:numFmt w:val="bullet"/>
      <w:lvlText w:val="•"/>
      <w:lvlJc w:val="left"/>
      <w:pPr>
        <w:tabs>
          <w:tab w:val="num" w:pos="2160"/>
        </w:tabs>
        <w:ind w:left="2160" w:hanging="360"/>
      </w:pPr>
      <w:rPr>
        <w:rFonts w:ascii="Arial" w:hAnsi="Arial" w:hint="default"/>
      </w:rPr>
    </w:lvl>
    <w:lvl w:ilvl="3" w:tplc="AB1CE7E0" w:tentative="1">
      <w:start w:val="1"/>
      <w:numFmt w:val="bullet"/>
      <w:lvlText w:val="•"/>
      <w:lvlJc w:val="left"/>
      <w:pPr>
        <w:tabs>
          <w:tab w:val="num" w:pos="2880"/>
        </w:tabs>
        <w:ind w:left="2880" w:hanging="360"/>
      </w:pPr>
      <w:rPr>
        <w:rFonts w:ascii="Arial" w:hAnsi="Arial" w:hint="default"/>
      </w:rPr>
    </w:lvl>
    <w:lvl w:ilvl="4" w:tplc="191CA364" w:tentative="1">
      <w:start w:val="1"/>
      <w:numFmt w:val="bullet"/>
      <w:lvlText w:val="•"/>
      <w:lvlJc w:val="left"/>
      <w:pPr>
        <w:tabs>
          <w:tab w:val="num" w:pos="3600"/>
        </w:tabs>
        <w:ind w:left="3600" w:hanging="360"/>
      </w:pPr>
      <w:rPr>
        <w:rFonts w:ascii="Arial" w:hAnsi="Arial" w:hint="default"/>
      </w:rPr>
    </w:lvl>
    <w:lvl w:ilvl="5" w:tplc="E4900E8C" w:tentative="1">
      <w:start w:val="1"/>
      <w:numFmt w:val="bullet"/>
      <w:lvlText w:val="•"/>
      <w:lvlJc w:val="left"/>
      <w:pPr>
        <w:tabs>
          <w:tab w:val="num" w:pos="4320"/>
        </w:tabs>
        <w:ind w:left="4320" w:hanging="360"/>
      </w:pPr>
      <w:rPr>
        <w:rFonts w:ascii="Arial" w:hAnsi="Arial" w:hint="default"/>
      </w:rPr>
    </w:lvl>
    <w:lvl w:ilvl="6" w:tplc="97C02A16" w:tentative="1">
      <w:start w:val="1"/>
      <w:numFmt w:val="bullet"/>
      <w:lvlText w:val="•"/>
      <w:lvlJc w:val="left"/>
      <w:pPr>
        <w:tabs>
          <w:tab w:val="num" w:pos="5040"/>
        </w:tabs>
        <w:ind w:left="5040" w:hanging="360"/>
      </w:pPr>
      <w:rPr>
        <w:rFonts w:ascii="Arial" w:hAnsi="Arial" w:hint="default"/>
      </w:rPr>
    </w:lvl>
    <w:lvl w:ilvl="7" w:tplc="D5301CDC" w:tentative="1">
      <w:start w:val="1"/>
      <w:numFmt w:val="bullet"/>
      <w:lvlText w:val="•"/>
      <w:lvlJc w:val="left"/>
      <w:pPr>
        <w:tabs>
          <w:tab w:val="num" w:pos="5760"/>
        </w:tabs>
        <w:ind w:left="5760" w:hanging="360"/>
      </w:pPr>
      <w:rPr>
        <w:rFonts w:ascii="Arial" w:hAnsi="Arial" w:hint="default"/>
      </w:rPr>
    </w:lvl>
    <w:lvl w:ilvl="8" w:tplc="A5D4680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CD00351"/>
    <w:multiLevelType w:val="hybridMultilevel"/>
    <w:tmpl w:val="E180A234"/>
    <w:lvl w:ilvl="0" w:tplc="DF0EBC64">
      <w:start w:val="1"/>
      <w:numFmt w:val="bullet"/>
      <w:lvlText w:val=""/>
      <w:lvlJc w:val="left"/>
      <w:pPr>
        <w:ind w:left="720" w:hanging="360"/>
      </w:pPr>
      <w:rPr>
        <w:rFonts w:ascii="Symbol" w:hAnsi="Symbol" w:hint="default"/>
      </w:rPr>
    </w:lvl>
    <w:lvl w:ilvl="1" w:tplc="E4123154" w:tentative="1">
      <w:start w:val="1"/>
      <w:numFmt w:val="bullet"/>
      <w:lvlText w:val="o"/>
      <w:lvlJc w:val="left"/>
      <w:pPr>
        <w:ind w:left="1440" w:hanging="360"/>
      </w:pPr>
      <w:rPr>
        <w:rFonts w:ascii="Courier New" w:hAnsi="Courier New" w:cs="Courier New" w:hint="default"/>
      </w:rPr>
    </w:lvl>
    <w:lvl w:ilvl="2" w:tplc="AFC6B066" w:tentative="1">
      <w:start w:val="1"/>
      <w:numFmt w:val="bullet"/>
      <w:lvlText w:val=""/>
      <w:lvlJc w:val="left"/>
      <w:pPr>
        <w:ind w:left="2160" w:hanging="360"/>
      </w:pPr>
      <w:rPr>
        <w:rFonts w:ascii="Wingdings" w:hAnsi="Wingdings" w:hint="default"/>
      </w:rPr>
    </w:lvl>
    <w:lvl w:ilvl="3" w:tplc="D7125518" w:tentative="1">
      <w:start w:val="1"/>
      <w:numFmt w:val="bullet"/>
      <w:lvlText w:val=""/>
      <w:lvlJc w:val="left"/>
      <w:pPr>
        <w:ind w:left="2880" w:hanging="360"/>
      </w:pPr>
      <w:rPr>
        <w:rFonts w:ascii="Symbol" w:hAnsi="Symbol" w:hint="default"/>
      </w:rPr>
    </w:lvl>
    <w:lvl w:ilvl="4" w:tplc="01A806B0" w:tentative="1">
      <w:start w:val="1"/>
      <w:numFmt w:val="bullet"/>
      <w:lvlText w:val="o"/>
      <w:lvlJc w:val="left"/>
      <w:pPr>
        <w:ind w:left="3600" w:hanging="360"/>
      </w:pPr>
      <w:rPr>
        <w:rFonts w:ascii="Courier New" w:hAnsi="Courier New" w:cs="Courier New" w:hint="default"/>
      </w:rPr>
    </w:lvl>
    <w:lvl w:ilvl="5" w:tplc="FBA2FA76" w:tentative="1">
      <w:start w:val="1"/>
      <w:numFmt w:val="bullet"/>
      <w:lvlText w:val=""/>
      <w:lvlJc w:val="left"/>
      <w:pPr>
        <w:ind w:left="4320" w:hanging="360"/>
      </w:pPr>
      <w:rPr>
        <w:rFonts w:ascii="Wingdings" w:hAnsi="Wingdings" w:hint="default"/>
      </w:rPr>
    </w:lvl>
    <w:lvl w:ilvl="6" w:tplc="4D40FD0E" w:tentative="1">
      <w:start w:val="1"/>
      <w:numFmt w:val="bullet"/>
      <w:lvlText w:val=""/>
      <w:lvlJc w:val="left"/>
      <w:pPr>
        <w:ind w:left="5040" w:hanging="360"/>
      </w:pPr>
      <w:rPr>
        <w:rFonts w:ascii="Symbol" w:hAnsi="Symbol" w:hint="default"/>
      </w:rPr>
    </w:lvl>
    <w:lvl w:ilvl="7" w:tplc="A28ECEA8" w:tentative="1">
      <w:start w:val="1"/>
      <w:numFmt w:val="bullet"/>
      <w:lvlText w:val="o"/>
      <w:lvlJc w:val="left"/>
      <w:pPr>
        <w:ind w:left="5760" w:hanging="360"/>
      </w:pPr>
      <w:rPr>
        <w:rFonts w:ascii="Courier New" w:hAnsi="Courier New" w:cs="Courier New" w:hint="default"/>
      </w:rPr>
    </w:lvl>
    <w:lvl w:ilvl="8" w:tplc="7D0CC204" w:tentative="1">
      <w:start w:val="1"/>
      <w:numFmt w:val="bullet"/>
      <w:lvlText w:val=""/>
      <w:lvlJc w:val="left"/>
      <w:pPr>
        <w:ind w:left="6480" w:hanging="360"/>
      </w:pPr>
      <w:rPr>
        <w:rFonts w:ascii="Wingdings" w:hAnsi="Wingdings" w:hint="default"/>
      </w:rPr>
    </w:lvl>
  </w:abstractNum>
  <w:abstractNum w:abstractNumId="61" w15:restartNumberingAfterBreak="0">
    <w:nsid w:val="7F3614B6"/>
    <w:multiLevelType w:val="hybridMultilevel"/>
    <w:tmpl w:val="86BA3050"/>
    <w:lvl w:ilvl="0" w:tplc="A3743828">
      <w:start w:val="1"/>
      <w:numFmt w:val="bullet"/>
      <w:lvlText w:val=""/>
      <w:lvlJc w:val="left"/>
      <w:pPr>
        <w:ind w:left="720" w:hanging="360"/>
      </w:pPr>
      <w:rPr>
        <w:rFonts w:ascii="Symbol" w:hAnsi="Symbol" w:cs="Symbol" w:hint="default"/>
      </w:rPr>
    </w:lvl>
    <w:lvl w:ilvl="1" w:tplc="A1A26362">
      <w:start w:val="1"/>
      <w:numFmt w:val="bullet"/>
      <w:lvlText w:val="o"/>
      <w:lvlJc w:val="left"/>
      <w:pPr>
        <w:ind w:left="1440" w:hanging="360"/>
      </w:pPr>
      <w:rPr>
        <w:rFonts w:ascii="Courier New" w:hAnsi="Courier New" w:cs="Courier New" w:hint="default"/>
      </w:rPr>
    </w:lvl>
    <w:lvl w:ilvl="2" w:tplc="0444177E">
      <w:start w:val="1"/>
      <w:numFmt w:val="bullet"/>
      <w:lvlText w:val=""/>
      <w:lvlJc w:val="left"/>
      <w:pPr>
        <w:ind w:left="2160" w:hanging="360"/>
      </w:pPr>
      <w:rPr>
        <w:rFonts w:ascii="Wingdings" w:hAnsi="Wingdings" w:cs="Wingdings" w:hint="default"/>
      </w:rPr>
    </w:lvl>
    <w:lvl w:ilvl="3" w:tplc="8A74EE14">
      <w:start w:val="1"/>
      <w:numFmt w:val="bullet"/>
      <w:lvlText w:val=""/>
      <w:lvlJc w:val="left"/>
      <w:pPr>
        <w:ind w:left="2880" w:hanging="360"/>
      </w:pPr>
      <w:rPr>
        <w:rFonts w:ascii="Symbol" w:hAnsi="Symbol" w:cs="Symbol" w:hint="default"/>
      </w:rPr>
    </w:lvl>
    <w:lvl w:ilvl="4" w:tplc="304AF924">
      <w:start w:val="1"/>
      <w:numFmt w:val="bullet"/>
      <w:lvlText w:val="o"/>
      <w:lvlJc w:val="left"/>
      <w:pPr>
        <w:ind w:left="3600" w:hanging="360"/>
      </w:pPr>
      <w:rPr>
        <w:rFonts w:ascii="Courier New" w:hAnsi="Courier New" w:cs="Courier New" w:hint="default"/>
      </w:rPr>
    </w:lvl>
    <w:lvl w:ilvl="5" w:tplc="9A54FF24">
      <w:start w:val="1"/>
      <w:numFmt w:val="bullet"/>
      <w:lvlText w:val=""/>
      <w:lvlJc w:val="left"/>
      <w:pPr>
        <w:ind w:left="4320" w:hanging="360"/>
      </w:pPr>
      <w:rPr>
        <w:rFonts w:ascii="Wingdings" w:hAnsi="Wingdings" w:cs="Wingdings" w:hint="default"/>
      </w:rPr>
    </w:lvl>
    <w:lvl w:ilvl="6" w:tplc="B226DF48">
      <w:start w:val="1"/>
      <w:numFmt w:val="bullet"/>
      <w:lvlText w:val=""/>
      <w:lvlJc w:val="left"/>
      <w:pPr>
        <w:ind w:left="5040" w:hanging="360"/>
      </w:pPr>
      <w:rPr>
        <w:rFonts w:ascii="Symbol" w:hAnsi="Symbol" w:cs="Symbol" w:hint="default"/>
      </w:rPr>
    </w:lvl>
    <w:lvl w:ilvl="7" w:tplc="8F2277D0">
      <w:start w:val="1"/>
      <w:numFmt w:val="bullet"/>
      <w:lvlText w:val="o"/>
      <w:lvlJc w:val="left"/>
      <w:pPr>
        <w:ind w:left="5760" w:hanging="360"/>
      </w:pPr>
      <w:rPr>
        <w:rFonts w:ascii="Courier New" w:hAnsi="Courier New" w:cs="Courier New" w:hint="default"/>
      </w:rPr>
    </w:lvl>
    <w:lvl w:ilvl="8" w:tplc="000AFAEC">
      <w:start w:val="1"/>
      <w:numFmt w:val="bullet"/>
      <w:lvlText w:val=""/>
      <w:lvlJc w:val="left"/>
      <w:pPr>
        <w:ind w:left="6480" w:hanging="360"/>
      </w:pPr>
      <w:rPr>
        <w:rFonts w:ascii="Wingdings" w:hAnsi="Wingdings" w:cs="Wingdings" w:hint="default"/>
      </w:rPr>
    </w:lvl>
  </w:abstractNum>
  <w:num w:numId="1" w16cid:durableId="461339570">
    <w:abstractNumId w:val="36"/>
  </w:num>
  <w:num w:numId="2" w16cid:durableId="2028173902">
    <w:abstractNumId w:val="35"/>
  </w:num>
  <w:num w:numId="3" w16cid:durableId="1163854794">
    <w:abstractNumId w:val="40"/>
  </w:num>
  <w:num w:numId="4" w16cid:durableId="1051030890">
    <w:abstractNumId w:val="55"/>
  </w:num>
  <w:num w:numId="5" w16cid:durableId="1161655764">
    <w:abstractNumId w:val="6"/>
  </w:num>
  <w:num w:numId="6" w16cid:durableId="892078017">
    <w:abstractNumId w:val="2"/>
  </w:num>
  <w:num w:numId="7" w16cid:durableId="494495407">
    <w:abstractNumId w:val="1"/>
  </w:num>
  <w:num w:numId="8" w16cid:durableId="338428783">
    <w:abstractNumId w:val="0"/>
  </w:num>
  <w:num w:numId="9" w16cid:durableId="2039770778">
    <w:abstractNumId w:val="7"/>
  </w:num>
  <w:num w:numId="10" w16cid:durableId="616063026">
    <w:abstractNumId w:val="5"/>
  </w:num>
  <w:num w:numId="11" w16cid:durableId="179854587">
    <w:abstractNumId w:val="4"/>
  </w:num>
  <w:num w:numId="12" w16cid:durableId="946082953">
    <w:abstractNumId w:val="3"/>
  </w:num>
  <w:num w:numId="13" w16cid:durableId="347566510">
    <w:abstractNumId w:val="29"/>
  </w:num>
  <w:num w:numId="14" w16cid:durableId="1723213873">
    <w:abstractNumId w:val="45"/>
  </w:num>
  <w:num w:numId="15" w16cid:durableId="1382287095">
    <w:abstractNumId w:val="51"/>
  </w:num>
  <w:num w:numId="16" w16cid:durableId="1980307913">
    <w:abstractNumId w:val="44"/>
  </w:num>
  <w:num w:numId="17" w16cid:durableId="1609578418">
    <w:abstractNumId w:val="8"/>
  </w:num>
  <w:num w:numId="18" w16cid:durableId="82380711">
    <w:abstractNumId w:val="10"/>
  </w:num>
  <w:num w:numId="19" w16cid:durableId="1220821160">
    <w:abstractNumId w:val="47"/>
  </w:num>
  <w:num w:numId="20" w16cid:durableId="77752506">
    <w:abstractNumId w:val="33"/>
  </w:num>
  <w:num w:numId="21" w16cid:durableId="1256211184">
    <w:abstractNumId w:val="42"/>
  </w:num>
  <w:num w:numId="22" w16cid:durableId="637730959">
    <w:abstractNumId w:val="14"/>
  </w:num>
  <w:num w:numId="23" w16cid:durableId="1839417677">
    <w:abstractNumId w:val="15"/>
  </w:num>
  <w:num w:numId="24" w16cid:durableId="107089289">
    <w:abstractNumId w:val="31"/>
  </w:num>
  <w:num w:numId="25" w16cid:durableId="1809660462">
    <w:abstractNumId w:val="9"/>
  </w:num>
  <w:num w:numId="26" w16cid:durableId="1082534102">
    <w:abstractNumId w:val="52"/>
  </w:num>
  <w:num w:numId="27" w16cid:durableId="959413855">
    <w:abstractNumId w:val="38"/>
  </w:num>
  <w:num w:numId="28" w16cid:durableId="456411935">
    <w:abstractNumId w:val="13"/>
  </w:num>
  <w:num w:numId="29" w16cid:durableId="1013384271">
    <w:abstractNumId w:val="54"/>
  </w:num>
  <w:num w:numId="30" w16cid:durableId="1620994751">
    <w:abstractNumId w:val="25"/>
  </w:num>
  <w:num w:numId="31" w16cid:durableId="14592990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6473921">
    <w:abstractNumId w:val="32"/>
  </w:num>
  <w:num w:numId="33" w16cid:durableId="1104375858">
    <w:abstractNumId w:val="37"/>
  </w:num>
  <w:num w:numId="34" w16cid:durableId="661542997">
    <w:abstractNumId w:val="58"/>
  </w:num>
  <w:num w:numId="35" w16cid:durableId="1080442459">
    <w:abstractNumId w:val="61"/>
  </w:num>
  <w:num w:numId="36" w16cid:durableId="256404973">
    <w:abstractNumId w:val="20"/>
  </w:num>
  <w:num w:numId="37" w16cid:durableId="317613128">
    <w:abstractNumId w:val="41"/>
  </w:num>
  <w:num w:numId="38" w16cid:durableId="1667319833">
    <w:abstractNumId w:val="57"/>
  </w:num>
  <w:num w:numId="39" w16cid:durableId="484860253">
    <w:abstractNumId w:val="21"/>
  </w:num>
  <w:num w:numId="40" w16cid:durableId="411581758">
    <w:abstractNumId w:val="16"/>
  </w:num>
  <w:num w:numId="41" w16cid:durableId="283924336">
    <w:abstractNumId w:val="19"/>
  </w:num>
  <w:num w:numId="42" w16cid:durableId="1474828901">
    <w:abstractNumId w:val="22"/>
  </w:num>
  <w:num w:numId="43" w16cid:durableId="515774234">
    <w:abstractNumId w:val="50"/>
  </w:num>
  <w:num w:numId="44" w16cid:durableId="1955597565">
    <w:abstractNumId w:val="53"/>
  </w:num>
  <w:num w:numId="45" w16cid:durableId="1402949205">
    <w:abstractNumId w:val="43"/>
  </w:num>
  <w:num w:numId="46" w16cid:durableId="1667241720">
    <w:abstractNumId w:val="56"/>
  </w:num>
  <w:num w:numId="47" w16cid:durableId="364209165">
    <w:abstractNumId w:val="27"/>
  </w:num>
  <w:num w:numId="48" w16cid:durableId="1735543966">
    <w:abstractNumId w:val="23"/>
  </w:num>
  <w:num w:numId="49" w16cid:durableId="866917696">
    <w:abstractNumId w:val="30"/>
  </w:num>
  <w:num w:numId="50" w16cid:durableId="1195078535">
    <w:abstractNumId w:val="11"/>
  </w:num>
  <w:num w:numId="51" w16cid:durableId="922035082">
    <w:abstractNumId w:val="28"/>
  </w:num>
  <w:num w:numId="52" w16cid:durableId="892354370">
    <w:abstractNumId w:val="26"/>
  </w:num>
  <w:num w:numId="53" w16cid:durableId="2075858303">
    <w:abstractNumId w:val="59"/>
  </w:num>
  <w:num w:numId="54" w16cid:durableId="1413309213">
    <w:abstractNumId w:val="24"/>
  </w:num>
  <w:num w:numId="55" w16cid:durableId="1168015050">
    <w:abstractNumId w:val="46"/>
  </w:num>
  <w:num w:numId="56" w16cid:durableId="492378289">
    <w:abstractNumId w:val="60"/>
  </w:num>
  <w:num w:numId="57" w16cid:durableId="257174958">
    <w:abstractNumId w:val="34"/>
  </w:num>
  <w:num w:numId="58" w16cid:durableId="294795007">
    <w:abstractNumId w:val="18"/>
  </w:num>
  <w:num w:numId="59" w16cid:durableId="888145811">
    <w:abstractNumId w:val="49"/>
  </w:num>
  <w:num w:numId="60" w16cid:durableId="753429969">
    <w:abstractNumId w:val="17"/>
  </w:num>
  <w:num w:numId="61" w16cid:durableId="924538104">
    <w:abstractNumId w:val="48"/>
  </w:num>
  <w:num w:numId="62" w16cid:durableId="817067491">
    <w:abstractNumId w:val="12"/>
  </w:num>
  <w:num w:numId="63" w16cid:durableId="11455837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62"/>
    <w:rsid w:val="0000127F"/>
    <w:rsid w:val="000040C9"/>
    <w:rsid w:val="00022F38"/>
    <w:rsid w:val="000244E9"/>
    <w:rsid w:val="00054C49"/>
    <w:rsid w:val="000566AF"/>
    <w:rsid w:val="0007438D"/>
    <w:rsid w:val="00085209"/>
    <w:rsid w:val="00091421"/>
    <w:rsid w:val="000A02B0"/>
    <w:rsid w:val="000B24D5"/>
    <w:rsid w:val="000C0290"/>
    <w:rsid w:val="000C07D6"/>
    <w:rsid w:val="000D0FDD"/>
    <w:rsid w:val="000D45FE"/>
    <w:rsid w:val="000F393F"/>
    <w:rsid w:val="000F4CED"/>
    <w:rsid w:val="00104A04"/>
    <w:rsid w:val="00116A05"/>
    <w:rsid w:val="00116BA0"/>
    <w:rsid w:val="0011756F"/>
    <w:rsid w:val="001257CA"/>
    <w:rsid w:val="00126EF6"/>
    <w:rsid w:val="00137862"/>
    <w:rsid w:val="00141774"/>
    <w:rsid w:val="00143553"/>
    <w:rsid w:val="001570C8"/>
    <w:rsid w:val="001622CC"/>
    <w:rsid w:val="00167CE2"/>
    <w:rsid w:val="00170A33"/>
    <w:rsid w:val="0017268C"/>
    <w:rsid w:val="00173FF3"/>
    <w:rsid w:val="00195EC8"/>
    <w:rsid w:val="001A492B"/>
    <w:rsid w:val="001B1DA1"/>
    <w:rsid w:val="001B2851"/>
    <w:rsid w:val="001B5B1D"/>
    <w:rsid w:val="001D0C16"/>
    <w:rsid w:val="001D4A71"/>
    <w:rsid w:val="001E5476"/>
    <w:rsid w:val="001F15CB"/>
    <w:rsid w:val="001F1B9D"/>
    <w:rsid w:val="00225DF0"/>
    <w:rsid w:val="0023040F"/>
    <w:rsid w:val="002305D0"/>
    <w:rsid w:val="00232402"/>
    <w:rsid w:val="002358F8"/>
    <w:rsid w:val="0024769D"/>
    <w:rsid w:val="00250B12"/>
    <w:rsid w:val="0025234C"/>
    <w:rsid w:val="002562A1"/>
    <w:rsid w:val="002579BE"/>
    <w:rsid w:val="00257A25"/>
    <w:rsid w:val="002720A7"/>
    <w:rsid w:val="00286B06"/>
    <w:rsid w:val="0029132D"/>
    <w:rsid w:val="0029210E"/>
    <w:rsid w:val="002A0765"/>
    <w:rsid w:val="002A4097"/>
    <w:rsid w:val="002C0D3C"/>
    <w:rsid w:val="002C6652"/>
    <w:rsid w:val="002C7C91"/>
    <w:rsid w:val="002D10E8"/>
    <w:rsid w:val="002E426B"/>
    <w:rsid w:val="002F1C98"/>
    <w:rsid w:val="002F77C9"/>
    <w:rsid w:val="0030373B"/>
    <w:rsid w:val="00304F59"/>
    <w:rsid w:val="00305602"/>
    <w:rsid w:val="00305AD9"/>
    <w:rsid w:val="003224A7"/>
    <w:rsid w:val="003369B8"/>
    <w:rsid w:val="0034090F"/>
    <w:rsid w:val="003510EC"/>
    <w:rsid w:val="0035543E"/>
    <w:rsid w:val="00364770"/>
    <w:rsid w:val="00367769"/>
    <w:rsid w:val="003701C6"/>
    <w:rsid w:val="003913C4"/>
    <w:rsid w:val="003927D9"/>
    <w:rsid w:val="003A0590"/>
    <w:rsid w:val="003A1B0B"/>
    <w:rsid w:val="003A23AB"/>
    <w:rsid w:val="003D0277"/>
    <w:rsid w:val="003D1E56"/>
    <w:rsid w:val="003E5245"/>
    <w:rsid w:val="003F5583"/>
    <w:rsid w:val="003F5DD6"/>
    <w:rsid w:val="003F750D"/>
    <w:rsid w:val="00406EC9"/>
    <w:rsid w:val="00407363"/>
    <w:rsid w:val="00414A86"/>
    <w:rsid w:val="00420851"/>
    <w:rsid w:val="00424963"/>
    <w:rsid w:val="00425654"/>
    <w:rsid w:val="00430408"/>
    <w:rsid w:val="004345A7"/>
    <w:rsid w:val="004409EE"/>
    <w:rsid w:val="004413BF"/>
    <w:rsid w:val="00450A78"/>
    <w:rsid w:val="00454457"/>
    <w:rsid w:val="0046377C"/>
    <w:rsid w:val="004661EA"/>
    <w:rsid w:val="00477343"/>
    <w:rsid w:val="00477F51"/>
    <w:rsid w:val="00481857"/>
    <w:rsid w:val="00485210"/>
    <w:rsid w:val="004954C5"/>
    <w:rsid w:val="004B085C"/>
    <w:rsid w:val="004B1133"/>
    <w:rsid w:val="004B6861"/>
    <w:rsid w:val="004C414E"/>
    <w:rsid w:val="004D427A"/>
    <w:rsid w:val="004E1BCF"/>
    <w:rsid w:val="004E22A4"/>
    <w:rsid w:val="004E75DF"/>
    <w:rsid w:val="00507BA5"/>
    <w:rsid w:val="00511D8D"/>
    <w:rsid w:val="00514328"/>
    <w:rsid w:val="00516C07"/>
    <w:rsid w:val="00523266"/>
    <w:rsid w:val="00534E22"/>
    <w:rsid w:val="00540663"/>
    <w:rsid w:val="00540A73"/>
    <w:rsid w:val="00555AEB"/>
    <w:rsid w:val="00565642"/>
    <w:rsid w:val="00566C18"/>
    <w:rsid w:val="0057189C"/>
    <w:rsid w:val="0059292C"/>
    <w:rsid w:val="00597508"/>
    <w:rsid w:val="00597EF4"/>
    <w:rsid w:val="005B3831"/>
    <w:rsid w:val="005B771F"/>
    <w:rsid w:val="005D03B4"/>
    <w:rsid w:val="005D4510"/>
    <w:rsid w:val="005D59DA"/>
    <w:rsid w:val="005D76A3"/>
    <w:rsid w:val="005E48A9"/>
    <w:rsid w:val="005F3C82"/>
    <w:rsid w:val="00616204"/>
    <w:rsid w:val="0062652B"/>
    <w:rsid w:val="00636390"/>
    <w:rsid w:val="00641126"/>
    <w:rsid w:val="00664092"/>
    <w:rsid w:val="00664954"/>
    <w:rsid w:val="00671554"/>
    <w:rsid w:val="00676688"/>
    <w:rsid w:val="00676C43"/>
    <w:rsid w:val="006863C5"/>
    <w:rsid w:val="006905C2"/>
    <w:rsid w:val="006C1375"/>
    <w:rsid w:val="006C7826"/>
    <w:rsid w:val="006D0506"/>
    <w:rsid w:val="006F6F29"/>
    <w:rsid w:val="00710091"/>
    <w:rsid w:val="0071353E"/>
    <w:rsid w:val="00714946"/>
    <w:rsid w:val="007229E9"/>
    <w:rsid w:val="00733A17"/>
    <w:rsid w:val="00745433"/>
    <w:rsid w:val="00755444"/>
    <w:rsid w:val="00756468"/>
    <w:rsid w:val="007602C2"/>
    <w:rsid w:val="00760F53"/>
    <w:rsid w:val="0076101F"/>
    <w:rsid w:val="00765ABC"/>
    <w:rsid w:val="007677C3"/>
    <w:rsid w:val="0079179C"/>
    <w:rsid w:val="00793995"/>
    <w:rsid w:val="007976A9"/>
    <w:rsid w:val="007A5D10"/>
    <w:rsid w:val="007C39F7"/>
    <w:rsid w:val="007C5FBE"/>
    <w:rsid w:val="007C63E7"/>
    <w:rsid w:val="007D0E3B"/>
    <w:rsid w:val="007D23EB"/>
    <w:rsid w:val="007E46BA"/>
    <w:rsid w:val="007E4772"/>
    <w:rsid w:val="007F0662"/>
    <w:rsid w:val="007F715F"/>
    <w:rsid w:val="00825D0D"/>
    <w:rsid w:val="00827A8F"/>
    <w:rsid w:val="00846D4B"/>
    <w:rsid w:val="00847D75"/>
    <w:rsid w:val="00854646"/>
    <w:rsid w:val="0086014D"/>
    <w:rsid w:val="00860321"/>
    <w:rsid w:val="008659A7"/>
    <w:rsid w:val="00866FE3"/>
    <w:rsid w:val="00872A1E"/>
    <w:rsid w:val="008777D8"/>
    <w:rsid w:val="00880D0E"/>
    <w:rsid w:val="0088582F"/>
    <w:rsid w:val="00886A37"/>
    <w:rsid w:val="00894CC1"/>
    <w:rsid w:val="0089688C"/>
    <w:rsid w:val="008A06D2"/>
    <w:rsid w:val="008A7C31"/>
    <w:rsid w:val="008B0195"/>
    <w:rsid w:val="008C07CA"/>
    <w:rsid w:val="008C1EE5"/>
    <w:rsid w:val="008D3CF6"/>
    <w:rsid w:val="008F0F1A"/>
    <w:rsid w:val="00907F3C"/>
    <w:rsid w:val="00921162"/>
    <w:rsid w:val="00926A17"/>
    <w:rsid w:val="009303F5"/>
    <w:rsid w:val="00936B86"/>
    <w:rsid w:val="00940BB0"/>
    <w:rsid w:val="00943B64"/>
    <w:rsid w:val="009508E4"/>
    <w:rsid w:val="009522C5"/>
    <w:rsid w:val="00956C6E"/>
    <w:rsid w:val="00961E95"/>
    <w:rsid w:val="0096361C"/>
    <w:rsid w:val="00964EC1"/>
    <w:rsid w:val="0096789F"/>
    <w:rsid w:val="00985920"/>
    <w:rsid w:val="009A6007"/>
    <w:rsid w:val="009B1572"/>
    <w:rsid w:val="009B28F2"/>
    <w:rsid w:val="009C6FA0"/>
    <w:rsid w:val="009E0757"/>
    <w:rsid w:val="009F1D1D"/>
    <w:rsid w:val="00A02DF6"/>
    <w:rsid w:val="00A059D2"/>
    <w:rsid w:val="00A10FA2"/>
    <w:rsid w:val="00A15CB7"/>
    <w:rsid w:val="00A217B4"/>
    <w:rsid w:val="00A266C6"/>
    <w:rsid w:val="00A3213E"/>
    <w:rsid w:val="00A40156"/>
    <w:rsid w:val="00A4280D"/>
    <w:rsid w:val="00A46A0C"/>
    <w:rsid w:val="00A54DCF"/>
    <w:rsid w:val="00A623CF"/>
    <w:rsid w:val="00A670FC"/>
    <w:rsid w:val="00A831F2"/>
    <w:rsid w:val="00AA5B1D"/>
    <w:rsid w:val="00AB5B41"/>
    <w:rsid w:val="00AC29DA"/>
    <w:rsid w:val="00AD11D4"/>
    <w:rsid w:val="00AD133A"/>
    <w:rsid w:val="00AD1F3A"/>
    <w:rsid w:val="00AF4864"/>
    <w:rsid w:val="00B03841"/>
    <w:rsid w:val="00B37A60"/>
    <w:rsid w:val="00B40816"/>
    <w:rsid w:val="00B41859"/>
    <w:rsid w:val="00B45525"/>
    <w:rsid w:val="00B50710"/>
    <w:rsid w:val="00B56DB6"/>
    <w:rsid w:val="00B63B67"/>
    <w:rsid w:val="00B72411"/>
    <w:rsid w:val="00BB0543"/>
    <w:rsid w:val="00BB6554"/>
    <w:rsid w:val="00BC255D"/>
    <w:rsid w:val="00BE3CFD"/>
    <w:rsid w:val="00BE7A22"/>
    <w:rsid w:val="00C053EC"/>
    <w:rsid w:val="00C05E93"/>
    <w:rsid w:val="00C11E8E"/>
    <w:rsid w:val="00C12428"/>
    <w:rsid w:val="00C12AF2"/>
    <w:rsid w:val="00C1529F"/>
    <w:rsid w:val="00C23953"/>
    <w:rsid w:val="00C245F1"/>
    <w:rsid w:val="00C24AC5"/>
    <w:rsid w:val="00C3188C"/>
    <w:rsid w:val="00C431E4"/>
    <w:rsid w:val="00C45570"/>
    <w:rsid w:val="00C52557"/>
    <w:rsid w:val="00C64706"/>
    <w:rsid w:val="00C87F9A"/>
    <w:rsid w:val="00C90FD9"/>
    <w:rsid w:val="00C97236"/>
    <w:rsid w:val="00CA018E"/>
    <w:rsid w:val="00CA7959"/>
    <w:rsid w:val="00CB6098"/>
    <w:rsid w:val="00CB73D9"/>
    <w:rsid w:val="00CC49D0"/>
    <w:rsid w:val="00CC6ECF"/>
    <w:rsid w:val="00CD7BF7"/>
    <w:rsid w:val="00CE140C"/>
    <w:rsid w:val="00CE414A"/>
    <w:rsid w:val="00CE70E6"/>
    <w:rsid w:val="00D03F82"/>
    <w:rsid w:val="00D0433C"/>
    <w:rsid w:val="00D06396"/>
    <w:rsid w:val="00D0780D"/>
    <w:rsid w:val="00D106A5"/>
    <w:rsid w:val="00D113E5"/>
    <w:rsid w:val="00D13C46"/>
    <w:rsid w:val="00D418A8"/>
    <w:rsid w:val="00D41DED"/>
    <w:rsid w:val="00D44A28"/>
    <w:rsid w:val="00D46DEF"/>
    <w:rsid w:val="00D52C2E"/>
    <w:rsid w:val="00D56480"/>
    <w:rsid w:val="00D62A4A"/>
    <w:rsid w:val="00D754D2"/>
    <w:rsid w:val="00D76DAA"/>
    <w:rsid w:val="00D80168"/>
    <w:rsid w:val="00D909AE"/>
    <w:rsid w:val="00D90D9B"/>
    <w:rsid w:val="00D91E88"/>
    <w:rsid w:val="00D94038"/>
    <w:rsid w:val="00D96398"/>
    <w:rsid w:val="00DA3776"/>
    <w:rsid w:val="00DA6852"/>
    <w:rsid w:val="00DB2644"/>
    <w:rsid w:val="00DD3C1D"/>
    <w:rsid w:val="00DE0A91"/>
    <w:rsid w:val="00DE25E4"/>
    <w:rsid w:val="00DE6F47"/>
    <w:rsid w:val="00DF7CB9"/>
    <w:rsid w:val="00E26A45"/>
    <w:rsid w:val="00E35338"/>
    <w:rsid w:val="00E47299"/>
    <w:rsid w:val="00E60191"/>
    <w:rsid w:val="00E65FF6"/>
    <w:rsid w:val="00E77939"/>
    <w:rsid w:val="00E87647"/>
    <w:rsid w:val="00E96CC5"/>
    <w:rsid w:val="00EA0643"/>
    <w:rsid w:val="00EA17CF"/>
    <w:rsid w:val="00EA188C"/>
    <w:rsid w:val="00EA3AB9"/>
    <w:rsid w:val="00EA56E0"/>
    <w:rsid w:val="00EA57AF"/>
    <w:rsid w:val="00EB08ED"/>
    <w:rsid w:val="00EB29F9"/>
    <w:rsid w:val="00ED2E74"/>
    <w:rsid w:val="00EE0B8C"/>
    <w:rsid w:val="00EE3E80"/>
    <w:rsid w:val="00EE56DD"/>
    <w:rsid w:val="00EE753A"/>
    <w:rsid w:val="00EE7C1D"/>
    <w:rsid w:val="00F05FC1"/>
    <w:rsid w:val="00F16163"/>
    <w:rsid w:val="00F3147B"/>
    <w:rsid w:val="00F32D34"/>
    <w:rsid w:val="00F34C0D"/>
    <w:rsid w:val="00F4060E"/>
    <w:rsid w:val="00F469D7"/>
    <w:rsid w:val="00F46A07"/>
    <w:rsid w:val="00F52F6B"/>
    <w:rsid w:val="00F549D2"/>
    <w:rsid w:val="00F5536C"/>
    <w:rsid w:val="00F563BB"/>
    <w:rsid w:val="00F652C1"/>
    <w:rsid w:val="00F82F1D"/>
    <w:rsid w:val="00F95972"/>
    <w:rsid w:val="00FB0CA6"/>
    <w:rsid w:val="00FB6576"/>
    <w:rsid w:val="00FC0E74"/>
    <w:rsid w:val="00FD199A"/>
    <w:rsid w:val="00FD5E62"/>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5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F47"/>
    <w:pPr>
      <w:spacing w:after="160"/>
    </w:pPr>
    <w:rPr>
      <w:rFonts w:ascii="Calibri" w:hAnsi="Calibri"/>
      <w:sz w:val="24"/>
      <w:szCs w:val="24"/>
    </w:rPr>
  </w:style>
  <w:style w:type="paragraph" w:styleId="Overskrift1">
    <w:name w:val="heading 1"/>
    <w:basedOn w:val="Normal"/>
    <w:next w:val="Normal"/>
    <w:link w:val="Overskrift1Tegn"/>
    <w:uiPriority w:val="1"/>
    <w:qFormat/>
    <w:rsid w:val="00304F59"/>
    <w:pPr>
      <w:keepNext/>
      <w:spacing w:before="240" w:after="240"/>
      <w:outlineLvl w:val="0"/>
    </w:pPr>
    <w:rPr>
      <w:rFonts w:cs="Arial"/>
      <w:b/>
      <w:bCs/>
      <w:kern w:val="32"/>
      <w:sz w:val="28"/>
      <w:szCs w:val="28"/>
    </w:rPr>
  </w:style>
  <w:style w:type="paragraph" w:styleId="Overskrift2">
    <w:name w:val="heading 2"/>
    <w:basedOn w:val="Normal"/>
    <w:next w:val="Normal"/>
    <w:link w:val="Overskrift2Tegn"/>
    <w:uiPriority w:val="1"/>
    <w:qFormat/>
    <w:rsid w:val="0030373B"/>
    <w:pPr>
      <w:keepNext/>
      <w:spacing w:before="240" w:after="120"/>
      <w:outlineLvl w:val="1"/>
    </w:pPr>
    <w:rPr>
      <w:rFonts w:cs="Arial"/>
      <w:b/>
      <w:bCs/>
      <w:iCs/>
      <w:szCs w:val="28"/>
    </w:rPr>
  </w:style>
  <w:style w:type="paragraph" w:styleId="Overskrift3">
    <w:name w:val="heading 3"/>
    <w:basedOn w:val="Normal"/>
    <w:next w:val="Normal"/>
    <w:link w:val="Overskrift3Tegn"/>
    <w:autoRedefine/>
    <w:qFormat/>
    <w:rsid w:val="00D13C46"/>
    <w:pPr>
      <w:keepNext/>
      <w:spacing w:before="240" w:after="120"/>
      <w:outlineLvl w:val="2"/>
    </w:pPr>
    <w:rPr>
      <w:rFonts w:cs="Arial"/>
      <w:bCs/>
      <w:i/>
      <w:szCs w:val="26"/>
    </w:rPr>
  </w:style>
  <w:style w:type="paragraph" w:styleId="Overskrift4">
    <w:name w:val="heading 4"/>
    <w:basedOn w:val="Normal"/>
    <w:next w:val="Normal"/>
    <w:link w:val="Overskrift4Tegn"/>
    <w:uiPriority w:val="9"/>
    <w:unhideWhenUsed/>
    <w:qFormat/>
    <w:rsid w:val="00D0433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link w:val="Overskrift5Tegn"/>
    <w:uiPriority w:val="99"/>
    <w:qFormat/>
    <w:rsid w:val="00D0433C"/>
    <w:pPr>
      <w:widowControl w:val="0"/>
      <w:spacing w:after="0"/>
      <w:ind w:left="1418"/>
      <w:outlineLvl w:val="4"/>
    </w:pPr>
    <w:rPr>
      <w:rFonts w:ascii="Times New Roman" w:hAnsi="Times New Roman"/>
      <w:b/>
      <w:bCs/>
      <w:i/>
      <w:iCs/>
      <w:lang w:val="en-US" w:eastAsia="en-US"/>
    </w:rPr>
  </w:style>
  <w:style w:type="paragraph" w:styleId="Overskrift7">
    <w:name w:val="heading 7"/>
    <w:basedOn w:val="Normal"/>
    <w:next w:val="Normal"/>
    <w:link w:val="Overskrift7Tegn"/>
    <w:uiPriority w:val="9"/>
    <w:semiHidden/>
    <w:unhideWhenUsed/>
    <w:qFormat/>
    <w:rsid w:val="00D0433C"/>
    <w:pPr>
      <w:keepNext/>
      <w:keepLines/>
      <w:widowControl w:val="0"/>
      <w:spacing w:before="200" w:after="0"/>
      <w:outlineLvl w:val="6"/>
    </w:pPr>
    <w:rPr>
      <w:rFonts w:asciiTheme="majorHAnsi" w:eastAsiaTheme="majorEastAsia" w:hAnsiTheme="majorHAnsi" w:cstheme="majorBidi"/>
      <w:i/>
      <w:iCs/>
      <w:color w:val="404040" w:themeColor="text1" w:themeTint="BF"/>
      <w:sz w:val="22"/>
      <w:szCs w:val="22"/>
      <w:lang w:val="en-US" w:eastAsia="en-US"/>
    </w:rPr>
  </w:style>
  <w:style w:type="paragraph" w:styleId="Overskrift9">
    <w:name w:val="heading 9"/>
    <w:basedOn w:val="Normal"/>
    <w:next w:val="Normal"/>
    <w:link w:val="Overskrift9Tegn"/>
    <w:uiPriority w:val="9"/>
    <w:semiHidden/>
    <w:unhideWhenUsed/>
    <w:qFormat/>
    <w:rsid w:val="00D0433C"/>
    <w:pPr>
      <w:keepNext/>
      <w:keepLines/>
      <w:widowControl w:val="0"/>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F82F1D"/>
    <w:pPr>
      <w:spacing w:before="120" w:after="480"/>
    </w:pPr>
    <w:rPr>
      <w:sz w:val="22"/>
    </w:rPr>
  </w:style>
  <w:style w:type="paragraph" w:customStyle="1" w:styleId="Sakstittel2">
    <w:name w:val="Sakstittel2"/>
    <w:basedOn w:val="Liste-forts"/>
    <w:rsid w:val="00C11E8E"/>
    <w:pPr>
      <w:spacing w:before="120"/>
      <w:ind w:left="0"/>
    </w:pPr>
    <w:rPr>
      <w:i/>
    </w:rPr>
  </w:style>
  <w:style w:type="paragraph" w:styleId="NormalWeb">
    <w:name w:val="Normal (Web)"/>
    <w:basedOn w:val="Normal"/>
    <w:uiPriority w:val="99"/>
    <w:rsid w:val="00940BB0"/>
    <w:pPr>
      <w:spacing w:before="100" w:beforeAutospacing="1" w:after="100" w:afterAutospacing="1"/>
    </w:pPr>
    <w:rPr>
      <w:color w:val="000000"/>
    </w:rPr>
  </w:style>
  <w:style w:type="paragraph" w:styleId="Liste-forts">
    <w:name w:val="List Continue"/>
    <w:basedOn w:val="Normal"/>
    <w:semiHidden/>
    <w:unhideWhenUsed/>
    <w:rsid w:val="00126EF6"/>
    <w:pPr>
      <w:spacing w:after="120"/>
      <w:ind w:left="283"/>
      <w:contextualSpacing/>
    </w:pPr>
  </w:style>
  <w:style w:type="paragraph" w:customStyle="1" w:styleId="Normalskjulttekst">
    <w:name w:val="Normal skjult tekst"/>
    <w:basedOn w:val="Normal"/>
    <w:qFormat/>
    <w:rsid w:val="007D23EB"/>
    <w:rPr>
      <w:vanish/>
      <w:color w:val="FF0000"/>
    </w:rPr>
  </w:style>
  <w:style w:type="character" w:customStyle="1" w:styleId="TopptekstTegn">
    <w:name w:val="Topptekst Tegn"/>
    <w:basedOn w:val="Standardskriftforavsnitt"/>
    <w:link w:val="Topptekst"/>
    <w:uiPriority w:val="99"/>
    <w:rsid w:val="00D106A5"/>
    <w:rPr>
      <w:rFonts w:ascii="Calibri" w:hAnsi="Calibri"/>
      <w:sz w:val="16"/>
      <w:szCs w:val="24"/>
    </w:rPr>
  </w:style>
  <w:style w:type="character" w:customStyle="1" w:styleId="Overskrift4Tegn">
    <w:name w:val="Overskrift 4 Tegn"/>
    <w:basedOn w:val="Standardskriftforavsnitt"/>
    <w:link w:val="Overskrift4"/>
    <w:uiPriority w:val="9"/>
    <w:rsid w:val="00D0433C"/>
    <w:rPr>
      <w:rFonts w:asciiTheme="majorHAnsi" w:eastAsiaTheme="majorEastAsia" w:hAnsiTheme="majorHAnsi" w:cstheme="majorBidi"/>
      <w:i/>
      <w:iCs/>
      <w:color w:val="365F91" w:themeColor="accent1" w:themeShade="BF"/>
      <w:sz w:val="24"/>
      <w:szCs w:val="24"/>
    </w:rPr>
  </w:style>
  <w:style w:type="character" w:customStyle="1" w:styleId="Overskrift5Tegn">
    <w:name w:val="Overskrift 5 Tegn"/>
    <w:basedOn w:val="Standardskriftforavsnitt"/>
    <w:link w:val="Overskrift5"/>
    <w:uiPriority w:val="99"/>
    <w:rsid w:val="00D0433C"/>
    <w:rPr>
      <w:b/>
      <w:bCs/>
      <w:i/>
      <w:iCs/>
      <w:sz w:val="24"/>
      <w:szCs w:val="24"/>
      <w:lang w:val="en-US" w:eastAsia="en-US"/>
    </w:rPr>
  </w:style>
  <w:style w:type="character" w:customStyle="1" w:styleId="Overskrift7Tegn">
    <w:name w:val="Overskrift 7 Tegn"/>
    <w:basedOn w:val="Standardskriftforavsnitt"/>
    <w:link w:val="Overskrift7"/>
    <w:uiPriority w:val="9"/>
    <w:semiHidden/>
    <w:rsid w:val="00D0433C"/>
    <w:rPr>
      <w:rFonts w:asciiTheme="majorHAnsi" w:eastAsiaTheme="majorEastAsia" w:hAnsiTheme="majorHAnsi" w:cstheme="majorBidi"/>
      <w:i/>
      <w:iCs/>
      <w:color w:val="404040" w:themeColor="text1" w:themeTint="BF"/>
      <w:sz w:val="22"/>
      <w:szCs w:val="22"/>
      <w:lang w:val="en-US" w:eastAsia="en-US"/>
    </w:rPr>
  </w:style>
  <w:style w:type="character" w:customStyle="1" w:styleId="Overskrift9Tegn">
    <w:name w:val="Overskrift 9 Tegn"/>
    <w:basedOn w:val="Standardskriftforavsnitt"/>
    <w:link w:val="Overskrift9"/>
    <w:uiPriority w:val="9"/>
    <w:semiHidden/>
    <w:rsid w:val="00D0433C"/>
    <w:rPr>
      <w:rFonts w:asciiTheme="majorHAnsi" w:eastAsiaTheme="majorEastAsia" w:hAnsiTheme="majorHAnsi" w:cstheme="majorBidi"/>
      <w:i/>
      <w:iCs/>
      <w:color w:val="404040" w:themeColor="text1" w:themeTint="BF"/>
      <w:lang w:val="en-US" w:eastAsia="en-US"/>
    </w:rPr>
  </w:style>
  <w:style w:type="numbering" w:customStyle="1" w:styleId="Ingenliste1">
    <w:name w:val="Ingen liste1"/>
    <w:next w:val="Ingenliste"/>
    <w:uiPriority w:val="99"/>
    <w:semiHidden/>
    <w:unhideWhenUsed/>
    <w:rsid w:val="00D0433C"/>
  </w:style>
  <w:style w:type="paragraph" w:styleId="Ingenmellomrom">
    <w:name w:val="No Spacing"/>
    <w:uiPriority w:val="1"/>
    <w:qFormat/>
    <w:rsid w:val="00D0433C"/>
    <w:rPr>
      <w:rFonts w:asciiTheme="minorHAnsi" w:eastAsiaTheme="minorHAnsi" w:hAnsiTheme="minorHAnsi" w:cstheme="minorBidi"/>
      <w:sz w:val="22"/>
      <w:szCs w:val="22"/>
      <w:lang w:eastAsia="en-US"/>
    </w:rPr>
  </w:style>
  <w:style w:type="paragraph" w:styleId="Bobletekst">
    <w:name w:val="Balloon Text"/>
    <w:basedOn w:val="Normal"/>
    <w:link w:val="BobletekstTegn"/>
    <w:uiPriority w:val="99"/>
    <w:semiHidden/>
    <w:unhideWhenUsed/>
    <w:rsid w:val="00D0433C"/>
    <w:pPr>
      <w:spacing w:after="0"/>
    </w:pPr>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D0433C"/>
    <w:rPr>
      <w:rFonts w:ascii="Tahoma" w:eastAsiaTheme="minorHAnsi" w:hAnsi="Tahoma" w:cs="Tahoma"/>
      <w:sz w:val="16"/>
      <w:szCs w:val="16"/>
      <w:lang w:eastAsia="en-US"/>
    </w:rPr>
  </w:style>
  <w:style w:type="character" w:customStyle="1" w:styleId="Overskrift2Tegn">
    <w:name w:val="Overskrift 2 Tegn"/>
    <w:basedOn w:val="Standardskriftforavsnitt"/>
    <w:link w:val="Overskrift2"/>
    <w:uiPriority w:val="1"/>
    <w:rsid w:val="00D0433C"/>
    <w:rPr>
      <w:rFonts w:ascii="Calibri" w:hAnsi="Calibri" w:cs="Arial"/>
      <w:b/>
      <w:bCs/>
      <w:iCs/>
      <w:sz w:val="24"/>
      <w:szCs w:val="28"/>
    </w:rPr>
  </w:style>
  <w:style w:type="table" w:customStyle="1" w:styleId="Tabellrutenett1">
    <w:name w:val="Tabellrutenett1"/>
    <w:basedOn w:val="Vanligtabell"/>
    <w:next w:val="Tabellrutenett"/>
    <w:uiPriority w:val="39"/>
    <w:rsid w:val="00D043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0433C"/>
    <w:pPr>
      <w:spacing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foravsnitt"/>
    <w:link w:val="Overskrift1"/>
    <w:uiPriority w:val="1"/>
    <w:rsid w:val="00D0433C"/>
    <w:rPr>
      <w:rFonts w:ascii="Calibri" w:hAnsi="Calibri" w:cs="Arial"/>
      <w:b/>
      <w:bCs/>
      <w:kern w:val="32"/>
      <w:sz w:val="28"/>
      <w:szCs w:val="28"/>
    </w:rPr>
  </w:style>
  <w:style w:type="character" w:customStyle="1" w:styleId="Overskrift3Tegn">
    <w:name w:val="Overskrift 3 Tegn"/>
    <w:basedOn w:val="Standardskriftforavsnitt"/>
    <w:link w:val="Overskrift3"/>
    <w:rsid w:val="00D0433C"/>
    <w:rPr>
      <w:rFonts w:ascii="Calibri" w:hAnsi="Calibri" w:cs="Arial"/>
      <w:bCs/>
      <w:i/>
      <w:sz w:val="24"/>
      <w:szCs w:val="26"/>
    </w:rPr>
  </w:style>
  <w:style w:type="numbering" w:customStyle="1" w:styleId="Ingenliste11">
    <w:name w:val="Ingen liste11"/>
    <w:next w:val="Ingenliste"/>
    <w:uiPriority w:val="99"/>
    <w:semiHidden/>
    <w:unhideWhenUsed/>
    <w:rsid w:val="00D0433C"/>
  </w:style>
  <w:style w:type="table" w:customStyle="1" w:styleId="TableNormal1">
    <w:name w:val="Table Normal1"/>
    <w:uiPriority w:val="99"/>
    <w:semiHidden/>
    <w:rsid w:val="00D0433C"/>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paragraph" w:styleId="INNH1">
    <w:name w:val="toc 1"/>
    <w:basedOn w:val="Normal"/>
    <w:autoRedefine/>
    <w:uiPriority w:val="99"/>
    <w:semiHidden/>
    <w:rsid w:val="00D0433C"/>
    <w:pPr>
      <w:widowControl w:val="0"/>
      <w:spacing w:before="146" w:after="0"/>
      <w:ind w:left="1418"/>
    </w:pPr>
    <w:rPr>
      <w:rFonts w:ascii="Verdana" w:eastAsia="Calibri" w:hAnsi="Verdana" w:cs="Verdana"/>
      <w:lang w:val="en-US" w:eastAsia="en-US"/>
    </w:rPr>
  </w:style>
  <w:style w:type="paragraph" w:styleId="INNH2">
    <w:name w:val="toc 2"/>
    <w:basedOn w:val="Normal"/>
    <w:autoRedefine/>
    <w:uiPriority w:val="99"/>
    <w:semiHidden/>
    <w:rsid w:val="00D0433C"/>
    <w:pPr>
      <w:widowControl w:val="0"/>
      <w:spacing w:before="139" w:after="0"/>
      <w:ind w:left="2018" w:hanging="360"/>
    </w:pPr>
    <w:rPr>
      <w:rFonts w:ascii="Times New Roman" w:hAnsi="Times New Roman"/>
      <w:lang w:val="en-US" w:eastAsia="en-US"/>
    </w:rPr>
  </w:style>
  <w:style w:type="paragraph" w:styleId="INNH3">
    <w:name w:val="toc 3"/>
    <w:basedOn w:val="Normal"/>
    <w:autoRedefine/>
    <w:uiPriority w:val="99"/>
    <w:semiHidden/>
    <w:rsid w:val="00D0433C"/>
    <w:pPr>
      <w:widowControl w:val="0"/>
      <w:spacing w:before="139" w:after="0"/>
      <w:ind w:left="1898"/>
    </w:pPr>
    <w:rPr>
      <w:rFonts w:ascii="Times New Roman" w:hAnsi="Times New Roman"/>
      <w:lang w:val="en-US" w:eastAsia="en-US"/>
    </w:rPr>
  </w:style>
  <w:style w:type="paragraph" w:styleId="Brdtekst">
    <w:name w:val="Body Text"/>
    <w:basedOn w:val="Normal"/>
    <w:link w:val="BrdtekstTegn"/>
    <w:uiPriority w:val="1"/>
    <w:qFormat/>
    <w:rsid w:val="00D0433C"/>
    <w:pPr>
      <w:widowControl w:val="0"/>
      <w:spacing w:after="0"/>
      <w:ind w:left="1418"/>
    </w:pPr>
    <w:rPr>
      <w:rFonts w:ascii="Times New Roman" w:hAnsi="Times New Roman"/>
      <w:lang w:val="en-US" w:eastAsia="en-US"/>
    </w:rPr>
  </w:style>
  <w:style w:type="character" w:customStyle="1" w:styleId="BrdtekstTegn">
    <w:name w:val="Brødtekst Tegn"/>
    <w:basedOn w:val="Standardskriftforavsnitt"/>
    <w:link w:val="Brdtekst"/>
    <w:uiPriority w:val="1"/>
    <w:rsid w:val="00D0433C"/>
    <w:rPr>
      <w:sz w:val="24"/>
      <w:szCs w:val="24"/>
      <w:lang w:val="en-US" w:eastAsia="en-US"/>
    </w:rPr>
  </w:style>
  <w:style w:type="paragraph" w:customStyle="1" w:styleId="TableParagraph">
    <w:name w:val="Table Paragraph"/>
    <w:basedOn w:val="Normal"/>
    <w:uiPriority w:val="1"/>
    <w:qFormat/>
    <w:rsid w:val="00D0433C"/>
    <w:pPr>
      <w:widowControl w:val="0"/>
      <w:spacing w:after="0"/>
    </w:pPr>
    <w:rPr>
      <w:rFonts w:eastAsia="Calibri" w:cs="Calibri"/>
      <w:sz w:val="22"/>
      <w:szCs w:val="22"/>
      <w:lang w:val="en-US" w:eastAsia="en-US"/>
    </w:rPr>
  </w:style>
  <w:style w:type="paragraph" w:styleId="Fotnotetekst">
    <w:name w:val="footnote text"/>
    <w:basedOn w:val="Normal"/>
    <w:link w:val="FotnotetekstTegn"/>
    <w:semiHidden/>
    <w:qFormat/>
    <w:rsid w:val="00D0433C"/>
    <w:pPr>
      <w:spacing w:after="0"/>
    </w:pPr>
    <w:rPr>
      <w:rFonts w:ascii="Times New Roman" w:hAnsi="Times New Roman"/>
      <w:sz w:val="20"/>
      <w:szCs w:val="20"/>
    </w:rPr>
  </w:style>
  <w:style w:type="character" w:customStyle="1" w:styleId="FotnotetekstTegn">
    <w:name w:val="Fotnotetekst Tegn"/>
    <w:basedOn w:val="Standardskriftforavsnitt"/>
    <w:link w:val="Fotnotetekst"/>
    <w:semiHidden/>
    <w:rsid w:val="00D0433C"/>
  </w:style>
  <w:style w:type="character" w:styleId="Fotnotereferanse">
    <w:name w:val="footnote reference"/>
    <w:basedOn w:val="Standardskriftforavsnitt"/>
    <w:semiHidden/>
    <w:rsid w:val="00D0433C"/>
    <w:rPr>
      <w:vertAlign w:val="superscript"/>
    </w:rPr>
  </w:style>
  <w:style w:type="paragraph" w:styleId="Bildetekst">
    <w:name w:val="caption"/>
    <w:basedOn w:val="Normal"/>
    <w:next w:val="Normal"/>
    <w:qFormat/>
    <w:rsid w:val="00D0433C"/>
    <w:pPr>
      <w:spacing w:after="0"/>
    </w:pPr>
    <w:rPr>
      <w:rFonts w:ascii="Times New Roman" w:hAnsi="Times New Roman"/>
      <w:b/>
      <w:bCs/>
      <w:sz w:val="20"/>
      <w:szCs w:val="20"/>
    </w:rPr>
  </w:style>
  <w:style w:type="table" w:customStyle="1" w:styleId="TF11">
    <w:name w:val="TF 11"/>
    <w:basedOn w:val="Enkelttabell3"/>
    <w:uiPriority w:val="99"/>
    <w:qFormat/>
    <w:rsid w:val="00D0433C"/>
    <w:pPr>
      <w:spacing w:after="240" w:line="360" w:lineRule="auto"/>
    </w:pPr>
    <w:rPr>
      <w:color w:val="000000"/>
    </w:rPr>
    <w:tblPr>
      <w:tblStyleRowBandSize w:val="1"/>
      <w:tblBorders>
        <w:top w:val="single" w:sz="4" w:space="0" w:color="B1C88A"/>
        <w:left w:val="single" w:sz="4" w:space="0" w:color="B1C88A"/>
        <w:bottom w:val="single" w:sz="4" w:space="0" w:color="B1C88A"/>
        <w:right w:val="single" w:sz="4" w:space="0" w:color="B1C88A"/>
        <w:insideH w:val="single" w:sz="4" w:space="0" w:color="B1C88A"/>
        <w:insideV w:val="single" w:sz="4" w:space="0" w:color="B1C88A"/>
      </w:tblBorders>
    </w:tblPr>
    <w:tblStylePr w:type="firstRow">
      <w:rPr>
        <w:rFonts w:ascii="Calibri" w:hAnsi="Calibri" w:cs="Calibri"/>
        <w:b/>
        <w:bCs/>
        <w:color w:val="000000"/>
        <w:sz w:val="20"/>
        <w:szCs w:val="20"/>
      </w:rPr>
      <w:tblPr/>
      <w:tcPr>
        <w:tcBorders>
          <w:insideV w:val="single" w:sz="4" w:space="0" w:color="FFFFFF"/>
          <w:tl2br w:val="none" w:sz="0" w:space="0" w:color="auto"/>
          <w:tr2bl w:val="none" w:sz="0" w:space="0" w:color="auto"/>
        </w:tcBorders>
        <w:shd w:val="clear" w:color="auto" w:fill="B1C88A"/>
      </w:tcPr>
    </w:tblStylePr>
    <w:tblStylePr w:type="lastRow">
      <w:tblPr/>
      <w:tcPr>
        <w:tcBorders>
          <w:top w:val="nil"/>
        </w:tcBorders>
        <w:shd w:val="clear" w:color="auto" w:fill="auto"/>
      </w:tcPr>
    </w:tblStylePr>
  </w:style>
  <w:style w:type="table" w:styleId="Enkelttabell3">
    <w:name w:val="Table Simple 3"/>
    <w:basedOn w:val="Vanligtabell"/>
    <w:uiPriority w:val="99"/>
    <w:semiHidden/>
    <w:rsid w:val="00D0433C"/>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BDONormal">
    <w:name w:val="BDO_Normal"/>
    <w:link w:val="BDONormalChar"/>
    <w:qFormat/>
    <w:rsid w:val="00D0433C"/>
    <w:rPr>
      <w:rFonts w:ascii="Trebuchet MS" w:eastAsia="Calibri" w:hAnsi="Trebuchet MS" w:cs="Trebuchet MS"/>
      <w:sz w:val="24"/>
      <w:szCs w:val="24"/>
      <w:lang w:val="en-GB" w:eastAsia="en-GB"/>
    </w:rPr>
  </w:style>
  <w:style w:type="character" w:customStyle="1" w:styleId="BDONormalChar">
    <w:name w:val="BDO_Normal Char"/>
    <w:link w:val="BDONormal"/>
    <w:locked/>
    <w:rsid w:val="00D0433C"/>
    <w:rPr>
      <w:rFonts w:ascii="Trebuchet MS" w:eastAsia="Calibri" w:hAnsi="Trebuchet MS" w:cs="Trebuchet MS"/>
      <w:sz w:val="24"/>
      <w:szCs w:val="24"/>
      <w:lang w:val="en-GB" w:eastAsia="en-GB"/>
    </w:rPr>
  </w:style>
  <w:style w:type="character" w:customStyle="1" w:styleId="BunntekstTegn">
    <w:name w:val="Bunntekst Tegn"/>
    <w:basedOn w:val="Standardskriftforavsnitt"/>
    <w:link w:val="Bunntekst"/>
    <w:uiPriority w:val="99"/>
    <w:rsid w:val="00D0433C"/>
    <w:rPr>
      <w:rFonts w:ascii="Calibri" w:hAnsi="Calibri"/>
      <w:sz w:val="24"/>
      <w:szCs w:val="24"/>
    </w:rPr>
  </w:style>
  <w:style w:type="table" w:customStyle="1" w:styleId="Tabellrutenett11">
    <w:name w:val="Tabellrutenett11"/>
    <w:basedOn w:val="Vanligtabell"/>
    <w:next w:val="Tabellrutenett"/>
    <w:uiPriority w:val="39"/>
    <w:rsid w:val="00D0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D88B822C3F4197905AEFF6ED9B456B">
    <w:name w:val="56D88B822C3F4197905AEFF6ED9B456B"/>
    <w:uiPriority w:val="99"/>
    <w:rsid w:val="00D0433C"/>
    <w:pPr>
      <w:spacing w:after="200" w:line="276" w:lineRule="auto"/>
    </w:pPr>
    <w:rPr>
      <w:rFonts w:ascii="Calibri" w:hAnsi="Calibri" w:cs="Calibri"/>
      <w:sz w:val="22"/>
      <w:szCs w:val="22"/>
    </w:rPr>
  </w:style>
  <w:style w:type="table" w:customStyle="1" w:styleId="TF1">
    <w:name w:val="TF 1"/>
    <w:basedOn w:val="Enkelttabell3"/>
    <w:uiPriority w:val="99"/>
    <w:qFormat/>
    <w:rsid w:val="00D0433C"/>
    <w:pPr>
      <w:spacing w:after="240" w:line="360" w:lineRule="auto"/>
      <w:contextualSpacing/>
    </w:pPr>
    <w:rPr>
      <w:rFonts w:eastAsia="Times New Roman" w:cs="Times New Roman"/>
      <w:color w:val="000000"/>
    </w:rPr>
    <w:tblPr>
      <w:tblStyleRowBandSize w:val="1"/>
      <w:tblBorders>
        <w:top w:val="single" w:sz="4" w:space="0" w:color="B1C88A"/>
        <w:left w:val="single" w:sz="4" w:space="0" w:color="B1C88A"/>
        <w:bottom w:val="single" w:sz="4" w:space="0" w:color="B1C88A"/>
        <w:right w:val="single" w:sz="4" w:space="0" w:color="B1C88A"/>
        <w:insideH w:val="single" w:sz="4" w:space="0" w:color="B1C88A"/>
        <w:insideV w:val="single" w:sz="4" w:space="0" w:color="B1C88A"/>
      </w:tblBorders>
    </w:tblPr>
    <w:tcPr>
      <w:shd w:val="clear" w:color="auto" w:fill="auto"/>
    </w:tcPr>
    <w:tblStylePr w:type="firstRow">
      <w:rPr>
        <w:rFonts w:ascii="Calibri" w:hAnsi="Calibri"/>
        <w:b/>
        <w:bCs/>
        <w:color w:val="000000"/>
        <w:sz w:val="20"/>
      </w:rPr>
      <w:tblPr/>
      <w:tcPr>
        <w:tcBorders>
          <w:insideV w:val="single" w:sz="4" w:space="0" w:color="FFFFFF"/>
          <w:tl2br w:val="none" w:sz="0" w:space="0" w:color="auto"/>
          <w:tr2bl w:val="none" w:sz="0" w:space="0" w:color="auto"/>
        </w:tcBorders>
        <w:shd w:val="clear" w:color="auto" w:fill="B1C88A"/>
      </w:tcPr>
    </w:tblStylePr>
    <w:tblStylePr w:type="lastRow">
      <w:tblPr/>
      <w:tcPr>
        <w:tcBorders>
          <w:top w:val="nil"/>
        </w:tcBorders>
        <w:shd w:val="clear" w:color="auto" w:fill="auto"/>
      </w:tcPr>
    </w:tblStylePr>
  </w:style>
  <w:style w:type="table" w:customStyle="1" w:styleId="Rutenettabelllys1">
    <w:name w:val="Rutenettabell lys1"/>
    <w:basedOn w:val="Vanligtabell"/>
    <w:uiPriority w:val="40"/>
    <w:rsid w:val="00D043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erk">
    <w:name w:val="Strong"/>
    <w:basedOn w:val="Standardskriftforavsnitt"/>
    <w:uiPriority w:val="22"/>
    <w:qFormat/>
    <w:rsid w:val="00D0433C"/>
    <w:rPr>
      <w:b/>
      <w:bCs/>
    </w:rPr>
  </w:style>
  <w:style w:type="paragraph" w:customStyle="1" w:styleId="list0020paragraph">
    <w:name w:val="list_0020paragraph"/>
    <w:basedOn w:val="Normal"/>
    <w:rsid w:val="00D0433C"/>
    <w:pPr>
      <w:spacing w:after="200" w:line="260" w:lineRule="atLeast"/>
      <w:ind w:left="720"/>
    </w:pPr>
    <w:rPr>
      <w:rFonts w:cs="Calibri"/>
      <w:sz w:val="22"/>
      <w:szCs w:val="22"/>
    </w:rPr>
  </w:style>
  <w:style w:type="paragraph" w:customStyle="1" w:styleId="Default">
    <w:name w:val="Default"/>
    <w:rsid w:val="00D0433C"/>
    <w:pPr>
      <w:autoSpaceDE w:val="0"/>
      <w:autoSpaceDN w:val="0"/>
      <w:adjustRightInd w:val="0"/>
    </w:pPr>
    <w:rPr>
      <w:rFonts w:ascii="Arial" w:eastAsia="Calibri" w:hAnsi="Arial" w:cs="Arial"/>
      <w:color w:val="000000"/>
      <w:sz w:val="24"/>
      <w:szCs w:val="24"/>
    </w:rPr>
  </w:style>
  <w:style w:type="paragraph" w:styleId="Tittel">
    <w:name w:val="Title"/>
    <w:basedOn w:val="Normal"/>
    <w:next w:val="Normal"/>
    <w:link w:val="TittelTegn"/>
    <w:uiPriority w:val="10"/>
    <w:qFormat/>
    <w:rsid w:val="00D043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D0433C"/>
    <w:rPr>
      <w:rFonts w:asciiTheme="majorHAnsi" w:eastAsiaTheme="majorEastAsia" w:hAnsiTheme="majorHAnsi" w:cstheme="majorBidi"/>
      <w:color w:val="17365D" w:themeColor="text2" w:themeShade="BF"/>
      <w:spacing w:val="5"/>
      <w:kern w:val="28"/>
      <w:sz w:val="52"/>
      <w:szCs w:val="52"/>
      <w:lang w:eastAsia="en-US"/>
    </w:rPr>
  </w:style>
  <w:style w:type="paragraph" w:styleId="Undertittel">
    <w:name w:val="Subtitle"/>
    <w:basedOn w:val="Normal"/>
    <w:next w:val="Normal"/>
    <w:link w:val="UndertittelTegn"/>
    <w:uiPriority w:val="11"/>
    <w:qFormat/>
    <w:rsid w:val="00D0433C"/>
    <w:p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UndertittelTegn">
    <w:name w:val="Undertittel Tegn"/>
    <w:basedOn w:val="Standardskriftforavsnitt"/>
    <w:link w:val="Undertittel"/>
    <w:uiPriority w:val="11"/>
    <w:rsid w:val="00D0433C"/>
    <w:rPr>
      <w:rFonts w:asciiTheme="majorHAnsi" w:eastAsiaTheme="majorEastAsia" w:hAnsiTheme="majorHAnsi" w:cstheme="majorBidi"/>
      <w:i/>
      <w:iCs/>
      <w:color w:val="4F81BD" w:themeColor="accent1"/>
      <w:spacing w:val="15"/>
      <w:sz w:val="24"/>
      <w:szCs w:val="24"/>
      <w:lang w:eastAsia="en-US"/>
    </w:rPr>
  </w:style>
  <w:style w:type="paragraph" w:customStyle="1" w:styleId="BDOBodyText">
    <w:name w:val="BDO_Body Text"/>
    <w:basedOn w:val="Normal"/>
    <w:uiPriority w:val="99"/>
    <w:semiHidden/>
    <w:qFormat/>
    <w:rsid w:val="00D0433C"/>
    <w:pPr>
      <w:spacing w:after="140" w:line="280" w:lineRule="exact"/>
    </w:pPr>
    <w:rPr>
      <w:rFonts w:ascii="Trebuchet MS" w:hAnsi="Trebuchet MS"/>
      <w:sz w:val="20"/>
      <w:lang w:val="en-GB" w:eastAsia="en-GB"/>
    </w:rPr>
  </w:style>
  <w:style w:type="character" w:styleId="Utheving">
    <w:name w:val="Emphasis"/>
    <w:basedOn w:val="Standardskriftforavsnitt"/>
    <w:uiPriority w:val="20"/>
    <w:qFormat/>
    <w:rsid w:val="00D0433C"/>
    <w:rPr>
      <w:i/>
      <w:iCs/>
    </w:rPr>
  </w:style>
  <w:style w:type="table" w:customStyle="1" w:styleId="Tabellrutenett111">
    <w:name w:val="Tabellrutenett111"/>
    <w:basedOn w:val="Vanligtabell"/>
    <w:next w:val="Tabellrutenett"/>
    <w:uiPriority w:val="59"/>
    <w:rsid w:val="00D043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D043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D0433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0433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rutenett3">
    <w:name w:val="Tabellrutenett3"/>
    <w:basedOn w:val="Vanligtabell"/>
    <w:next w:val="Tabellrutenett"/>
    <w:uiPriority w:val="59"/>
    <w:rsid w:val="00D043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59"/>
    <w:rsid w:val="00D043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D0433C"/>
    <w:pPr>
      <w:spacing w:after="0"/>
    </w:pPr>
    <w:rPr>
      <w:rFonts w:eastAsiaTheme="minorHAnsi" w:cs="Calibri"/>
      <w:sz w:val="22"/>
      <w:szCs w:val="22"/>
    </w:rPr>
  </w:style>
  <w:style w:type="paragraph" w:styleId="Revisjon">
    <w:name w:val="Revision"/>
    <w:hidden/>
    <w:uiPriority w:val="99"/>
    <w:semiHidden/>
    <w:rsid w:val="00D0433C"/>
    <w:rPr>
      <w:rFonts w:ascii="Calibri" w:eastAsia="Calibri" w:hAnsi="Calibri" w:cs="Calibri"/>
      <w:sz w:val="22"/>
      <w:szCs w:val="22"/>
      <w:lang w:val="en-US" w:eastAsia="en-US"/>
    </w:rPr>
  </w:style>
  <w:style w:type="table" w:customStyle="1" w:styleId="Tabellrutenett5">
    <w:name w:val="Tabellrutenett5"/>
    <w:basedOn w:val="Vanligtabell"/>
    <w:next w:val="Tabellrutenett"/>
    <w:uiPriority w:val="59"/>
    <w:rsid w:val="00D043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rdskriftforavsnitt"/>
    <w:rsid w:val="00D0433C"/>
    <w:rPr>
      <w:rFonts w:ascii="OpenSans-Regular" w:hAnsi="OpenSans-Regular" w:hint="default"/>
      <w:b w:val="0"/>
      <w:bCs w:val="0"/>
      <w:i w:val="0"/>
      <w:iCs w:val="0"/>
      <w:color w:val="000000"/>
      <w:sz w:val="20"/>
      <w:szCs w:val="20"/>
    </w:rPr>
  </w:style>
  <w:style w:type="table" w:customStyle="1" w:styleId="TrykketTabell">
    <w:name w:val="TrykketTabell"/>
    <w:basedOn w:val="Vanligtabell"/>
    <w:uiPriority w:val="99"/>
    <w:qFormat/>
    <w:rsid w:val="00D0433C"/>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ragraph">
    <w:name w:val="paragraph"/>
    <w:basedOn w:val="Normal"/>
    <w:rsid w:val="00D0433C"/>
    <w:pPr>
      <w:spacing w:before="100" w:beforeAutospacing="1" w:after="100" w:afterAutospacing="1"/>
    </w:pPr>
    <w:rPr>
      <w:rFonts w:eastAsiaTheme="minorHAnsi" w:cs="Calibri"/>
      <w:sz w:val="22"/>
      <w:szCs w:val="22"/>
    </w:rPr>
  </w:style>
  <w:style w:type="character" w:customStyle="1" w:styleId="normaltextrun">
    <w:name w:val="normaltextrun"/>
    <w:basedOn w:val="Standardskriftforavsnitt"/>
    <w:rsid w:val="00D0433C"/>
  </w:style>
  <w:style w:type="character" w:customStyle="1" w:styleId="eop">
    <w:name w:val="eop"/>
    <w:basedOn w:val="Standardskriftforavsnitt"/>
    <w:rsid w:val="00D0433C"/>
  </w:style>
  <w:style w:type="character" w:styleId="Hyperkobling">
    <w:name w:val="Hyperlink"/>
    <w:basedOn w:val="Standardskriftforavsnitt"/>
    <w:uiPriority w:val="99"/>
    <w:semiHidden/>
    <w:unhideWhenUsed/>
    <w:rsid w:val="00D0433C"/>
    <w:rPr>
      <w:color w:val="0000FF"/>
      <w:u w:val="single"/>
    </w:rPr>
  </w:style>
  <w:style w:type="character" w:styleId="Fulgthyperkobling">
    <w:name w:val="FollowedHyperlink"/>
    <w:basedOn w:val="Standardskriftforavsnitt"/>
    <w:uiPriority w:val="99"/>
    <w:semiHidden/>
    <w:unhideWhenUsed/>
    <w:rsid w:val="00D0433C"/>
    <w:rPr>
      <w:color w:val="954F72"/>
      <w:u w:val="single"/>
    </w:rPr>
  </w:style>
  <w:style w:type="paragraph" w:customStyle="1" w:styleId="msonormal0">
    <w:name w:val="msonormal"/>
    <w:basedOn w:val="Normal"/>
    <w:rsid w:val="00D0433C"/>
    <w:pPr>
      <w:spacing w:before="100" w:beforeAutospacing="1" w:after="100" w:afterAutospacing="1"/>
    </w:pPr>
    <w:rPr>
      <w:rFonts w:ascii="Times New Roman" w:hAnsi="Times New Roman"/>
    </w:rPr>
  </w:style>
  <w:style w:type="paragraph" w:customStyle="1" w:styleId="xl65">
    <w:name w:val="xl65"/>
    <w:basedOn w:val="Normal"/>
    <w:rsid w:val="00D0433C"/>
    <w:pPr>
      <w:spacing w:before="100" w:beforeAutospacing="1" w:after="100" w:afterAutospacing="1"/>
    </w:pPr>
    <w:rPr>
      <w:rFonts w:ascii="Times New Roman" w:hAnsi="Times New Roman"/>
    </w:rPr>
  </w:style>
  <w:style w:type="paragraph" w:customStyle="1" w:styleId="xl66">
    <w:name w:val="xl66"/>
    <w:basedOn w:val="Normal"/>
    <w:rsid w:val="00D0433C"/>
    <w:pPr>
      <w:shd w:val="clear" w:color="000000" w:fill="A6A6A6"/>
      <w:spacing w:before="100" w:beforeAutospacing="1" w:after="100" w:afterAutospacing="1"/>
    </w:pPr>
    <w:rPr>
      <w:rFonts w:ascii="Times New Roman" w:hAnsi="Times New Roman"/>
      <w:b/>
      <w:bCs/>
      <w:sz w:val="18"/>
      <w:szCs w:val="18"/>
    </w:rPr>
  </w:style>
  <w:style w:type="paragraph" w:customStyle="1" w:styleId="xl67">
    <w:name w:val="xl67"/>
    <w:basedOn w:val="Normal"/>
    <w:rsid w:val="00D0433C"/>
    <w:pPr>
      <w:shd w:val="clear" w:color="000000" w:fill="A6A6A6"/>
      <w:spacing w:before="100" w:beforeAutospacing="1" w:after="100" w:afterAutospacing="1"/>
    </w:pPr>
    <w:rPr>
      <w:rFonts w:ascii="Times New Roman" w:hAnsi="Times New Roman"/>
      <w:sz w:val="18"/>
      <w:szCs w:val="18"/>
    </w:rPr>
  </w:style>
  <w:style w:type="paragraph" w:customStyle="1" w:styleId="xl68">
    <w:name w:val="xl68"/>
    <w:basedOn w:val="Normal"/>
    <w:rsid w:val="00D0433C"/>
    <w:pPr>
      <w:shd w:val="clear" w:color="000000" w:fill="A6A6A6"/>
      <w:spacing w:before="100" w:beforeAutospacing="1" w:after="100" w:afterAutospacing="1"/>
      <w:textAlignment w:val="center"/>
    </w:pPr>
    <w:rPr>
      <w:rFonts w:ascii="Times New Roman" w:hAnsi="Times New Roman"/>
      <w:sz w:val="18"/>
      <w:szCs w:val="18"/>
    </w:rPr>
  </w:style>
  <w:style w:type="paragraph" w:customStyle="1" w:styleId="xl69">
    <w:name w:val="xl69"/>
    <w:basedOn w:val="Normal"/>
    <w:rsid w:val="00D0433C"/>
    <w:pPr>
      <w:shd w:val="clear" w:color="000000" w:fill="A6A6A6"/>
      <w:spacing w:before="100" w:beforeAutospacing="1" w:after="100" w:afterAutospacing="1"/>
      <w:jc w:val="right"/>
    </w:pPr>
    <w:rPr>
      <w:rFonts w:ascii="Times New Roman" w:hAnsi="Times New Roman"/>
      <w:b/>
      <w:bCs/>
      <w:sz w:val="18"/>
      <w:szCs w:val="18"/>
    </w:rPr>
  </w:style>
  <w:style w:type="paragraph" w:customStyle="1" w:styleId="xl70">
    <w:name w:val="xl70"/>
    <w:basedOn w:val="Normal"/>
    <w:rsid w:val="00D0433C"/>
    <w:pPr>
      <w:spacing w:before="100" w:beforeAutospacing="1" w:after="100" w:afterAutospacing="1"/>
    </w:pPr>
    <w:rPr>
      <w:rFonts w:ascii="Times New Roman" w:hAnsi="Times New Roman"/>
      <w:b/>
      <w:bCs/>
      <w:sz w:val="18"/>
      <w:szCs w:val="18"/>
    </w:rPr>
  </w:style>
  <w:style w:type="paragraph" w:customStyle="1" w:styleId="xl71">
    <w:name w:val="xl71"/>
    <w:basedOn w:val="Normal"/>
    <w:rsid w:val="00D0433C"/>
    <w:pPr>
      <w:shd w:val="clear" w:color="000000" w:fill="F0F0F0"/>
      <w:spacing w:before="100" w:beforeAutospacing="1" w:after="100" w:afterAutospacing="1"/>
      <w:jc w:val="right"/>
    </w:pPr>
    <w:rPr>
      <w:rFonts w:ascii="Times New Roman" w:hAnsi="Times New Roman"/>
      <w:b/>
      <w:bCs/>
      <w:sz w:val="18"/>
      <w:szCs w:val="18"/>
    </w:rPr>
  </w:style>
  <w:style w:type="paragraph" w:customStyle="1" w:styleId="xl72">
    <w:name w:val="xl72"/>
    <w:basedOn w:val="Normal"/>
    <w:rsid w:val="00D0433C"/>
    <w:pPr>
      <w:shd w:val="clear" w:color="000000" w:fill="F0F0F0"/>
      <w:spacing w:before="100" w:beforeAutospacing="1" w:after="100" w:afterAutospacing="1"/>
    </w:pPr>
    <w:rPr>
      <w:rFonts w:ascii="Times New Roman" w:hAnsi="Times New Roman"/>
      <w:b/>
      <w:bCs/>
      <w:sz w:val="18"/>
      <w:szCs w:val="18"/>
    </w:rPr>
  </w:style>
  <w:style w:type="paragraph" w:customStyle="1" w:styleId="xl73">
    <w:name w:val="xl73"/>
    <w:basedOn w:val="Normal"/>
    <w:rsid w:val="00D0433C"/>
    <w:pPr>
      <w:shd w:val="clear" w:color="000000" w:fill="A6A6A6"/>
      <w:spacing w:before="100" w:beforeAutospacing="1" w:after="100" w:afterAutospacing="1"/>
      <w:textAlignment w:val="center"/>
    </w:pPr>
    <w:rPr>
      <w:rFonts w:ascii="Times New Roman" w:hAnsi="Times New Roman"/>
      <w:sz w:val="18"/>
      <w:szCs w:val="18"/>
    </w:rPr>
  </w:style>
  <w:style w:type="paragraph" w:customStyle="1" w:styleId="xl74">
    <w:name w:val="xl74"/>
    <w:basedOn w:val="Normal"/>
    <w:rsid w:val="00D0433C"/>
    <w:pPr>
      <w:spacing w:before="100" w:beforeAutospacing="1" w:after="100" w:afterAutospacing="1"/>
      <w:jc w:val="right"/>
    </w:pPr>
    <w:rPr>
      <w:rFonts w:ascii="Times New Roman" w:hAnsi="Times New Roman"/>
      <w:b/>
      <w:bCs/>
      <w:sz w:val="18"/>
      <w:szCs w:val="18"/>
    </w:rPr>
  </w:style>
  <w:style w:type="paragraph" w:customStyle="1" w:styleId="xl75">
    <w:name w:val="xl75"/>
    <w:basedOn w:val="Normal"/>
    <w:rsid w:val="00D0433C"/>
    <w:pPr>
      <w:shd w:val="clear" w:color="000000" w:fill="A6A6A6"/>
      <w:spacing w:before="100" w:beforeAutospacing="1" w:after="100" w:afterAutospacing="1"/>
    </w:pPr>
    <w:rPr>
      <w:rFonts w:ascii="Times New Roman" w:hAnsi="Times New Roman"/>
      <w:sz w:val="18"/>
      <w:szCs w:val="18"/>
    </w:rPr>
  </w:style>
  <w:style w:type="paragraph" w:customStyle="1" w:styleId="xl76">
    <w:name w:val="xl76"/>
    <w:basedOn w:val="Normal"/>
    <w:rsid w:val="00D0433C"/>
    <w:pPr>
      <w:shd w:val="clear" w:color="000000" w:fill="A6A6A6"/>
      <w:spacing w:before="100" w:beforeAutospacing="1" w:after="100" w:afterAutospacing="1"/>
    </w:pPr>
    <w:rPr>
      <w:rFonts w:ascii="Times New Roman" w:hAnsi="Times New Roman"/>
      <w:sz w:val="18"/>
      <w:szCs w:val="18"/>
    </w:rPr>
  </w:style>
  <w:style w:type="paragraph" w:customStyle="1" w:styleId="xl77">
    <w:name w:val="xl77"/>
    <w:basedOn w:val="Normal"/>
    <w:rsid w:val="00D0433C"/>
    <w:pPr>
      <w:shd w:val="clear" w:color="000000" w:fill="A6A6A6"/>
      <w:spacing w:before="100" w:beforeAutospacing="1" w:after="100" w:afterAutospacing="1"/>
    </w:pPr>
    <w:rPr>
      <w:rFonts w:ascii="Times New Roman" w:hAnsi="Times New Roman"/>
      <w:sz w:val="18"/>
      <w:szCs w:val="18"/>
    </w:rPr>
  </w:style>
  <w:style w:type="paragraph" w:customStyle="1" w:styleId="xl78">
    <w:name w:val="xl78"/>
    <w:basedOn w:val="Normal"/>
    <w:rsid w:val="00D0433C"/>
    <w:pPr>
      <w:shd w:val="clear" w:color="000000" w:fill="A6A6A6"/>
      <w:spacing w:before="100" w:beforeAutospacing="1" w:after="100" w:afterAutospacing="1"/>
    </w:pPr>
    <w:rPr>
      <w:rFonts w:ascii="Times New Roman" w:hAnsi="Times New Roman"/>
      <w:color w:val="000000"/>
      <w:sz w:val="18"/>
      <w:szCs w:val="18"/>
    </w:rPr>
  </w:style>
  <w:style w:type="paragraph" w:customStyle="1" w:styleId="xl79">
    <w:name w:val="xl79"/>
    <w:basedOn w:val="Normal"/>
    <w:rsid w:val="00D0433C"/>
    <w:pPr>
      <w:shd w:val="clear" w:color="000000" w:fill="A6A6A6"/>
      <w:spacing w:before="100" w:beforeAutospacing="1" w:after="100" w:afterAutospacing="1"/>
    </w:pPr>
    <w:rPr>
      <w:rFonts w:ascii="Times New Roman" w:hAnsi="Times New Roman"/>
      <w:color w:val="000000"/>
      <w:sz w:val="18"/>
      <w:szCs w:val="18"/>
    </w:rPr>
  </w:style>
  <w:style w:type="paragraph" w:customStyle="1" w:styleId="xl80">
    <w:name w:val="xl80"/>
    <w:basedOn w:val="Normal"/>
    <w:rsid w:val="00D0433C"/>
    <w:pPr>
      <w:shd w:val="clear" w:color="000000" w:fill="A6A6A6"/>
      <w:spacing w:before="100" w:beforeAutospacing="1" w:after="100" w:afterAutospacing="1"/>
    </w:pPr>
    <w:rPr>
      <w:rFonts w:ascii="Times New Roman" w:hAnsi="Times New Roman"/>
      <w:b/>
      <w:bCs/>
      <w:sz w:val="18"/>
      <w:szCs w:val="18"/>
    </w:rPr>
  </w:style>
  <w:style w:type="paragraph" w:customStyle="1" w:styleId="xl81">
    <w:name w:val="xl81"/>
    <w:basedOn w:val="Normal"/>
    <w:rsid w:val="00D0433C"/>
    <w:pPr>
      <w:spacing w:before="100" w:beforeAutospacing="1" w:after="100" w:afterAutospacing="1"/>
      <w:jc w:val="right"/>
    </w:pPr>
    <w:rPr>
      <w:rFonts w:ascii="Times New Roman" w:hAnsi="Times New Roman"/>
      <w:sz w:val="18"/>
      <w:szCs w:val="18"/>
    </w:rPr>
  </w:style>
  <w:style w:type="paragraph" w:customStyle="1" w:styleId="xl82">
    <w:name w:val="xl82"/>
    <w:basedOn w:val="Normal"/>
    <w:rsid w:val="00D0433C"/>
    <w:pPr>
      <w:spacing w:before="100" w:beforeAutospacing="1" w:after="100" w:afterAutospacing="1"/>
    </w:pPr>
    <w:rPr>
      <w:rFonts w:ascii="Times New Roman" w:hAnsi="Times New Roman"/>
      <w:sz w:val="18"/>
      <w:szCs w:val="18"/>
    </w:rPr>
  </w:style>
  <w:style w:type="paragraph" w:customStyle="1" w:styleId="xl83">
    <w:name w:val="xl83"/>
    <w:basedOn w:val="Normal"/>
    <w:rsid w:val="00D0433C"/>
    <w:pPr>
      <w:spacing w:before="100" w:beforeAutospacing="1" w:after="100" w:afterAutospacing="1"/>
    </w:pPr>
    <w:rPr>
      <w:rFonts w:ascii="Times New Roman" w:hAnsi="Times New Roman"/>
      <w:sz w:val="18"/>
      <w:szCs w:val="18"/>
    </w:rPr>
  </w:style>
  <w:style w:type="character" w:customStyle="1" w:styleId="tabchar">
    <w:name w:val="tabchar"/>
    <w:basedOn w:val="Standardskriftforavsnitt"/>
    <w:rsid w:val="00D0433C"/>
  </w:style>
  <w:style w:type="paragraph" w:customStyle="1" w:styleId="elementtoproof">
    <w:name w:val="elementtoproof"/>
    <w:basedOn w:val="Normal"/>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53622984626922"/>
          <c:y val="3.0866359269839369E-2"/>
          <c:w val="0.82403519872515929"/>
          <c:h val="0.81949255882118344"/>
        </c:manualLayout>
      </c:layout>
      <c:lineChart>
        <c:grouping val="standard"/>
        <c:varyColors val="0"/>
        <c:ser>
          <c:idx val="0"/>
          <c:order val="0"/>
          <c:tx>
            <c:strRef>
              <c:f>'Ark1'!$B$3</c:f>
              <c:strCache>
                <c:ptCount val="1"/>
                <c:pt idx="0">
                  <c:v>SSB M</c:v>
                </c:pt>
              </c:strCache>
            </c:strRef>
          </c:tx>
          <c:spPr>
            <a:ln w="28575" cap="rnd">
              <a:solidFill>
                <a:schemeClr val="accent1"/>
              </a:solidFill>
              <a:round/>
            </a:ln>
            <a:effectLst/>
          </c:spPr>
          <c:marker>
            <c:symbol val="none"/>
          </c:marker>
          <c:dLbls>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D0-4641-A880-A3EA1CE9E1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'Ark1'!$C$2:$BA$2</c:f>
              <c:numCache>
                <c:formatCode>General</c:formatCode>
                <c:ptCount val="5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pt idx="37">
                  <c:v>2037</c:v>
                </c:pt>
                <c:pt idx="38">
                  <c:v>2038</c:v>
                </c:pt>
                <c:pt idx="39">
                  <c:v>2039</c:v>
                </c:pt>
                <c:pt idx="40">
                  <c:v>2040</c:v>
                </c:pt>
                <c:pt idx="41">
                  <c:v>2041</c:v>
                </c:pt>
                <c:pt idx="42">
                  <c:v>2042</c:v>
                </c:pt>
                <c:pt idx="43">
                  <c:v>2043</c:v>
                </c:pt>
                <c:pt idx="44">
                  <c:v>2044</c:v>
                </c:pt>
                <c:pt idx="45">
                  <c:v>2045</c:v>
                </c:pt>
                <c:pt idx="46">
                  <c:v>2046</c:v>
                </c:pt>
                <c:pt idx="47">
                  <c:v>2047</c:v>
                </c:pt>
                <c:pt idx="48">
                  <c:v>2048</c:v>
                </c:pt>
                <c:pt idx="49">
                  <c:v>2049</c:v>
                </c:pt>
                <c:pt idx="50">
                  <c:v>2050</c:v>
                </c:pt>
              </c:numCache>
            </c:numRef>
          </c:cat>
          <c:val>
            <c:numRef>
              <c:f>'Ark1'!$C$3:$BA$3</c:f>
              <c:numCache>
                <c:formatCode>#,##0</c:formatCode>
                <c:ptCount val="51"/>
                <c:pt idx="0">
                  <c:v>7433</c:v>
                </c:pt>
                <c:pt idx="1">
                  <c:v>7469</c:v>
                </c:pt>
                <c:pt idx="2">
                  <c:v>7532</c:v>
                </c:pt>
                <c:pt idx="3">
                  <c:v>7519</c:v>
                </c:pt>
                <c:pt idx="4">
                  <c:v>7565</c:v>
                </c:pt>
                <c:pt idx="5">
                  <c:v>7585</c:v>
                </c:pt>
                <c:pt idx="6">
                  <c:v>7565</c:v>
                </c:pt>
                <c:pt idx="7">
                  <c:v>7548</c:v>
                </c:pt>
                <c:pt idx="8">
                  <c:v>7535</c:v>
                </c:pt>
                <c:pt idx="9">
                  <c:v>7597</c:v>
                </c:pt>
                <c:pt idx="10">
                  <c:v>7660</c:v>
                </c:pt>
                <c:pt idx="11">
                  <c:v>7719</c:v>
                </c:pt>
                <c:pt idx="12">
                  <c:v>7778</c:v>
                </c:pt>
                <c:pt idx="13">
                  <c:v>7859</c:v>
                </c:pt>
                <c:pt idx="14">
                  <c:v>7897</c:v>
                </c:pt>
                <c:pt idx="15">
                  <c:v>7934</c:v>
                </c:pt>
                <c:pt idx="16">
                  <c:v>7962</c:v>
                </c:pt>
                <c:pt idx="17">
                  <c:v>7956</c:v>
                </c:pt>
                <c:pt idx="18">
                  <c:v>7948</c:v>
                </c:pt>
                <c:pt idx="19">
                  <c:v>7916</c:v>
                </c:pt>
                <c:pt idx="20">
                  <c:v>7917</c:v>
                </c:pt>
                <c:pt idx="21">
                  <c:v>7803</c:v>
                </c:pt>
                <c:pt idx="22">
                  <c:v>7777</c:v>
                </c:pt>
                <c:pt idx="23">
                  <c:v>7787</c:v>
                </c:pt>
                <c:pt idx="24">
                  <c:v>7723</c:v>
                </c:pt>
                <c:pt idx="25">
                  <c:v>7689</c:v>
                </c:pt>
                <c:pt idx="26">
                  <c:v>7661</c:v>
                </c:pt>
                <c:pt idx="27">
                  <c:v>7640</c:v>
                </c:pt>
                <c:pt idx="28">
                  <c:v>7625</c:v>
                </c:pt>
                <c:pt idx="29">
                  <c:v>7609</c:v>
                </c:pt>
                <c:pt idx="30">
                  <c:v>7593</c:v>
                </c:pt>
                <c:pt idx="31">
                  <c:v>7576</c:v>
                </c:pt>
                <c:pt idx="32">
                  <c:v>7560</c:v>
                </c:pt>
                <c:pt idx="33">
                  <c:v>7545</c:v>
                </c:pt>
                <c:pt idx="34">
                  <c:v>7530</c:v>
                </c:pt>
                <c:pt idx="35">
                  <c:v>7517</c:v>
                </c:pt>
                <c:pt idx="36">
                  <c:v>7504</c:v>
                </c:pt>
                <c:pt idx="37">
                  <c:v>7493</c:v>
                </c:pt>
                <c:pt idx="38">
                  <c:v>7483</c:v>
                </c:pt>
                <c:pt idx="39">
                  <c:v>7473</c:v>
                </c:pt>
                <c:pt idx="40">
                  <c:v>7462</c:v>
                </c:pt>
                <c:pt idx="41">
                  <c:v>7451</c:v>
                </c:pt>
                <c:pt idx="42">
                  <c:v>7439</c:v>
                </c:pt>
                <c:pt idx="43">
                  <c:v>7427</c:v>
                </c:pt>
                <c:pt idx="44">
                  <c:v>7414</c:v>
                </c:pt>
                <c:pt idx="45">
                  <c:v>7399</c:v>
                </c:pt>
                <c:pt idx="46">
                  <c:v>7384</c:v>
                </c:pt>
                <c:pt idx="47">
                  <c:v>7367</c:v>
                </c:pt>
                <c:pt idx="48">
                  <c:v>7350</c:v>
                </c:pt>
                <c:pt idx="49">
                  <c:v>7332</c:v>
                </c:pt>
                <c:pt idx="50">
                  <c:v>7313</c:v>
                </c:pt>
              </c:numCache>
            </c:numRef>
          </c:val>
          <c:smooth val="0"/>
          <c:extLst>
            <c:ext xmlns:c16="http://schemas.microsoft.com/office/drawing/2014/chart" uri="{C3380CC4-5D6E-409C-BE32-E72D297353CC}">
              <c16:uniqueId val="{00000001-49D0-4641-A880-A3EA1CE9E19E}"/>
            </c:ext>
          </c:extLst>
        </c:ser>
        <c:ser>
          <c:idx val="1"/>
          <c:order val="1"/>
          <c:tx>
            <c:strRef>
              <c:f>'Ark1'!$B$4</c:f>
              <c:strCache>
                <c:ptCount val="1"/>
                <c:pt idx="0">
                  <c:v>L</c:v>
                </c:pt>
              </c:strCache>
            </c:strRef>
          </c:tx>
          <c:spPr>
            <a:ln w="28575" cap="rnd">
              <a:solidFill>
                <a:schemeClr val="accent2"/>
              </a:solidFill>
              <a:round/>
            </a:ln>
            <a:effectLst/>
          </c:spPr>
          <c:marker>
            <c:symbol val="none"/>
          </c:marker>
          <c:dLbls>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D0-4641-A880-A3EA1CE9E1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'Ark1'!$C$2:$BA$2</c:f>
              <c:numCache>
                <c:formatCode>General</c:formatCode>
                <c:ptCount val="5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pt idx="37">
                  <c:v>2037</c:v>
                </c:pt>
                <c:pt idx="38">
                  <c:v>2038</c:v>
                </c:pt>
                <c:pt idx="39">
                  <c:v>2039</c:v>
                </c:pt>
                <c:pt idx="40">
                  <c:v>2040</c:v>
                </c:pt>
                <c:pt idx="41">
                  <c:v>2041</c:v>
                </c:pt>
                <c:pt idx="42">
                  <c:v>2042</c:v>
                </c:pt>
                <c:pt idx="43">
                  <c:v>2043</c:v>
                </c:pt>
                <c:pt idx="44">
                  <c:v>2044</c:v>
                </c:pt>
                <c:pt idx="45">
                  <c:v>2045</c:v>
                </c:pt>
                <c:pt idx="46">
                  <c:v>2046</c:v>
                </c:pt>
                <c:pt idx="47">
                  <c:v>2047</c:v>
                </c:pt>
                <c:pt idx="48">
                  <c:v>2048</c:v>
                </c:pt>
                <c:pt idx="49">
                  <c:v>2049</c:v>
                </c:pt>
                <c:pt idx="50">
                  <c:v>2050</c:v>
                </c:pt>
              </c:numCache>
            </c:numRef>
          </c:cat>
          <c:val>
            <c:numRef>
              <c:f>'Ark1'!$C$4:$BA$4</c:f>
              <c:numCache>
                <c:formatCode>General</c:formatCode>
                <c:ptCount val="51"/>
                <c:pt idx="23" formatCode="#,##0">
                  <c:v>7787</c:v>
                </c:pt>
                <c:pt idx="24" formatCode="#,##0">
                  <c:v>7778</c:v>
                </c:pt>
                <c:pt idx="25" formatCode="#,##0">
                  <c:v>7736</c:v>
                </c:pt>
                <c:pt idx="26" formatCode="#,##0">
                  <c:v>7672</c:v>
                </c:pt>
                <c:pt idx="27" formatCode="#,##0">
                  <c:v>7615</c:v>
                </c:pt>
                <c:pt idx="28" formatCode="#,##0">
                  <c:v>7549</c:v>
                </c:pt>
                <c:pt idx="29" formatCode="#,##0">
                  <c:v>7497</c:v>
                </c:pt>
                <c:pt idx="30" formatCode="#,##0">
                  <c:v>7425</c:v>
                </c:pt>
                <c:pt idx="31" formatCode="#,##0">
                  <c:v>7363</c:v>
                </c:pt>
                <c:pt idx="32" formatCode="#,##0">
                  <c:v>7295</c:v>
                </c:pt>
                <c:pt idx="33" formatCode="#,##0">
                  <c:v>7222</c:v>
                </c:pt>
                <c:pt idx="34" formatCode="#,##0">
                  <c:v>7159</c:v>
                </c:pt>
                <c:pt idx="35" formatCode="#,##0">
                  <c:v>7100</c:v>
                </c:pt>
                <c:pt idx="36" formatCode="#,##0">
                  <c:v>7026</c:v>
                </c:pt>
                <c:pt idx="37" formatCode="#,##0">
                  <c:v>6961</c:v>
                </c:pt>
                <c:pt idx="38" formatCode="#,##0">
                  <c:v>6885</c:v>
                </c:pt>
                <c:pt idx="39" formatCode="#,##0">
                  <c:v>6816</c:v>
                </c:pt>
                <c:pt idx="40" formatCode="#,##0">
                  <c:v>6737</c:v>
                </c:pt>
                <c:pt idx="41" formatCode="#,##0">
                  <c:v>6661</c:v>
                </c:pt>
                <c:pt idx="42" formatCode="#,##0">
                  <c:v>6572</c:v>
                </c:pt>
                <c:pt idx="43" formatCode="#,##0">
                  <c:v>6487</c:v>
                </c:pt>
                <c:pt idx="44" formatCode="#,##0">
                  <c:v>6398</c:v>
                </c:pt>
                <c:pt idx="45" formatCode="#,##0">
                  <c:v>6311</c:v>
                </c:pt>
                <c:pt idx="46" formatCode="#,##0">
                  <c:v>6226</c:v>
                </c:pt>
                <c:pt idx="47" formatCode="#,##0">
                  <c:v>6130</c:v>
                </c:pt>
                <c:pt idx="48" formatCode="#,##0">
                  <c:v>6033</c:v>
                </c:pt>
                <c:pt idx="49" formatCode="#,##0">
                  <c:v>5940</c:v>
                </c:pt>
                <c:pt idx="50" formatCode="#,##0">
                  <c:v>5845</c:v>
                </c:pt>
              </c:numCache>
            </c:numRef>
          </c:val>
          <c:smooth val="0"/>
          <c:extLst>
            <c:ext xmlns:c16="http://schemas.microsoft.com/office/drawing/2014/chart" uri="{C3380CC4-5D6E-409C-BE32-E72D297353CC}">
              <c16:uniqueId val="{00000003-49D0-4641-A880-A3EA1CE9E19E}"/>
            </c:ext>
          </c:extLst>
        </c:ser>
        <c:ser>
          <c:idx val="2"/>
          <c:order val="2"/>
          <c:tx>
            <c:strRef>
              <c:f>'Ark1'!$B$5</c:f>
              <c:strCache>
                <c:ptCount val="1"/>
                <c:pt idx="0">
                  <c:v>M</c:v>
                </c:pt>
              </c:strCache>
            </c:strRef>
          </c:tx>
          <c:spPr>
            <a:ln w="28575" cap="rnd">
              <a:solidFill>
                <a:schemeClr val="accent3"/>
              </a:solidFill>
              <a:round/>
            </a:ln>
            <a:effectLst/>
          </c:spPr>
          <c:marker>
            <c:symbol val="none"/>
          </c:marker>
          <c:dLbls>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D0-4641-A880-A3EA1CE9E1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'Ark1'!$C$2:$BA$2</c:f>
              <c:numCache>
                <c:formatCode>General</c:formatCode>
                <c:ptCount val="5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pt idx="37">
                  <c:v>2037</c:v>
                </c:pt>
                <c:pt idx="38">
                  <c:v>2038</c:v>
                </c:pt>
                <c:pt idx="39">
                  <c:v>2039</c:v>
                </c:pt>
                <c:pt idx="40">
                  <c:v>2040</c:v>
                </c:pt>
                <c:pt idx="41">
                  <c:v>2041</c:v>
                </c:pt>
                <c:pt idx="42">
                  <c:v>2042</c:v>
                </c:pt>
                <c:pt idx="43">
                  <c:v>2043</c:v>
                </c:pt>
                <c:pt idx="44">
                  <c:v>2044</c:v>
                </c:pt>
                <c:pt idx="45">
                  <c:v>2045</c:v>
                </c:pt>
                <c:pt idx="46">
                  <c:v>2046</c:v>
                </c:pt>
                <c:pt idx="47">
                  <c:v>2047</c:v>
                </c:pt>
                <c:pt idx="48">
                  <c:v>2048</c:v>
                </c:pt>
                <c:pt idx="49">
                  <c:v>2049</c:v>
                </c:pt>
                <c:pt idx="50">
                  <c:v>2050</c:v>
                </c:pt>
              </c:numCache>
            </c:numRef>
          </c:cat>
          <c:val>
            <c:numRef>
              <c:f>'Ark1'!$C$5:$BA$5</c:f>
              <c:numCache>
                <c:formatCode>General</c:formatCode>
                <c:ptCount val="51"/>
                <c:pt idx="23" formatCode="#,##0">
                  <c:v>7787</c:v>
                </c:pt>
                <c:pt idx="24" formatCode="#,##0">
                  <c:v>7792</c:v>
                </c:pt>
                <c:pt idx="25" formatCode="#,##0">
                  <c:v>7782</c:v>
                </c:pt>
                <c:pt idx="26" formatCode="#,##0">
                  <c:v>7752</c:v>
                </c:pt>
                <c:pt idx="27" formatCode="#,##0">
                  <c:v>7716</c:v>
                </c:pt>
                <c:pt idx="28" formatCode="#,##0">
                  <c:v>7678</c:v>
                </c:pt>
                <c:pt idx="29" formatCode="#,##0">
                  <c:v>7656</c:v>
                </c:pt>
                <c:pt idx="30" formatCode="#,##0">
                  <c:v>7614</c:v>
                </c:pt>
                <c:pt idx="31" formatCode="#,##0">
                  <c:v>7576</c:v>
                </c:pt>
                <c:pt idx="32" formatCode="#,##0">
                  <c:v>7539</c:v>
                </c:pt>
                <c:pt idx="33" formatCode="#,##0">
                  <c:v>7502</c:v>
                </c:pt>
                <c:pt idx="34" formatCode="#,##0">
                  <c:v>7465</c:v>
                </c:pt>
                <c:pt idx="35" formatCode="#,##0">
                  <c:v>7437</c:v>
                </c:pt>
                <c:pt idx="36" formatCode="#,##0">
                  <c:v>7398</c:v>
                </c:pt>
                <c:pt idx="37" formatCode="#,##0">
                  <c:v>7354</c:v>
                </c:pt>
                <c:pt idx="38" formatCode="#,##0">
                  <c:v>7311</c:v>
                </c:pt>
                <c:pt idx="39" formatCode="#,##0">
                  <c:v>7265</c:v>
                </c:pt>
                <c:pt idx="40" formatCode="#,##0">
                  <c:v>7216</c:v>
                </c:pt>
                <c:pt idx="41" formatCode="#,##0">
                  <c:v>7160</c:v>
                </c:pt>
                <c:pt idx="42" formatCode="#,##0">
                  <c:v>7106</c:v>
                </c:pt>
                <c:pt idx="43" formatCode="#,##0">
                  <c:v>7051</c:v>
                </c:pt>
                <c:pt idx="44" formatCode="#,##0">
                  <c:v>6994</c:v>
                </c:pt>
                <c:pt idx="45" formatCode="#,##0">
                  <c:v>6930</c:v>
                </c:pt>
                <c:pt idx="46" formatCode="#,##0">
                  <c:v>6864</c:v>
                </c:pt>
                <c:pt idx="47" formatCode="#,##0">
                  <c:v>6803</c:v>
                </c:pt>
                <c:pt idx="48" formatCode="#,##0">
                  <c:v>6723</c:v>
                </c:pt>
                <c:pt idx="49" formatCode="#,##0">
                  <c:v>6654</c:v>
                </c:pt>
                <c:pt idx="50" formatCode="#,##0">
                  <c:v>6581</c:v>
                </c:pt>
              </c:numCache>
            </c:numRef>
          </c:val>
          <c:smooth val="0"/>
          <c:extLst>
            <c:ext xmlns:c16="http://schemas.microsoft.com/office/drawing/2014/chart" uri="{C3380CC4-5D6E-409C-BE32-E72D297353CC}">
              <c16:uniqueId val="{00000005-49D0-4641-A880-A3EA1CE9E19E}"/>
            </c:ext>
          </c:extLst>
        </c:ser>
        <c:ser>
          <c:idx val="3"/>
          <c:order val="3"/>
          <c:tx>
            <c:strRef>
              <c:f>'Ark1'!$B$6</c:f>
              <c:strCache>
                <c:ptCount val="1"/>
                <c:pt idx="0">
                  <c:v>H</c:v>
                </c:pt>
              </c:strCache>
            </c:strRef>
          </c:tx>
          <c:spPr>
            <a:ln w="28575" cap="rnd">
              <a:solidFill>
                <a:schemeClr val="accent4"/>
              </a:solidFill>
              <a:round/>
            </a:ln>
            <a:effectLst/>
          </c:spPr>
          <c:marker>
            <c:symbol val="none"/>
          </c:marker>
          <c:dLbls>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D0-4641-A880-A3EA1CE9E1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'Ark1'!$C$2:$BA$2</c:f>
              <c:numCache>
                <c:formatCode>General</c:formatCode>
                <c:ptCount val="5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pt idx="37">
                  <c:v>2037</c:v>
                </c:pt>
                <c:pt idx="38">
                  <c:v>2038</c:v>
                </c:pt>
                <c:pt idx="39">
                  <c:v>2039</c:v>
                </c:pt>
                <c:pt idx="40">
                  <c:v>2040</c:v>
                </c:pt>
                <c:pt idx="41">
                  <c:v>2041</c:v>
                </c:pt>
                <c:pt idx="42">
                  <c:v>2042</c:v>
                </c:pt>
                <c:pt idx="43">
                  <c:v>2043</c:v>
                </c:pt>
                <c:pt idx="44">
                  <c:v>2044</c:v>
                </c:pt>
                <c:pt idx="45">
                  <c:v>2045</c:v>
                </c:pt>
                <c:pt idx="46">
                  <c:v>2046</c:v>
                </c:pt>
                <c:pt idx="47">
                  <c:v>2047</c:v>
                </c:pt>
                <c:pt idx="48">
                  <c:v>2048</c:v>
                </c:pt>
                <c:pt idx="49">
                  <c:v>2049</c:v>
                </c:pt>
                <c:pt idx="50">
                  <c:v>2050</c:v>
                </c:pt>
              </c:numCache>
            </c:numRef>
          </c:cat>
          <c:val>
            <c:numRef>
              <c:f>'Ark1'!$C$6:$BA$6</c:f>
              <c:numCache>
                <c:formatCode>General</c:formatCode>
                <c:ptCount val="51"/>
                <c:pt idx="23" formatCode="#,##0">
                  <c:v>7787</c:v>
                </c:pt>
                <c:pt idx="24" formatCode="#,##0">
                  <c:v>7826</c:v>
                </c:pt>
                <c:pt idx="25" formatCode="#,##0">
                  <c:v>7845</c:v>
                </c:pt>
                <c:pt idx="26" formatCode="#,##0">
                  <c:v>7845</c:v>
                </c:pt>
                <c:pt idx="27" formatCode="#,##0">
                  <c:v>7846</c:v>
                </c:pt>
                <c:pt idx="28" formatCode="#,##0">
                  <c:v>7845</c:v>
                </c:pt>
                <c:pt idx="29" formatCode="#,##0">
                  <c:v>7854</c:v>
                </c:pt>
                <c:pt idx="30" formatCode="#,##0">
                  <c:v>7865</c:v>
                </c:pt>
                <c:pt idx="31" formatCode="#,##0">
                  <c:v>7865</c:v>
                </c:pt>
                <c:pt idx="32" formatCode="#,##0">
                  <c:v>7865</c:v>
                </c:pt>
                <c:pt idx="33" formatCode="#,##0">
                  <c:v>7872</c:v>
                </c:pt>
                <c:pt idx="34" formatCode="#,##0">
                  <c:v>7886</c:v>
                </c:pt>
                <c:pt idx="35" formatCode="#,##0">
                  <c:v>7895</c:v>
                </c:pt>
                <c:pt idx="36" formatCode="#,##0">
                  <c:v>7895</c:v>
                </c:pt>
                <c:pt idx="37" formatCode="#,##0">
                  <c:v>7898</c:v>
                </c:pt>
                <c:pt idx="38" formatCode="#,##0">
                  <c:v>7905</c:v>
                </c:pt>
                <c:pt idx="39" formatCode="#,##0">
                  <c:v>7905</c:v>
                </c:pt>
                <c:pt idx="40" formatCode="#,##0">
                  <c:v>7894</c:v>
                </c:pt>
                <c:pt idx="41" formatCode="#,##0">
                  <c:v>7879</c:v>
                </c:pt>
                <c:pt idx="42" formatCode="#,##0">
                  <c:v>7875</c:v>
                </c:pt>
                <c:pt idx="43" formatCode="#,##0">
                  <c:v>7861</c:v>
                </c:pt>
                <c:pt idx="44" formatCode="#,##0">
                  <c:v>7840</c:v>
                </c:pt>
                <c:pt idx="45" formatCode="#,##0">
                  <c:v>7826</c:v>
                </c:pt>
                <c:pt idx="46" formatCode="#,##0">
                  <c:v>7806</c:v>
                </c:pt>
                <c:pt idx="47" formatCode="#,##0">
                  <c:v>7769</c:v>
                </c:pt>
                <c:pt idx="48" formatCode="#,##0">
                  <c:v>7745</c:v>
                </c:pt>
                <c:pt idx="49" formatCode="#,##0">
                  <c:v>7725</c:v>
                </c:pt>
                <c:pt idx="50" formatCode="#,##0">
                  <c:v>7690</c:v>
                </c:pt>
              </c:numCache>
            </c:numRef>
          </c:val>
          <c:smooth val="0"/>
          <c:extLst>
            <c:ext xmlns:c16="http://schemas.microsoft.com/office/drawing/2014/chart" uri="{C3380CC4-5D6E-409C-BE32-E72D297353CC}">
              <c16:uniqueId val="{00000007-49D0-4641-A880-A3EA1CE9E19E}"/>
            </c:ext>
          </c:extLst>
        </c:ser>
        <c:ser>
          <c:idx val="4"/>
          <c:order val="4"/>
          <c:tx>
            <c:strRef>
              <c:f>'Ark1'!$B$7</c:f>
              <c:strCache>
                <c:ptCount val="1"/>
                <c:pt idx="0">
                  <c:v>Historisk</c:v>
                </c:pt>
              </c:strCache>
            </c:strRef>
          </c:tx>
          <c:spPr>
            <a:ln w="28575" cap="rnd">
              <a:solidFill>
                <a:schemeClr val="accent5"/>
              </a:solidFill>
              <a:round/>
            </a:ln>
            <a:effectLst/>
          </c:spPr>
          <c:marker>
            <c:symbol val="none"/>
          </c:marker>
          <c:dLbls>
            <c:dLbl>
              <c:idx val="23"/>
              <c:layout>
                <c:manualLayout>
                  <c:x val="-6.8452380952380903E-2"/>
                  <c:y val="4.770255523520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D0-4641-A880-A3EA1CE9E19E}"/>
                </c:ext>
              </c:extLst>
            </c:dLbl>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D0-4641-A880-A3EA1CE9E1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'Ark1'!$C$2:$BA$2</c:f>
              <c:numCache>
                <c:formatCode>General</c:formatCode>
                <c:ptCount val="5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pt idx="37">
                  <c:v>2037</c:v>
                </c:pt>
                <c:pt idx="38">
                  <c:v>2038</c:v>
                </c:pt>
                <c:pt idx="39">
                  <c:v>2039</c:v>
                </c:pt>
                <c:pt idx="40">
                  <c:v>2040</c:v>
                </c:pt>
                <c:pt idx="41">
                  <c:v>2041</c:v>
                </c:pt>
                <c:pt idx="42">
                  <c:v>2042</c:v>
                </c:pt>
                <c:pt idx="43">
                  <c:v>2043</c:v>
                </c:pt>
                <c:pt idx="44">
                  <c:v>2044</c:v>
                </c:pt>
                <c:pt idx="45">
                  <c:v>2045</c:v>
                </c:pt>
                <c:pt idx="46">
                  <c:v>2046</c:v>
                </c:pt>
                <c:pt idx="47">
                  <c:v>2047</c:v>
                </c:pt>
                <c:pt idx="48">
                  <c:v>2048</c:v>
                </c:pt>
                <c:pt idx="49">
                  <c:v>2049</c:v>
                </c:pt>
                <c:pt idx="50">
                  <c:v>2050</c:v>
                </c:pt>
              </c:numCache>
            </c:numRef>
          </c:cat>
          <c:val>
            <c:numRef>
              <c:f>'Ark1'!$C$7:$BA$7</c:f>
              <c:numCache>
                <c:formatCode>General</c:formatCode>
                <c:ptCount val="51"/>
                <c:pt idx="23" formatCode="#,##0">
                  <c:v>7787</c:v>
                </c:pt>
                <c:pt idx="24" formatCode="#,##0">
                  <c:v>7794</c:v>
                </c:pt>
                <c:pt idx="25" formatCode="#,##0">
                  <c:v>7785</c:v>
                </c:pt>
                <c:pt idx="26" formatCode="#,##0">
                  <c:v>7758</c:v>
                </c:pt>
                <c:pt idx="27" formatCode="#,##0">
                  <c:v>7722</c:v>
                </c:pt>
                <c:pt idx="28" formatCode="#,##0">
                  <c:v>7691</c:v>
                </c:pt>
                <c:pt idx="29" formatCode="#,##0">
                  <c:v>7670</c:v>
                </c:pt>
                <c:pt idx="30" formatCode="#,##0">
                  <c:v>7635</c:v>
                </c:pt>
                <c:pt idx="31" formatCode="#,##0">
                  <c:v>7599</c:v>
                </c:pt>
                <c:pt idx="32" formatCode="#,##0">
                  <c:v>7570</c:v>
                </c:pt>
                <c:pt idx="33" formatCode="#,##0">
                  <c:v>7533</c:v>
                </c:pt>
                <c:pt idx="34" formatCode="#,##0">
                  <c:v>7501</c:v>
                </c:pt>
                <c:pt idx="35" formatCode="#,##0">
                  <c:v>7479</c:v>
                </c:pt>
                <c:pt idx="36" formatCode="#,##0">
                  <c:v>7438</c:v>
                </c:pt>
                <c:pt idx="37" formatCode="#,##0">
                  <c:v>7394</c:v>
                </c:pt>
                <c:pt idx="38" formatCode="#,##0">
                  <c:v>7358</c:v>
                </c:pt>
                <c:pt idx="39" formatCode="#,##0">
                  <c:v>7325</c:v>
                </c:pt>
                <c:pt idx="40" formatCode="#,##0">
                  <c:v>7277</c:v>
                </c:pt>
                <c:pt idx="41" formatCode="#,##0">
                  <c:v>7231</c:v>
                </c:pt>
                <c:pt idx="42" formatCode="#,##0">
                  <c:v>7165</c:v>
                </c:pt>
                <c:pt idx="43" formatCode="#,##0">
                  <c:v>7113</c:v>
                </c:pt>
                <c:pt idx="44" formatCode="#,##0">
                  <c:v>7056</c:v>
                </c:pt>
                <c:pt idx="45" formatCode="#,##0">
                  <c:v>6999</c:v>
                </c:pt>
                <c:pt idx="46" formatCode="#,##0">
                  <c:v>6938</c:v>
                </c:pt>
                <c:pt idx="47" formatCode="#,##0">
                  <c:v>6872</c:v>
                </c:pt>
                <c:pt idx="48" formatCode="#,##0">
                  <c:v>6807</c:v>
                </c:pt>
                <c:pt idx="49" formatCode="#,##0">
                  <c:v>6741</c:v>
                </c:pt>
                <c:pt idx="50" formatCode="#,##0">
                  <c:v>6667</c:v>
                </c:pt>
              </c:numCache>
            </c:numRef>
          </c:val>
          <c:smooth val="0"/>
          <c:extLst>
            <c:ext xmlns:c16="http://schemas.microsoft.com/office/drawing/2014/chart" uri="{C3380CC4-5D6E-409C-BE32-E72D297353CC}">
              <c16:uniqueId val="{0000000A-49D0-4641-A880-A3EA1CE9E19E}"/>
            </c:ext>
          </c:extLst>
        </c:ser>
        <c:dLbls>
          <c:showLegendKey val="0"/>
          <c:showVal val="0"/>
          <c:showCatName val="0"/>
          <c:showSerName val="0"/>
          <c:showPercent val="0"/>
          <c:showBubbleSize val="0"/>
        </c:dLbls>
        <c:smooth val="0"/>
        <c:axId val="1121025007"/>
        <c:axId val="818519311"/>
      </c:lineChart>
      <c:catAx>
        <c:axId val="1121025007"/>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18519311"/>
        <c:crosses val="autoZero"/>
        <c:auto val="1"/>
        <c:lblAlgn val="ctr"/>
        <c:lblOffset val="100"/>
        <c:tickLblSkip val="2"/>
        <c:noMultiLvlLbl val="0"/>
      </c:catAx>
      <c:valAx>
        <c:axId val="818519311"/>
        <c:scaling>
          <c:orientation val="minMax"/>
          <c:min val="5000"/>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21025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F3A696FAE7F4B94705CCE99B73A51" ma:contentTypeVersion="10" ma:contentTypeDescription="Create a new document." ma:contentTypeScope="" ma:versionID="36c53432322957c7505a7568d82193ca">
  <xsd:schema xmlns:xsd="http://www.w3.org/2001/XMLSchema" xmlns:xs="http://www.w3.org/2001/XMLSchema" xmlns:p="http://schemas.microsoft.com/office/2006/metadata/properties" xmlns:ns3="83f24436-4728-48e5-b531-cbadd6a1b096" xmlns:ns4="63311c60-b543-443f-933d-bb9609fb902a" targetNamespace="http://schemas.microsoft.com/office/2006/metadata/properties" ma:root="true" ma:fieldsID="d7fa943b2c9502fcd2d9479c9ebf2fbd" ns3:_="" ns4:_="">
    <xsd:import namespace="83f24436-4728-48e5-b531-cbadd6a1b096"/>
    <xsd:import namespace="63311c60-b543-443f-933d-bb9609fb9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24436-4728-48e5-b531-cbadd6a1b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11c60-b543-443f-933d-bb9609fb9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EE2E9-EF69-468A-A1ED-FA5C3B999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C956B-8CBF-435B-B608-460B4F4CF570}">
  <ds:schemaRefs>
    <ds:schemaRef ds:uri="http://schemas.microsoft.com/sharepoint/v3/contenttype/forms"/>
  </ds:schemaRefs>
</ds:datastoreItem>
</file>

<file path=customXml/itemProps3.xml><?xml version="1.0" encoding="utf-8"?>
<ds:datastoreItem xmlns:ds="http://schemas.openxmlformats.org/officeDocument/2006/customXml" ds:itemID="{A25E00FA-592E-4528-ACF0-D3A8472E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24436-4728-48e5-b531-cbadd6a1b096"/>
    <ds:schemaRef ds:uri="63311c60-b543-443f-933d-bb9609fb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5879</Words>
  <Characters>31693</Characters>
  <Application>Microsoft Office Word</Application>
  <DocSecurity>4</DocSecurity>
  <Lines>1092</Lines>
  <Paragraphs>683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2023-11-28T16:48:00Z</dcterms:created>
  <dcterms:modified xsi:type="dcterms:W3CDTF">2023-11-28T16:48:00Z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0x0101005E2F3A696FAE7F4B94705CCE99B73A51</vt:lpwstr>
  </property>
  <property fmtid="{D5CDD505-2E9C-101B-9397-08002B2CF9AE}" pid="3" name="MSIP_Label_6c1ddb62-140e-4097-8af8-4e371778cdd7_ActionId">
    <vt:lpwstr>526dadfc-9503-42d9-bbe8-746d3c4d8f28</vt:lpwstr>
  </property>
  <property fmtid="{D5CDD505-2E9C-101B-9397-08002B2CF9AE}" pid="4" name="MSIP_Label_6c1ddb62-140e-4097-8af8-4e371778cdd7_Application">
    <vt:lpwstr>Microsoft Azure Information Protection</vt:lpwstr>
  </property>
  <property fmtid="{D5CDD505-2E9C-101B-9397-08002B2CF9AE}" pid="5" name="MSIP_Label_6c1ddb62-140e-4097-8af8-4e371778cdd7_Enabled">
    <vt:lpwstr>True</vt:lpwstr>
  </property>
  <property fmtid="{D5CDD505-2E9C-101B-9397-08002B2CF9AE}" pid="6" name="MSIP_Label_6c1ddb62-140e-4097-8af8-4e371778cdd7_Extended_MSFT_Method">
    <vt:lpwstr>Manual</vt:lpwstr>
  </property>
  <property fmtid="{D5CDD505-2E9C-101B-9397-08002B2CF9AE}" pid="7" name="MSIP_Label_6c1ddb62-140e-4097-8af8-4e371778cdd7_Name">
    <vt:lpwstr>Public</vt:lpwstr>
  </property>
  <property fmtid="{D5CDD505-2E9C-101B-9397-08002B2CF9AE}" pid="8" name="MSIP_Label_6c1ddb62-140e-4097-8af8-4e371778cdd7_Owner">
    <vt:lpwstr>stian.eggen@evry.com</vt:lpwstr>
  </property>
  <property fmtid="{D5CDD505-2E9C-101B-9397-08002B2CF9AE}" pid="9" name="MSIP_Label_6c1ddb62-140e-4097-8af8-4e371778cdd7_SetDate">
    <vt:lpwstr>2019-10-21T09:25:09.4975257Z</vt:lpwstr>
  </property>
  <property fmtid="{D5CDD505-2E9C-101B-9397-08002B2CF9AE}" pid="10" name="MSIP_Label_6c1ddb62-140e-4097-8af8-4e371778cdd7_SiteId">
    <vt:lpwstr>40cc2915-e283-4a27-9471-6bdd7ca4c6e1</vt:lpwstr>
  </property>
  <property fmtid="{D5CDD505-2E9C-101B-9397-08002B2CF9AE}" pid="11" name="Sensitivity">
    <vt:lpwstr>Public</vt:lpwstr>
  </property>
</Properties>
</file>